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BC" w:rsidRDefault="007027BC" w:rsidP="007027BC">
      <w:pPr>
        <w:jc w:val="right"/>
      </w:pPr>
    </w:p>
    <w:p w:rsidR="00345B58" w:rsidRDefault="007027BC" w:rsidP="007027BC">
      <w:pPr>
        <w:jc w:val="right"/>
      </w:pPr>
      <w:r w:rsidRPr="001C28DA">
        <w:t>УТВЕРЖД</w:t>
      </w:r>
      <w:r w:rsidR="0096430B">
        <w:t>АЮ</w:t>
      </w:r>
    </w:p>
    <w:p w:rsidR="007027BC" w:rsidRDefault="0096430B" w:rsidP="007027BC">
      <w:pPr>
        <w:jc w:val="right"/>
      </w:pPr>
      <w:r>
        <w:t xml:space="preserve">Глава </w:t>
      </w:r>
      <w:r w:rsidR="00D006B6">
        <w:t>Верх-</w:t>
      </w:r>
      <w:proofErr w:type="spellStart"/>
      <w:r w:rsidR="00D006B6">
        <w:t>Урюмского</w:t>
      </w:r>
      <w:proofErr w:type="spellEnd"/>
      <w:r w:rsidR="00D006B6">
        <w:t xml:space="preserve"> </w:t>
      </w:r>
      <w:r w:rsidR="00C81568">
        <w:t>с</w:t>
      </w:r>
      <w:r w:rsidR="007027BC" w:rsidRPr="001C28DA">
        <w:t>ельсовета</w:t>
      </w:r>
    </w:p>
    <w:p w:rsidR="0096430B" w:rsidRDefault="00642347" w:rsidP="007027BC">
      <w:pPr>
        <w:jc w:val="right"/>
      </w:pPr>
      <w:proofErr w:type="spellStart"/>
      <w:r>
        <w:t>Здвинского</w:t>
      </w:r>
      <w:proofErr w:type="spellEnd"/>
      <w:r>
        <w:t xml:space="preserve">  </w:t>
      </w:r>
      <w:r w:rsidR="0096430B">
        <w:t xml:space="preserve">района </w:t>
      </w:r>
    </w:p>
    <w:p w:rsidR="0096430B" w:rsidRDefault="0096430B" w:rsidP="007027BC">
      <w:pPr>
        <w:jc w:val="right"/>
      </w:pPr>
      <w:r>
        <w:t>Новосибирской области</w:t>
      </w:r>
    </w:p>
    <w:p w:rsidR="00750946" w:rsidRDefault="00750946" w:rsidP="007027BC">
      <w:pPr>
        <w:jc w:val="right"/>
      </w:pPr>
    </w:p>
    <w:p w:rsidR="00F22513" w:rsidRPr="001C28DA" w:rsidRDefault="001B7DC1" w:rsidP="007027BC">
      <w:pPr>
        <w:jc w:val="right"/>
      </w:pPr>
      <w:r>
        <w:t xml:space="preserve">_______________ </w:t>
      </w:r>
      <w:proofErr w:type="spellStart"/>
      <w:r w:rsidR="00D006B6">
        <w:t>И.А.Морозов</w:t>
      </w:r>
      <w:proofErr w:type="spellEnd"/>
    </w:p>
    <w:p w:rsidR="007027BC" w:rsidRPr="001C28DA" w:rsidRDefault="00750946" w:rsidP="007027BC">
      <w:pPr>
        <w:pStyle w:val="a7"/>
        <w:jc w:val="right"/>
        <w:rPr>
          <w:szCs w:val="24"/>
        </w:rPr>
      </w:pPr>
      <w:r>
        <w:rPr>
          <w:szCs w:val="24"/>
        </w:rPr>
        <w:t xml:space="preserve"> </w:t>
      </w:r>
      <w:r w:rsidR="007027BC">
        <w:rPr>
          <w:szCs w:val="24"/>
        </w:rPr>
        <w:t xml:space="preserve"> </w:t>
      </w:r>
      <w:r w:rsidR="007027BC" w:rsidRPr="001C28DA">
        <w:rPr>
          <w:szCs w:val="24"/>
        </w:rPr>
        <w:t xml:space="preserve"> «</w:t>
      </w:r>
      <w:r w:rsidR="00F22513">
        <w:rPr>
          <w:szCs w:val="24"/>
        </w:rPr>
        <w:t>___</w:t>
      </w:r>
      <w:r w:rsidR="00C81568">
        <w:rPr>
          <w:szCs w:val="24"/>
        </w:rPr>
        <w:t>__</w:t>
      </w:r>
      <w:r w:rsidR="007027BC" w:rsidRPr="001C28DA">
        <w:rPr>
          <w:szCs w:val="24"/>
        </w:rPr>
        <w:t xml:space="preserve">» </w:t>
      </w:r>
      <w:r w:rsidR="00C81568">
        <w:rPr>
          <w:szCs w:val="24"/>
        </w:rPr>
        <w:t xml:space="preserve"> </w:t>
      </w:r>
      <w:r w:rsidR="00345B58">
        <w:rPr>
          <w:szCs w:val="24"/>
        </w:rPr>
        <w:t xml:space="preserve">___________ </w:t>
      </w:r>
      <w:r w:rsidR="00C81568">
        <w:rPr>
          <w:szCs w:val="24"/>
        </w:rPr>
        <w:t xml:space="preserve"> </w:t>
      </w:r>
      <w:r w:rsidR="007027BC" w:rsidRPr="001C28DA">
        <w:rPr>
          <w:szCs w:val="24"/>
        </w:rPr>
        <w:t xml:space="preserve"> 201</w:t>
      </w:r>
      <w:r w:rsidR="00642347">
        <w:rPr>
          <w:szCs w:val="24"/>
        </w:rPr>
        <w:t>8</w:t>
      </w:r>
      <w:r w:rsidR="007027BC" w:rsidRPr="001C28DA">
        <w:rPr>
          <w:szCs w:val="24"/>
        </w:rPr>
        <w:t xml:space="preserve">г. </w:t>
      </w:r>
    </w:p>
    <w:p w:rsidR="00E3327F" w:rsidRDefault="00E3327F">
      <w:pPr>
        <w:ind w:left="5940"/>
      </w:pPr>
    </w:p>
    <w:p w:rsidR="00E3327F" w:rsidRDefault="00E3327F">
      <w:pPr>
        <w:jc w:val="left"/>
      </w:pPr>
    </w:p>
    <w:p w:rsidR="00345B58" w:rsidRDefault="00345B58">
      <w:pPr>
        <w:jc w:val="left"/>
      </w:pPr>
    </w:p>
    <w:p w:rsidR="00345B58" w:rsidRDefault="00345B58">
      <w:pPr>
        <w:jc w:val="left"/>
      </w:pPr>
    </w:p>
    <w:p w:rsidR="00E3327F" w:rsidRDefault="00E3327F">
      <w:pPr>
        <w:ind w:left="5040"/>
      </w:pPr>
    </w:p>
    <w:p w:rsidR="00F33F28" w:rsidRDefault="00F33F28">
      <w:pPr>
        <w:ind w:left="5040"/>
      </w:pPr>
    </w:p>
    <w:p w:rsidR="00F33F28" w:rsidRDefault="00F33F28">
      <w:pPr>
        <w:ind w:left="5040"/>
      </w:pPr>
    </w:p>
    <w:p w:rsidR="00F33F28" w:rsidRDefault="00F33F28">
      <w:pPr>
        <w:ind w:left="5040"/>
      </w:pPr>
    </w:p>
    <w:p w:rsidR="00F33F28" w:rsidRDefault="00F33F28">
      <w:pPr>
        <w:ind w:left="5040"/>
      </w:pPr>
    </w:p>
    <w:p w:rsidR="00F33F28" w:rsidRDefault="00F33F28">
      <w:pPr>
        <w:ind w:left="5040"/>
      </w:pPr>
    </w:p>
    <w:p w:rsidR="00E3327F" w:rsidRDefault="00E3327F">
      <w:pPr>
        <w:shd w:val="clear" w:color="auto" w:fill="FFFFFF"/>
        <w:spacing w:before="720"/>
        <w:ind w:left="108"/>
        <w:jc w:val="center"/>
        <w:rPr>
          <w:sz w:val="32"/>
          <w:szCs w:val="32"/>
        </w:rPr>
      </w:pPr>
      <w:r w:rsidRPr="009D60E5">
        <w:rPr>
          <w:b/>
          <w:bCs/>
          <w:spacing w:val="1"/>
          <w:sz w:val="32"/>
          <w:szCs w:val="32"/>
        </w:rPr>
        <w:t>КОНКУРС</w:t>
      </w:r>
      <w:r w:rsidR="009D60E5" w:rsidRPr="009D60E5">
        <w:rPr>
          <w:b/>
          <w:bCs/>
          <w:spacing w:val="1"/>
          <w:sz w:val="32"/>
          <w:szCs w:val="32"/>
        </w:rPr>
        <w:t>Н</w:t>
      </w:r>
      <w:r w:rsidR="009D60E5">
        <w:rPr>
          <w:b/>
          <w:bCs/>
          <w:spacing w:val="1"/>
          <w:sz w:val="32"/>
          <w:szCs w:val="32"/>
        </w:rPr>
        <w:t>А</w:t>
      </w:r>
      <w:r w:rsidRPr="009D60E5">
        <w:rPr>
          <w:b/>
          <w:bCs/>
          <w:spacing w:val="1"/>
          <w:sz w:val="32"/>
          <w:szCs w:val="32"/>
        </w:rPr>
        <w:t>Я</w:t>
      </w:r>
      <w:r>
        <w:rPr>
          <w:b/>
          <w:bCs/>
          <w:spacing w:val="1"/>
          <w:sz w:val="32"/>
          <w:szCs w:val="32"/>
        </w:rPr>
        <w:t xml:space="preserve"> ДОКУМЕНТАЦИЯ</w:t>
      </w:r>
      <w:r w:rsidR="00FF4094">
        <w:rPr>
          <w:b/>
          <w:bCs/>
          <w:spacing w:val="1"/>
          <w:sz w:val="32"/>
          <w:szCs w:val="32"/>
        </w:rPr>
        <w:t xml:space="preserve"> </w:t>
      </w:r>
    </w:p>
    <w:p w:rsidR="00E3327F" w:rsidRDefault="00E3327F">
      <w:pPr>
        <w:shd w:val="clear" w:color="auto" w:fill="FFFFFF"/>
        <w:spacing w:line="367" w:lineRule="exact"/>
        <w:ind w:left="85"/>
        <w:jc w:val="center"/>
        <w:rPr>
          <w:b/>
          <w:sz w:val="32"/>
          <w:szCs w:val="32"/>
        </w:rPr>
      </w:pPr>
      <w:r>
        <w:rPr>
          <w:b/>
          <w:bCs/>
          <w:color w:val="000000"/>
          <w:spacing w:val="1"/>
          <w:sz w:val="32"/>
          <w:szCs w:val="32"/>
        </w:rPr>
        <w:t xml:space="preserve">к открытому конкурсу </w:t>
      </w:r>
      <w:r>
        <w:rPr>
          <w:b/>
          <w:sz w:val="32"/>
          <w:szCs w:val="32"/>
        </w:rPr>
        <w:t xml:space="preserve">на право заключения концессионного соглашения  </w:t>
      </w:r>
    </w:p>
    <w:p w:rsidR="00E3327F" w:rsidRDefault="00E3327F" w:rsidP="00CC6F52">
      <w:pPr>
        <w:shd w:val="clear" w:color="auto" w:fill="FFFFFF"/>
        <w:spacing w:before="5" w:line="367" w:lineRule="exact"/>
        <w:rPr>
          <w:b/>
          <w:bCs/>
          <w:spacing w:val="-5"/>
          <w:sz w:val="28"/>
          <w:szCs w:val="28"/>
        </w:rPr>
      </w:pPr>
    </w:p>
    <w:p w:rsidR="00E3327F" w:rsidRDefault="00E3327F">
      <w:pPr>
        <w:shd w:val="clear" w:color="auto" w:fill="FFFFFF"/>
        <w:spacing w:before="5" w:line="367" w:lineRule="exact"/>
        <w:ind w:left="91"/>
        <w:jc w:val="center"/>
        <w:rPr>
          <w:b/>
          <w:bCs/>
          <w:spacing w:val="-5"/>
          <w:sz w:val="28"/>
          <w:szCs w:val="28"/>
        </w:rPr>
      </w:pPr>
    </w:p>
    <w:p w:rsidR="00E3327F" w:rsidRDefault="00E3327F">
      <w:pPr>
        <w:shd w:val="clear" w:color="auto" w:fill="FFFFFF"/>
        <w:spacing w:before="5" w:line="367" w:lineRule="exact"/>
        <w:ind w:left="91"/>
        <w:jc w:val="center"/>
        <w:rPr>
          <w:b/>
          <w:bCs/>
          <w:spacing w:val="-5"/>
          <w:sz w:val="28"/>
          <w:szCs w:val="28"/>
        </w:rPr>
      </w:pPr>
    </w:p>
    <w:p w:rsidR="00E3327F" w:rsidRDefault="00E3327F">
      <w:pPr>
        <w:shd w:val="clear" w:color="auto" w:fill="FFFFFF"/>
        <w:spacing w:before="5" w:line="367" w:lineRule="exact"/>
        <w:ind w:left="91"/>
        <w:jc w:val="center"/>
        <w:rPr>
          <w:b/>
          <w:bCs/>
          <w:spacing w:val="-5"/>
          <w:sz w:val="28"/>
          <w:szCs w:val="28"/>
        </w:rPr>
      </w:pPr>
    </w:p>
    <w:p w:rsidR="00E3327F" w:rsidRDefault="00E3327F">
      <w:pPr>
        <w:shd w:val="clear" w:color="auto" w:fill="FFFFFF"/>
        <w:spacing w:before="5" w:line="367" w:lineRule="exact"/>
        <w:ind w:left="91"/>
        <w:jc w:val="center"/>
        <w:rPr>
          <w:b/>
          <w:bCs/>
          <w:spacing w:val="-5"/>
          <w:sz w:val="28"/>
          <w:szCs w:val="28"/>
        </w:rPr>
      </w:pPr>
    </w:p>
    <w:p w:rsidR="00E3327F" w:rsidRDefault="00E3327F">
      <w:pPr>
        <w:shd w:val="clear" w:color="auto" w:fill="FFFFFF"/>
        <w:spacing w:before="5" w:line="367" w:lineRule="exact"/>
        <w:ind w:left="91"/>
        <w:jc w:val="center"/>
        <w:rPr>
          <w:b/>
          <w:bCs/>
          <w:spacing w:val="-5"/>
          <w:sz w:val="28"/>
          <w:szCs w:val="28"/>
        </w:rPr>
      </w:pPr>
    </w:p>
    <w:p w:rsidR="00585388" w:rsidRDefault="00585388">
      <w:pPr>
        <w:shd w:val="clear" w:color="auto" w:fill="FFFFFF"/>
        <w:spacing w:before="5" w:line="367" w:lineRule="exact"/>
        <w:ind w:left="91"/>
        <w:jc w:val="center"/>
        <w:rPr>
          <w:b/>
          <w:bCs/>
          <w:spacing w:val="-5"/>
          <w:sz w:val="28"/>
          <w:szCs w:val="28"/>
        </w:rPr>
      </w:pPr>
    </w:p>
    <w:p w:rsidR="00585388" w:rsidRDefault="0058538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F33F28" w:rsidRDefault="00F33F28">
      <w:pPr>
        <w:shd w:val="clear" w:color="auto" w:fill="FFFFFF"/>
        <w:spacing w:before="5" w:line="367" w:lineRule="exact"/>
        <w:ind w:left="91"/>
        <w:jc w:val="center"/>
        <w:rPr>
          <w:b/>
          <w:bCs/>
          <w:spacing w:val="-5"/>
          <w:sz w:val="28"/>
          <w:szCs w:val="28"/>
        </w:rPr>
      </w:pPr>
    </w:p>
    <w:p w:rsidR="00E3327F" w:rsidRDefault="007027BC">
      <w:pPr>
        <w:shd w:val="clear" w:color="auto" w:fill="FFFFFF"/>
        <w:spacing w:before="5" w:line="367" w:lineRule="exact"/>
        <w:ind w:left="91"/>
        <w:jc w:val="center"/>
        <w:rPr>
          <w:b/>
          <w:bCs/>
          <w:spacing w:val="-5"/>
          <w:sz w:val="28"/>
          <w:szCs w:val="28"/>
        </w:rPr>
      </w:pPr>
      <w:r>
        <w:rPr>
          <w:b/>
          <w:bCs/>
          <w:spacing w:val="-5"/>
          <w:sz w:val="28"/>
          <w:szCs w:val="28"/>
        </w:rPr>
        <w:t xml:space="preserve">с. </w:t>
      </w:r>
      <w:r w:rsidR="00D006B6">
        <w:rPr>
          <w:b/>
          <w:bCs/>
          <w:spacing w:val="-5"/>
          <w:sz w:val="28"/>
          <w:szCs w:val="28"/>
        </w:rPr>
        <w:t>Верх-Урюм</w:t>
      </w:r>
      <w:r w:rsidR="00E3327F">
        <w:rPr>
          <w:b/>
          <w:bCs/>
          <w:spacing w:val="-5"/>
          <w:sz w:val="28"/>
          <w:szCs w:val="28"/>
        </w:rPr>
        <w:t>, 20</w:t>
      </w:r>
      <w:r w:rsidR="0058344A">
        <w:rPr>
          <w:b/>
          <w:bCs/>
          <w:spacing w:val="-5"/>
          <w:sz w:val="28"/>
          <w:szCs w:val="28"/>
        </w:rPr>
        <w:t>1</w:t>
      </w:r>
      <w:r w:rsidR="00642347">
        <w:rPr>
          <w:b/>
          <w:bCs/>
          <w:spacing w:val="-5"/>
          <w:sz w:val="28"/>
          <w:szCs w:val="28"/>
        </w:rPr>
        <w:t>8</w:t>
      </w:r>
    </w:p>
    <w:p w:rsidR="00E3327F" w:rsidRPr="00C0351D" w:rsidRDefault="00E3327F" w:rsidP="0003320A">
      <w:pPr>
        <w:pStyle w:val="10"/>
        <w:keepNext/>
        <w:keepLines/>
        <w:widowControl w:val="0"/>
        <w:suppressLineNumbers/>
        <w:tabs>
          <w:tab w:val="num" w:pos="0"/>
        </w:tabs>
        <w:suppressAutoHyphens/>
        <w:ind w:firstLine="709"/>
        <w:rPr>
          <w:b/>
          <w:sz w:val="24"/>
          <w:szCs w:val="24"/>
        </w:rPr>
      </w:pPr>
      <w:bookmarkStart w:id="0" w:name="_Ref440090643"/>
      <w:bookmarkStart w:id="1" w:name="_Toc123405451"/>
      <w:bookmarkStart w:id="2" w:name="_Ref119427269"/>
      <w:bookmarkStart w:id="3" w:name="_Toc123405434"/>
      <w:bookmarkEnd w:id="0"/>
      <w:r w:rsidRPr="00C0351D">
        <w:rPr>
          <w:b/>
          <w:sz w:val="24"/>
          <w:szCs w:val="24"/>
          <w:lang w:val="en-US"/>
        </w:rPr>
        <w:lastRenderedPageBreak/>
        <w:t>I</w:t>
      </w:r>
      <w:r w:rsidRPr="00C0351D">
        <w:rPr>
          <w:b/>
          <w:sz w:val="24"/>
          <w:szCs w:val="24"/>
        </w:rPr>
        <w:t>. ОБЩИЕ ПОЛОЖЕНИЯ</w:t>
      </w:r>
      <w:bookmarkEnd w:id="1"/>
    </w:p>
    <w:p w:rsidR="00E3327F" w:rsidRPr="00C0351D" w:rsidRDefault="00F64A63" w:rsidP="00F64A63">
      <w:pPr>
        <w:pStyle w:val="29"/>
        <w:numPr>
          <w:ilvl w:val="1"/>
          <w:numId w:val="0"/>
        </w:numPr>
        <w:tabs>
          <w:tab w:val="num" w:pos="360"/>
          <w:tab w:val="num" w:pos="1836"/>
        </w:tabs>
        <w:spacing w:after="0"/>
        <w:rPr>
          <w:szCs w:val="24"/>
        </w:rPr>
      </w:pPr>
      <w:bookmarkStart w:id="4" w:name="_Toc119343901"/>
      <w:bookmarkStart w:id="5" w:name="_Toc123405452"/>
      <w:r w:rsidRPr="00C0351D">
        <w:rPr>
          <w:szCs w:val="24"/>
        </w:rPr>
        <w:tab/>
        <w:t xml:space="preserve">      </w:t>
      </w:r>
      <w:r w:rsidR="00E3327F" w:rsidRPr="00C0351D">
        <w:rPr>
          <w:szCs w:val="24"/>
        </w:rPr>
        <w:t>Законодательное регулирование</w:t>
      </w:r>
      <w:bookmarkEnd w:id="4"/>
      <w:bookmarkEnd w:id="5"/>
    </w:p>
    <w:p w:rsidR="00934E3F" w:rsidRPr="00C0351D" w:rsidRDefault="001F4EC1" w:rsidP="00E6200E">
      <w:pPr>
        <w:pStyle w:val="29"/>
        <w:numPr>
          <w:ilvl w:val="1"/>
          <w:numId w:val="0"/>
        </w:numPr>
        <w:tabs>
          <w:tab w:val="num" w:pos="360"/>
          <w:tab w:val="num" w:pos="1836"/>
        </w:tabs>
        <w:spacing w:after="0"/>
        <w:ind w:firstLine="709"/>
        <w:rPr>
          <w:b w:val="0"/>
          <w:szCs w:val="24"/>
        </w:rPr>
      </w:pPr>
      <w:bookmarkStart w:id="6" w:name="_Ref11225299"/>
      <w:bookmarkStart w:id="7" w:name="_Toc123405453"/>
      <w:r w:rsidRPr="00C0351D">
        <w:rPr>
          <w:b w:val="0"/>
          <w:szCs w:val="24"/>
        </w:rPr>
        <w:t>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Федеральным законом от 27.07.20</w:t>
      </w:r>
      <w:r w:rsidR="00E6200E" w:rsidRPr="00C0351D">
        <w:rPr>
          <w:b w:val="0"/>
          <w:szCs w:val="24"/>
        </w:rPr>
        <w:t>10 № 190-ФЗ «О теплоснабжении»</w:t>
      </w:r>
      <w:r w:rsidR="004618AF" w:rsidRPr="00C0351D">
        <w:rPr>
          <w:b w:val="0"/>
          <w:szCs w:val="24"/>
        </w:rPr>
        <w:t>.</w:t>
      </w:r>
    </w:p>
    <w:p w:rsidR="00EC1F58" w:rsidRPr="00C0351D" w:rsidRDefault="00EC1F58" w:rsidP="00EC1F58">
      <w:pPr>
        <w:pStyle w:val="29"/>
        <w:numPr>
          <w:ilvl w:val="1"/>
          <w:numId w:val="0"/>
        </w:numPr>
        <w:tabs>
          <w:tab w:val="num" w:pos="360"/>
          <w:tab w:val="num" w:pos="1836"/>
        </w:tabs>
        <w:spacing w:after="0"/>
        <w:ind w:firstLine="709"/>
        <w:rPr>
          <w:b w:val="0"/>
          <w:szCs w:val="24"/>
        </w:rPr>
      </w:pPr>
      <w:r w:rsidRPr="00C0351D">
        <w:rPr>
          <w:b w:val="0"/>
          <w:szCs w:val="24"/>
        </w:rPr>
        <w:t>Для целей настоящей конкурсной документации используются следующие термины:</w:t>
      </w:r>
    </w:p>
    <w:p w:rsidR="00EC1F58" w:rsidRPr="00C0351D" w:rsidRDefault="00EC1F58" w:rsidP="00EC1F58">
      <w:pPr>
        <w:pStyle w:val="29"/>
        <w:numPr>
          <w:ilvl w:val="1"/>
          <w:numId w:val="0"/>
        </w:numPr>
        <w:tabs>
          <w:tab w:val="num" w:pos="360"/>
          <w:tab w:val="num" w:pos="1836"/>
        </w:tabs>
        <w:spacing w:after="0"/>
        <w:ind w:firstLine="709"/>
        <w:rPr>
          <w:b w:val="0"/>
          <w:szCs w:val="24"/>
        </w:rPr>
      </w:pPr>
      <w:r w:rsidRPr="00C0351D">
        <w:rPr>
          <w:szCs w:val="24"/>
        </w:rPr>
        <w:t>Задаток</w:t>
      </w:r>
      <w:r w:rsidRPr="00C0351D">
        <w:rPr>
          <w:b w:val="0"/>
          <w:szCs w:val="24"/>
        </w:rPr>
        <w:t xml:space="preserve"> – денежные средства, вносимые заявителем в срок, в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EC1F58" w:rsidRPr="00C0351D" w:rsidRDefault="00EC1F58" w:rsidP="00EC1F58">
      <w:pPr>
        <w:pStyle w:val="29"/>
        <w:numPr>
          <w:ilvl w:val="1"/>
          <w:numId w:val="0"/>
        </w:numPr>
        <w:tabs>
          <w:tab w:val="num" w:pos="360"/>
          <w:tab w:val="num" w:pos="1836"/>
        </w:tabs>
        <w:spacing w:after="0"/>
        <w:ind w:firstLine="709"/>
        <w:rPr>
          <w:b w:val="0"/>
          <w:szCs w:val="24"/>
        </w:rPr>
      </w:pPr>
      <w:r w:rsidRPr="00C0351D">
        <w:rPr>
          <w:szCs w:val="24"/>
        </w:rPr>
        <w:t>Закон о концессионных соглашениях</w:t>
      </w:r>
      <w:r w:rsidRPr="00C0351D">
        <w:rPr>
          <w:b w:val="0"/>
          <w:szCs w:val="24"/>
        </w:rPr>
        <w:t xml:space="preserve"> – Федеральный закон от 21 июля 2005 года №115-ФЗ «О концессионных соглашениях».</w:t>
      </w:r>
    </w:p>
    <w:p w:rsidR="00EC1F58" w:rsidRPr="00C0351D" w:rsidRDefault="00EC1F58" w:rsidP="00EC1F58">
      <w:pPr>
        <w:pStyle w:val="29"/>
        <w:numPr>
          <w:ilvl w:val="1"/>
          <w:numId w:val="0"/>
        </w:numPr>
        <w:tabs>
          <w:tab w:val="num" w:pos="360"/>
          <w:tab w:val="num" w:pos="1836"/>
        </w:tabs>
        <w:spacing w:after="0"/>
        <w:ind w:firstLine="709"/>
        <w:rPr>
          <w:b w:val="0"/>
          <w:color w:val="000000"/>
          <w:szCs w:val="24"/>
        </w:rPr>
      </w:pPr>
      <w:r w:rsidRPr="00C0351D">
        <w:rPr>
          <w:szCs w:val="24"/>
        </w:rPr>
        <w:t>Заявитель</w:t>
      </w:r>
      <w:r w:rsidRPr="00C0351D">
        <w:rPr>
          <w:b w:val="0"/>
          <w:szCs w:val="24"/>
        </w:rPr>
        <w:t xml:space="preserve"> – </w:t>
      </w:r>
      <w:r w:rsidR="00E30738" w:rsidRPr="00C0351D">
        <w:rPr>
          <w:b w:val="0"/>
          <w:szCs w:val="24"/>
        </w:rPr>
        <w:t>Лицо, подавшее заявку на участие в конкурсе. И</w:t>
      </w:r>
      <w:r w:rsidRPr="00C0351D">
        <w:rPr>
          <w:b w:val="0"/>
          <w:szCs w:val="24"/>
        </w:rPr>
        <w:t>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C1F58" w:rsidRPr="00C0351D" w:rsidRDefault="00EC1F58" w:rsidP="00EC1F58">
      <w:pPr>
        <w:pStyle w:val="29"/>
        <w:numPr>
          <w:ilvl w:val="1"/>
          <w:numId w:val="0"/>
        </w:numPr>
        <w:tabs>
          <w:tab w:val="num" w:pos="360"/>
          <w:tab w:val="num" w:pos="1836"/>
        </w:tabs>
        <w:spacing w:after="0"/>
        <w:ind w:firstLine="709"/>
        <w:rPr>
          <w:b w:val="0"/>
          <w:szCs w:val="24"/>
        </w:rPr>
      </w:pPr>
      <w:r w:rsidRPr="00C0351D">
        <w:rPr>
          <w:szCs w:val="24"/>
        </w:rPr>
        <w:t>Заявка</w:t>
      </w:r>
      <w:r w:rsidRPr="00C0351D">
        <w:rPr>
          <w:b w:val="0"/>
          <w:szCs w:val="24"/>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EC1F58" w:rsidRPr="00C0351D" w:rsidRDefault="00EC1F58" w:rsidP="00EC1F58">
      <w:pPr>
        <w:pStyle w:val="29"/>
        <w:numPr>
          <w:ilvl w:val="1"/>
          <w:numId w:val="0"/>
        </w:numPr>
        <w:tabs>
          <w:tab w:val="num" w:pos="360"/>
          <w:tab w:val="num" w:pos="1836"/>
        </w:tabs>
        <w:spacing w:after="0"/>
        <w:ind w:firstLine="709"/>
        <w:rPr>
          <w:b w:val="0"/>
          <w:szCs w:val="24"/>
        </w:rPr>
      </w:pPr>
      <w:r w:rsidRPr="00C0351D">
        <w:rPr>
          <w:szCs w:val="24"/>
        </w:rPr>
        <w:t>Иное имущество</w:t>
      </w:r>
      <w:r w:rsidRPr="00C0351D">
        <w:rPr>
          <w:b w:val="0"/>
          <w:szCs w:val="24"/>
        </w:rPr>
        <w:t xml:space="preserve">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 по концессионному соглашению.</w:t>
      </w:r>
    </w:p>
    <w:p w:rsidR="00642347" w:rsidRPr="00C0351D" w:rsidRDefault="00EC1F58" w:rsidP="00642347">
      <w:pPr>
        <w:widowControl w:val="0"/>
        <w:autoSpaceDE w:val="0"/>
        <w:autoSpaceDN w:val="0"/>
        <w:adjustRightInd w:val="0"/>
      </w:pPr>
      <w:r w:rsidRPr="00C0351D">
        <w:rPr>
          <w:b/>
        </w:rPr>
        <w:t>Конкурс</w:t>
      </w:r>
      <w:r w:rsidRPr="00C0351D">
        <w:t xml:space="preserve"> – открытый конкурс на право заключения концессионного соглашения в отношении объектов теплоснабжения, находящихся в собствен</w:t>
      </w:r>
      <w:r w:rsidR="006E66D1" w:rsidRPr="00C0351D">
        <w:t>ности</w:t>
      </w:r>
      <w:r w:rsidR="006E66D1" w:rsidRPr="00C0351D">
        <w:rPr>
          <w:b/>
        </w:rPr>
        <w:t xml:space="preserve"> </w:t>
      </w:r>
      <w:r w:rsidR="006E66D1" w:rsidRPr="00C0351D">
        <w:t xml:space="preserve"> администрации </w:t>
      </w:r>
      <w:r w:rsidR="00D006B6">
        <w:t>Верх-</w:t>
      </w:r>
      <w:proofErr w:type="spellStart"/>
      <w:r w:rsidR="00D006B6">
        <w:t>Урюмского</w:t>
      </w:r>
      <w:proofErr w:type="spellEnd"/>
      <w:r w:rsidR="00D006B6">
        <w:t xml:space="preserve"> </w:t>
      </w:r>
      <w:r w:rsidR="006E66D1" w:rsidRPr="00C0351D">
        <w:t xml:space="preserve">сельсовета </w:t>
      </w:r>
      <w:proofErr w:type="spellStart"/>
      <w:r w:rsidR="00642347" w:rsidRPr="00C0351D">
        <w:t>Здвинского</w:t>
      </w:r>
      <w:proofErr w:type="spellEnd"/>
      <w:r w:rsidR="006E66D1" w:rsidRPr="00C0351D">
        <w:t xml:space="preserve"> района Новосибирской области (</w:t>
      </w:r>
      <w:r w:rsidR="00642347" w:rsidRPr="00C0351D">
        <w:t>6329</w:t>
      </w:r>
      <w:r w:rsidR="00D006B6">
        <w:t>60</w:t>
      </w:r>
      <w:r w:rsidR="00642347" w:rsidRPr="00C0351D">
        <w:t xml:space="preserve">, Новосибирская область, </w:t>
      </w:r>
      <w:proofErr w:type="spellStart"/>
      <w:r w:rsidR="00642347" w:rsidRPr="00C0351D">
        <w:t>Здвинский</w:t>
      </w:r>
      <w:proofErr w:type="spellEnd"/>
      <w:r w:rsidR="00642347" w:rsidRPr="00C0351D">
        <w:t xml:space="preserve"> район, с. </w:t>
      </w:r>
      <w:r w:rsidR="00D006B6">
        <w:t>Верх-Урюм</w:t>
      </w:r>
      <w:r w:rsidR="00642347" w:rsidRPr="00C0351D">
        <w:t xml:space="preserve">, ул. </w:t>
      </w:r>
      <w:r w:rsidR="00D006B6">
        <w:t>Коммунальная</w:t>
      </w:r>
      <w:r w:rsidR="00642347" w:rsidRPr="00C0351D">
        <w:t xml:space="preserve">, </w:t>
      </w:r>
      <w:r w:rsidR="00D006B6">
        <w:t>9</w:t>
      </w:r>
      <w:r w:rsidR="00642347" w:rsidRPr="00C0351D">
        <w:t>)</w:t>
      </w:r>
    </w:p>
    <w:p w:rsidR="00211BE1" w:rsidRPr="00C0351D" w:rsidRDefault="00211BE1" w:rsidP="00211BE1">
      <w:pPr>
        <w:ind w:firstLine="708"/>
      </w:pPr>
      <w:r w:rsidRPr="00C0351D">
        <w:rPr>
          <w:b/>
        </w:rPr>
        <w:t>Конкурсная документация</w:t>
      </w:r>
      <w:r w:rsidRPr="00C0351D">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211BE1" w:rsidRPr="00C0351D" w:rsidRDefault="00211BE1" w:rsidP="00211BE1">
      <w:pPr>
        <w:ind w:firstLine="708"/>
      </w:pPr>
      <w:r w:rsidRPr="00C0351D">
        <w:rPr>
          <w:b/>
        </w:rPr>
        <w:t>Конкурсная комиссия</w:t>
      </w:r>
      <w:r w:rsidRPr="00C0351D">
        <w:t xml:space="preserve"> – конкурсная комиссия по проведению конкурса.  </w:t>
      </w:r>
    </w:p>
    <w:p w:rsidR="00211BE1" w:rsidRPr="00C0351D" w:rsidRDefault="00211BE1" w:rsidP="00211BE1">
      <w:pPr>
        <w:ind w:firstLine="708"/>
      </w:pPr>
      <w:r w:rsidRPr="00C0351D">
        <w:rPr>
          <w:b/>
        </w:rPr>
        <w:t>Конкурсное предложение</w:t>
      </w:r>
      <w:r w:rsidRPr="00C0351D">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642347" w:rsidRPr="00C0351D" w:rsidRDefault="00BE1950" w:rsidP="00642347">
      <w:pPr>
        <w:widowControl w:val="0"/>
        <w:autoSpaceDE w:val="0"/>
        <w:autoSpaceDN w:val="0"/>
        <w:adjustRightInd w:val="0"/>
      </w:pPr>
      <w:proofErr w:type="spellStart"/>
      <w:r w:rsidRPr="00C0351D">
        <w:rPr>
          <w:b/>
        </w:rPr>
        <w:t>Концедент</w:t>
      </w:r>
      <w:proofErr w:type="spellEnd"/>
      <w:r w:rsidRPr="00C0351D">
        <w:t xml:space="preserve"> – </w:t>
      </w:r>
      <w:r w:rsidR="00765AEA">
        <w:t>Верх-</w:t>
      </w:r>
      <w:proofErr w:type="spellStart"/>
      <w:r w:rsidR="00765AEA">
        <w:t>Урюмский</w:t>
      </w:r>
      <w:proofErr w:type="spellEnd"/>
      <w:r w:rsidR="00765AEA">
        <w:t xml:space="preserve"> </w:t>
      </w:r>
      <w:r w:rsidRPr="00C0351D">
        <w:t xml:space="preserve"> сельсовет, от имени которого выступает администрация </w:t>
      </w:r>
      <w:r w:rsidR="00D006B6">
        <w:t>Верх-</w:t>
      </w:r>
      <w:proofErr w:type="spellStart"/>
      <w:r w:rsidR="00D006B6">
        <w:t>Урюмского</w:t>
      </w:r>
      <w:proofErr w:type="spellEnd"/>
      <w:r w:rsidR="00D006B6">
        <w:t xml:space="preserve"> </w:t>
      </w:r>
      <w:r w:rsidRPr="00C0351D">
        <w:t xml:space="preserve">сельсовета </w:t>
      </w:r>
      <w:proofErr w:type="spellStart"/>
      <w:r w:rsidR="00642347" w:rsidRPr="00C0351D">
        <w:t>Здвинского</w:t>
      </w:r>
      <w:proofErr w:type="spellEnd"/>
      <w:r w:rsidR="00642347" w:rsidRPr="00C0351D">
        <w:t xml:space="preserve"> </w:t>
      </w:r>
      <w:r w:rsidRPr="00C0351D">
        <w:t xml:space="preserve"> района Новосибирской области (</w:t>
      </w:r>
      <w:r w:rsidR="00D006B6">
        <w:t>632960</w:t>
      </w:r>
      <w:r w:rsidR="00642347" w:rsidRPr="00C0351D">
        <w:t xml:space="preserve">, Новосибирская область, </w:t>
      </w:r>
      <w:proofErr w:type="spellStart"/>
      <w:r w:rsidR="00642347" w:rsidRPr="00C0351D">
        <w:t>Здвинский</w:t>
      </w:r>
      <w:proofErr w:type="spellEnd"/>
      <w:r w:rsidR="00642347" w:rsidRPr="00C0351D">
        <w:t xml:space="preserve"> район, с. </w:t>
      </w:r>
      <w:r w:rsidR="00D006B6">
        <w:t>Верх-Урюм</w:t>
      </w:r>
      <w:proofErr w:type="gramStart"/>
      <w:r w:rsidR="00D006B6">
        <w:t xml:space="preserve"> </w:t>
      </w:r>
      <w:r w:rsidR="00642347" w:rsidRPr="00C0351D">
        <w:t>,</w:t>
      </w:r>
      <w:proofErr w:type="gramEnd"/>
      <w:r w:rsidR="00642347" w:rsidRPr="00C0351D">
        <w:t xml:space="preserve"> ул. </w:t>
      </w:r>
      <w:proofErr w:type="spellStart"/>
      <w:r w:rsidR="00D006B6">
        <w:t>Коммунальна</w:t>
      </w:r>
      <w:proofErr w:type="spellEnd"/>
      <w:r w:rsidR="00642347" w:rsidRPr="00C0351D">
        <w:t xml:space="preserve">, </w:t>
      </w:r>
      <w:r w:rsidR="00D006B6">
        <w:t>9</w:t>
      </w:r>
      <w:r w:rsidR="00642347" w:rsidRPr="00C0351D">
        <w:t>)</w:t>
      </w:r>
    </w:p>
    <w:p w:rsidR="00CC6F52" w:rsidRPr="00C0351D" w:rsidRDefault="00BE1950" w:rsidP="0003320A">
      <w:pPr>
        <w:ind w:firstLine="708"/>
      </w:pPr>
      <w:r w:rsidRPr="00C0351D">
        <w:rPr>
          <w:b/>
        </w:rPr>
        <w:t xml:space="preserve">Концессионер </w:t>
      </w:r>
      <w:r w:rsidRPr="00C0351D">
        <w:t xml:space="preserve">–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w:t>
      </w:r>
      <w:proofErr w:type="gramStart"/>
      <w:r w:rsidRPr="00C0351D">
        <w:t>два и более указанных юридических лиц</w:t>
      </w:r>
      <w:proofErr w:type="gramEnd"/>
      <w:r w:rsidRPr="00C0351D">
        <w:t xml:space="preserve">), признанное победителем конкурса или иным лицом, заключающим соглашение, и подписавшее концессионное соглашение. </w:t>
      </w:r>
      <w:proofErr w:type="gramStart"/>
      <w:r w:rsidRPr="00C0351D">
        <w:t>В качестве концессионера не может выступать иностранное юридическое лицо, организация и другой субъект,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лица.</w:t>
      </w:r>
      <w:proofErr w:type="gramEnd"/>
    </w:p>
    <w:p w:rsidR="00CC6F52" w:rsidRPr="00C0351D" w:rsidRDefault="00EC1F58" w:rsidP="00CC6F52">
      <w:pPr>
        <w:ind w:firstLine="708"/>
        <w:rPr>
          <w:b/>
        </w:rPr>
      </w:pPr>
      <w:r w:rsidRPr="00C0351D">
        <w:rPr>
          <w:b/>
        </w:rPr>
        <w:t xml:space="preserve">Концессионное соглашение – </w:t>
      </w:r>
      <w:r w:rsidRPr="00C0351D">
        <w:t xml:space="preserve">заключаемое между </w:t>
      </w:r>
      <w:proofErr w:type="spellStart"/>
      <w:r w:rsidRPr="00C0351D">
        <w:t>концедентом</w:t>
      </w:r>
      <w:proofErr w:type="spellEnd"/>
      <w:r w:rsidRPr="00C0351D">
        <w:t xml:space="preserve"> и концессионером соглашение, проект которого указан в Приложении № 1 к конкурсной документации</w:t>
      </w:r>
      <w:r w:rsidRPr="00C0351D">
        <w:rPr>
          <w:b/>
        </w:rPr>
        <w:t>.</w:t>
      </w:r>
    </w:p>
    <w:p w:rsidR="0003320A" w:rsidRPr="00C0351D" w:rsidRDefault="00EC1F58" w:rsidP="0003320A">
      <w:pPr>
        <w:ind w:firstLine="708"/>
        <w:rPr>
          <w:b/>
        </w:rPr>
      </w:pPr>
      <w:r w:rsidRPr="00C0351D">
        <w:rPr>
          <w:b/>
        </w:rPr>
        <w:t xml:space="preserve">Критерии конкурса </w:t>
      </w:r>
      <w:r w:rsidRPr="00C0351D">
        <w:t>–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r w:rsidRPr="00C0351D">
        <w:rPr>
          <w:b/>
        </w:rPr>
        <w:t>.</w:t>
      </w:r>
    </w:p>
    <w:p w:rsidR="0003320A" w:rsidRPr="00C0351D" w:rsidRDefault="00FF45A5" w:rsidP="0003320A">
      <w:pPr>
        <w:ind w:firstLine="708"/>
      </w:pPr>
      <w:r w:rsidRPr="00C0351D">
        <w:rPr>
          <w:b/>
        </w:rPr>
        <w:lastRenderedPageBreak/>
        <w:t>Объект Соглашения</w:t>
      </w:r>
      <w:r w:rsidRPr="00C0351D">
        <w:t xml:space="preserve"> - объекты теплоснабжения на территории </w:t>
      </w:r>
      <w:r w:rsidR="00D006B6">
        <w:t>Верх-</w:t>
      </w:r>
      <w:proofErr w:type="spellStart"/>
      <w:r w:rsidR="00D006B6">
        <w:t>Урюмского</w:t>
      </w:r>
      <w:proofErr w:type="spellEnd"/>
      <w:r w:rsidR="00D006B6">
        <w:t xml:space="preserve"> </w:t>
      </w:r>
      <w:r w:rsidRPr="00C0351D">
        <w:t xml:space="preserve">сельсовета </w:t>
      </w:r>
      <w:proofErr w:type="spellStart"/>
      <w:r w:rsidR="00642347" w:rsidRPr="00C0351D">
        <w:t>Здвинского</w:t>
      </w:r>
      <w:proofErr w:type="spellEnd"/>
      <w:r w:rsidRPr="00C0351D">
        <w:t xml:space="preserve"> района Новосибирской области (далее-объект концессионного соглашения)</w:t>
      </w:r>
    </w:p>
    <w:p w:rsidR="0003320A" w:rsidRPr="00C0351D" w:rsidRDefault="00EC1F58" w:rsidP="00642347">
      <w:pPr>
        <w:widowControl w:val="0"/>
        <w:autoSpaceDE w:val="0"/>
        <w:autoSpaceDN w:val="0"/>
        <w:adjustRightInd w:val="0"/>
      </w:pPr>
      <w:r w:rsidRPr="00C0351D">
        <w:rPr>
          <w:b/>
        </w:rPr>
        <w:t xml:space="preserve">Официальные сайты – </w:t>
      </w:r>
      <w:r w:rsidRPr="00C0351D">
        <w:t xml:space="preserve">официальный сайт Российской Федерации в информационно-телекоммуникационной сети Интернет для размещения информации о проведении торгов – http://www.torgi.gov.ru и сайт </w:t>
      </w:r>
      <w:r w:rsidR="00D006B6">
        <w:t>Верх-</w:t>
      </w:r>
      <w:proofErr w:type="spellStart"/>
      <w:r w:rsidR="00D006B6">
        <w:t>Урюмского</w:t>
      </w:r>
      <w:proofErr w:type="spellEnd"/>
      <w:r w:rsidR="00D006B6">
        <w:t xml:space="preserve"> </w:t>
      </w:r>
      <w:r w:rsidR="002327FC" w:rsidRPr="00C0351D">
        <w:t xml:space="preserve">сельсовета </w:t>
      </w:r>
      <w:proofErr w:type="spellStart"/>
      <w:r w:rsidR="00642347" w:rsidRPr="00C0351D">
        <w:t>Здвинского</w:t>
      </w:r>
      <w:proofErr w:type="spellEnd"/>
      <w:r w:rsidR="00642347" w:rsidRPr="00C0351D">
        <w:t xml:space="preserve"> </w:t>
      </w:r>
      <w:r w:rsidR="002327FC" w:rsidRPr="00C0351D">
        <w:t xml:space="preserve"> района Новосибирской области</w:t>
      </w:r>
      <w:r w:rsidR="00642347" w:rsidRPr="00C0351D">
        <w:t xml:space="preserve">-  </w:t>
      </w:r>
      <w:r w:rsidR="00642347" w:rsidRPr="00765AEA">
        <w:t>(</w:t>
      </w:r>
      <w:r w:rsidR="00642347" w:rsidRPr="00765AEA">
        <w:rPr>
          <w:lang w:val="en-US"/>
        </w:rPr>
        <w:t>http</w:t>
      </w:r>
      <w:r w:rsidR="00642347" w:rsidRPr="00765AEA">
        <w:t>://</w:t>
      </w:r>
      <w:proofErr w:type="spellStart"/>
      <w:r w:rsidR="00765AEA" w:rsidRPr="00765AEA">
        <w:rPr>
          <w:lang w:val="en-US"/>
        </w:rPr>
        <w:t>verh</w:t>
      </w:r>
      <w:proofErr w:type="spellEnd"/>
      <w:r w:rsidR="00765AEA" w:rsidRPr="00765AEA">
        <w:t>-</w:t>
      </w:r>
      <w:proofErr w:type="spellStart"/>
      <w:r w:rsidR="00765AEA" w:rsidRPr="00765AEA">
        <w:rPr>
          <w:lang w:val="en-US"/>
        </w:rPr>
        <w:t>urum</w:t>
      </w:r>
      <w:proofErr w:type="spellEnd"/>
      <w:r w:rsidR="00642347" w:rsidRPr="00765AEA">
        <w:t>.</w:t>
      </w:r>
      <w:proofErr w:type="spellStart"/>
      <w:r w:rsidR="00642347" w:rsidRPr="00765AEA">
        <w:rPr>
          <w:lang w:val="en-US"/>
        </w:rPr>
        <w:t>nso</w:t>
      </w:r>
      <w:proofErr w:type="spellEnd"/>
      <w:r w:rsidR="00642347" w:rsidRPr="00765AEA">
        <w:t>.</w:t>
      </w:r>
      <w:proofErr w:type="spellStart"/>
      <w:r w:rsidR="00642347" w:rsidRPr="00765AEA">
        <w:rPr>
          <w:lang w:val="en-US"/>
        </w:rPr>
        <w:t>ru</w:t>
      </w:r>
      <w:proofErr w:type="spellEnd"/>
      <w:r w:rsidR="00642347" w:rsidRPr="00765AEA">
        <w:t>)</w:t>
      </w:r>
      <w:r w:rsidR="00642347" w:rsidRPr="00C0351D">
        <w:t xml:space="preserve">  </w:t>
      </w:r>
    </w:p>
    <w:p w:rsidR="0003320A" w:rsidRPr="00C0351D" w:rsidRDefault="00EC1F58" w:rsidP="0003320A">
      <w:pPr>
        <w:ind w:firstLine="708"/>
      </w:pPr>
      <w:r w:rsidRPr="00C0351D">
        <w:rPr>
          <w:b/>
        </w:rPr>
        <w:t xml:space="preserve">Победитель конкурса </w:t>
      </w:r>
      <w:r w:rsidRPr="00C0351D">
        <w:t>–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03320A" w:rsidRPr="00C0351D" w:rsidRDefault="00EC1F58" w:rsidP="0003320A">
      <w:pPr>
        <w:ind w:firstLine="708"/>
      </w:pPr>
      <w:r w:rsidRPr="00C0351D">
        <w:rPr>
          <w:b/>
        </w:rPr>
        <w:t xml:space="preserve">Решение о заключении концессионного соглашения – </w:t>
      </w:r>
      <w:r w:rsidRPr="00C0351D">
        <w:t>постановление администрации</w:t>
      </w:r>
      <w:r w:rsidR="007C7EB8" w:rsidRPr="00C0351D">
        <w:t xml:space="preserve"> </w:t>
      </w:r>
      <w:r w:rsidR="00D006B6">
        <w:t>Верх-</w:t>
      </w:r>
      <w:proofErr w:type="spellStart"/>
      <w:r w:rsidR="00D006B6">
        <w:t>Урюмского</w:t>
      </w:r>
      <w:proofErr w:type="spellEnd"/>
      <w:r w:rsidR="00D006B6">
        <w:t xml:space="preserve"> </w:t>
      </w:r>
      <w:r w:rsidR="007C7EB8" w:rsidRPr="00C0351D">
        <w:t xml:space="preserve">сельсовета </w:t>
      </w:r>
      <w:proofErr w:type="spellStart"/>
      <w:r w:rsidR="00642347" w:rsidRPr="00C0351D">
        <w:t>Здвинского</w:t>
      </w:r>
      <w:proofErr w:type="spellEnd"/>
      <w:r w:rsidR="007C7EB8" w:rsidRPr="00C0351D">
        <w:t xml:space="preserve"> района Новосибирской области</w:t>
      </w:r>
      <w:proofErr w:type="gramStart"/>
      <w:r w:rsidR="007C7EB8" w:rsidRPr="00C0351D">
        <w:t xml:space="preserve"> </w:t>
      </w:r>
      <w:r w:rsidRPr="00C0351D">
        <w:t>.</w:t>
      </w:r>
      <w:proofErr w:type="gramEnd"/>
    </w:p>
    <w:p w:rsidR="0003320A" w:rsidRPr="00C0351D" w:rsidRDefault="00EC1F58" w:rsidP="0003320A">
      <w:pPr>
        <w:ind w:firstLine="708"/>
      </w:pPr>
      <w:r w:rsidRPr="00C0351D">
        <w:rPr>
          <w:b/>
        </w:rPr>
        <w:t xml:space="preserve">Участник конкурса – </w:t>
      </w:r>
      <w:r w:rsidRPr="00C0351D">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08583A" w:rsidRPr="00C0351D" w:rsidRDefault="00EC1F58" w:rsidP="0003320A">
      <w:pPr>
        <w:ind w:firstLine="708"/>
        <w:sectPr w:rsidR="0008583A" w:rsidRPr="00C0351D" w:rsidSect="00F33F28">
          <w:footerReference w:type="even" r:id="rId12"/>
          <w:footerReference w:type="default" r:id="rId13"/>
          <w:type w:val="continuous"/>
          <w:pgSz w:w="11906" w:h="16838" w:code="9"/>
          <w:pgMar w:top="851" w:right="851" w:bottom="1134" w:left="1134" w:header="709" w:footer="709" w:gutter="0"/>
          <w:cols w:space="708"/>
          <w:titlePg/>
          <w:docGrid w:linePitch="360"/>
        </w:sectPr>
      </w:pPr>
      <w:r w:rsidRPr="00C0351D">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bookmarkStart w:id="8" w:name="_Toc123405462"/>
      <w:bookmarkEnd w:id="6"/>
      <w:bookmarkEnd w:id="7"/>
    </w:p>
    <w:p w:rsidR="00E3327F" w:rsidRPr="00C0351D" w:rsidRDefault="0003320A" w:rsidP="0003320A">
      <w:pPr>
        <w:pStyle w:val="10"/>
        <w:keepNext/>
        <w:keepLines/>
        <w:widowControl w:val="0"/>
        <w:suppressLineNumbers/>
        <w:tabs>
          <w:tab w:val="num" w:pos="180"/>
        </w:tabs>
        <w:suppressAutoHyphens/>
        <w:spacing w:after="0"/>
        <w:ind w:firstLine="0"/>
        <w:jc w:val="both"/>
        <w:rPr>
          <w:b/>
          <w:sz w:val="24"/>
          <w:szCs w:val="24"/>
        </w:rPr>
      </w:pPr>
      <w:r w:rsidRPr="00C0351D">
        <w:rPr>
          <w:b/>
          <w:sz w:val="24"/>
          <w:szCs w:val="24"/>
        </w:rPr>
        <w:lastRenderedPageBreak/>
        <w:tab/>
      </w:r>
      <w:r w:rsidRPr="00C0351D">
        <w:rPr>
          <w:b/>
          <w:sz w:val="24"/>
          <w:szCs w:val="24"/>
        </w:rPr>
        <w:tab/>
      </w:r>
      <w:r w:rsidR="0008583A" w:rsidRPr="00C0351D">
        <w:rPr>
          <w:b/>
          <w:sz w:val="24"/>
          <w:szCs w:val="24"/>
        </w:rPr>
        <w:t xml:space="preserve">                    </w:t>
      </w:r>
      <w:r w:rsidR="00E3327F" w:rsidRPr="00C0351D">
        <w:rPr>
          <w:b/>
          <w:sz w:val="24"/>
          <w:szCs w:val="24"/>
          <w:lang w:val="en-US"/>
        </w:rPr>
        <w:t>II</w:t>
      </w:r>
      <w:r w:rsidR="00E3327F" w:rsidRPr="00C0351D">
        <w:rPr>
          <w:b/>
          <w:sz w:val="24"/>
          <w:szCs w:val="24"/>
        </w:rPr>
        <w:t>. КОНКУРСНАЯ ДОКУМЕНТАЦИЯ</w:t>
      </w:r>
      <w:bookmarkEnd w:id="8"/>
    </w:p>
    <w:p w:rsidR="007A5077" w:rsidRPr="00C0351D" w:rsidRDefault="007A5077">
      <w:pPr>
        <w:pStyle w:val="10"/>
        <w:keepNext/>
        <w:keepLines/>
        <w:widowControl w:val="0"/>
        <w:suppressLineNumbers/>
        <w:tabs>
          <w:tab w:val="num" w:pos="180"/>
        </w:tabs>
        <w:suppressAutoHyphens/>
        <w:spacing w:after="0"/>
        <w:ind w:firstLine="709"/>
        <w:rPr>
          <w:b/>
          <w:sz w:val="24"/>
          <w:szCs w:val="24"/>
        </w:rPr>
      </w:pPr>
    </w:p>
    <w:p w:rsidR="000860B2" w:rsidRPr="00C0351D" w:rsidRDefault="000860B2" w:rsidP="000860B2">
      <w:pPr>
        <w:pStyle w:val="10"/>
        <w:keepNext/>
        <w:keepLines/>
        <w:widowControl w:val="0"/>
        <w:suppressLineNumbers/>
        <w:tabs>
          <w:tab w:val="num" w:pos="180"/>
        </w:tabs>
        <w:suppressAutoHyphens/>
        <w:spacing w:after="0"/>
        <w:ind w:firstLine="709"/>
        <w:jc w:val="both"/>
        <w:rPr>
          <w:sz w:val="24"/>
          <w:szCs w:val="24"/>
        </w:rPr>
      </w:pPr>
      <w:r w:rsidRPr="00C0351D">
        <w:rPr>
          <w:sz w:val="24"/>
          <w:szCs w:val="24"/>
        </w:rPr>
        <w:t xml:space="preserve">2.1. Настоящая Конкурсная документация </w:t>
      </w:r>
      <w:proofErr w:type="gramStart"/>
      <w:r w:rsidRPr="00C0351D">
        <w:rPr>
          <w:sz w:val="24"/>
          <w:szCs w:val="24"/>
        </w:rPr>
        <w:t>устанавливает условия</w:t>
      </w:r>
      <w:proofErr w:type="gramEnd"/>
      <w:r w:rsidRPr="00C0351D">
        <w:rPr>
          <w:sz w:val="24"/>
          <w:szCs w:val="24"/>
        </w:rPr>
        <w:t xml:space="preserve"> проведения конкурса на право заключения концессионного соглашения в отношении объектов теплоснабжения, находящихся в собственности муниципального образования</w:t>
      </w:r>
      <w:r w:rsidR="0026070C" w:rsidRPr="00C0351D">
        <w:rPr>
          <w:sz w:val="24"/>
          <w:szCs w:val="24"/>
        </w:rPr>
        <w:t>-</w:t>
      </w:r>
      <w:r w:rsidR="00D006B6">
        <w:rPr>
          <w:sz w:val="24"/>
          <w:szCs w:val="24"/>
        </w:rPr>
        <w:t>Верх-</w:t>
      </w:r>
      <w:proofErr w:type="spellStart"/>
      <w:r w:rsidR="00D006B6">
        <w:rPr>
          <w:sz w:val="24"/>
          <w:szCs w:val="24"/>
        </w:rPr>
        <w:t>Урюмского</w:t>
      </w:r>
      <w:proofErr w:type="spellEnd"/>
      <w:r w:rsidR="00D006B6">
        <w:rPr>
          <w:sz w:val="24"/>
          <w:szCs w:val="24"/>
        </w:rPr>
        <w:t xml:space="preserve"> </w:t>
      </w:r>
      <w:r w:rsidR="0026070C" w:rsidRPr="00C0351D">
        <w:rPr>
          <w:sz w:val="24"/>
          <w:szCs w:val="24"/>
        </w:rPr>
        <w:t xml:space="preserve">сельсовета </w:t>
      </w:r>
      <w:proofErr w:type="spellStart"/>
      <w:r w:rsidR="00642347" w:rsidRPr="00C0351D">
        <w:rPr>
          <w:sz w:val="24"/>
          <w:szCs w:val="24"/>
        </w:rPr>
        <w:t>Здвинского</w:t>
      </w:r>
      <w:proofErr w:type="spellEnd"/>
      <w:r w:rsidR="0026070C" w:rsidRPr="00C0351D">
        <w:rPr>
          <w:sz w:val="24"/>
          <w:szCs w:val="24"/>
        </w:rPr>
        <w:t xml:space="preserve"> района Новосибирской области</w:t>
      </w:r>
      <w:r w:rsidR="00A0689F" w:rsidRPr="00C0351D">
        <w:rPr>
          <w:sz w:val="24"/>
          <w:szCs w:val="24"/>
        </w:rPr>
        <w:t xml:space="preserve"> </w:t>
      </w:r>
      <w:r w:rsidRPr="00C0351D">
        <w:rPr>
          <w:sz w:val="24"/>
          <w:szCs w:val="24"/>
        </w:rPr>
        <w:t>(далее – объект концессионного соглашения).</w:t>
      </w:r>
    </w:p>
    <w:p w:rsidR="000860B2" w:rsidRPr="00C0351D" w:rsidRDefault="000860B2" w:rsidP="000860B2">
      <w:pPr>
        <w:pStyle w:val="10"/>
        <w:keepNext/>
        <w:keepLines/>
        <w:widowControl w:val="0"/>
        <w:suppressLineNumbers/>
        <w:tabs>
          <w:tab w:val="num" w:pos="180"/>
        </w:tabs>
        <w:suppressAutoHyphens/>
        <w:spacing w:after="0"/>
        <w:ind w:firstLine="709"/>
        <w:jc w:val="both"/>
        <w:rPr>
          <w:sz w:val="24"/>
          <w:szCs w:val="24"/>
        </w:rPr>
      </w:pPr>
      <w:r w:rsidRPr="00C0351D">
        <w:rPr>
          <w:sz w:val="24"/>
          <w:szCs w:val="24"/>
        </w:rPr>
        <w:t xml:space="preserve">2.2. </w:t>
      </w:r>
      <w:proofErr w:type="spellStart"/>
      <w:r w:rsidRPr="00C0351D">
        <w:rPr>
          <w:sz w:val="24"/>
          <w:szCs w:val="24"/>
        </w:rPr>
        <w:t>Концедентом</w:t>
      </w:r>
      <w:proofErr w:type="spellEnd"/>
      <w:r w:rsidRPr="00C0351D">
        <w:rPr>
          <w:sz w:val="24"/>
          <w:szCs w:val="24"/>
        </w:rPr>
        <w:t xml:space="preserve"> является администрация </w:t>
      </w:r>
      <w:r w:rsidR="00D006B6">
        <w:rPr>
          <w:sz w:val="24"/>
          <w:szCs w:val="24"/>
        </w:rPr>
        <w:t>Верх-</w:t>
      </w:r>
      <w:proofErr w:type="spellStart"/>
      <w:r w:rsidR="00D006B6">
        <w:rPr>
          <w:sz w:val="24"/>
          <w:szCs w:val="24"/>
        </w:rPr>
        <w:t>Урюмского</w:t>
      </w:r>
      <w:proofErr w:type="spellEnd"/>
      <w:r w:rsidR="00D006B6">
        <w:rPr>
          <w:sz w:val="24"/>
          <w:szCs w:val="24"/>
        </w:rPr>
        <w:t xml:space="preserve"> </w:t>
      </w:r>
      <w:r w:rsidR="0026070C" w:rsidRPr="00C0351D">
        <w:rPr>
          <w:sz w:val="24"/>
          <w:szCs w:val="24"/>
        </w:rPr>
        <w:t xml:space="preserve">сельсовета </w:t>
      </w:r>
      <w:proofErr w:type="spellStart"/>
      <w:r w:rsidR="00642347" w:rsidRPr="00C0351D">
        <w:rPr>
          <w:sz w:val="24"/>
          <w:szCs w:val="24"/>
        </w:rPr>
        <w:t>Здвинского</w:t>
      </w:r>
      <w:proofErr w:type="spellEnd"/>
      <w:r w:rsidR="00642347" w:rsidRPr="00C0351D">
        <w:rPr>
          <w:sz w:val="24"/>
          <w:szCs w:val="24"/>
        </w:rPr>
        <w:t xml:space="preserve"> </w:t>
      </w:r>
      <w:r w:rsidR="0026070C" w:rsidRPr="00C0351D">
        <w:rPr>
          <w:sz w:val="24"/>
          <w:szCs w:val="24"/>
        </w:rPr>
        <w:t>района Новосибирской области.</w:t>
      </w:r>
    </w:p>
    <w:p w:rsidR="0026070C" w:rsidRPr="00C0351D" w:rsidRDefault="000860B2" w:rsidP="000860B2">
      <w:pPr>
        <w:pStyle w:val="10"/>
        <w:keepNext/>
        <w:keepLines/>
        <w:widowControl w:val="0"/>
        <w:suppressLineNumbers/>
        <w:tabs>
          <w:tab w:val="num" w:pos="180"/>
        </w:tabs>
        <w:suppressAutoHyphens/>
        <w:spacing w:after="0"/>
        <w:ind w:firstLine="709"/>
        <w:jc w:val="both"/>
        <w:rPr>
          <w:sz w:val="24"/>
          <w:szCs w:val="24"/>
        </w:rPr>
      </w:pPr>
      <w:r w:rsidRPr="00C0351D">
        <w:rPr>
          <w:sz w:val="24"/>
          <w:szCs w:val="24"/>
        </w:rPr>
        <w:t>2.3. Организатором конкурса является администрация</w:t>
      </w:r>
      <w:r w:rsidR="0026070C" w:rsidRPr="00C0351D">
        <w:rPr>
          <w:sz w:val="24"/>
          <w:szCs w:val="24"/>
        </w:rPr>
        <w:t xml:space="preserve"> </w:t>
      </w:r>
      <w:r w:rsidR="00D006B6">
        <w:rPr>
          <w:sz w:val="24"/>
          <w:szCs w:val="24"/>
        </w:rPr>
        <w:t>Верх-</w:t>
      </w:r>
      <w:proofErr w:type="spellStart"/>
      <w:r w:rsidR="00D006B6">
        <w:rPr>
          <w:sz w:val="24"/>
          <w:szCs w:val="24"/>
        </w:rPr>
        <w:t>Урюмского</w:t>
      </w:r>
      <w:proofErr w:type="spellEnd"/>
      <w:r w:rsidR="00D006B6">
        <w:rPr>
          <w:sz w:val="24"/>
          <w:szCs w:val="24"/>
        </w:rPr>
        <w:t xml:space="preserve"> </w:t>
      </w:r>
      <w:r w:rsidR="0026070C" w:rsidRPr="00C0351D">
        <w:rPr>
          <w:sz w:val="24"/>
          <w:szCs w:val="24"/>
        </w:rPr>
        <w:t xml:space="preserve">сельсовета </w:t>
      </w:r>
      <w:proofErr w:type="spellStart"/>
      <w:r w:rsidR="00642347" w:rsidRPr="00C0351D">
        <w:rPr>
          <w:sz w:val="24"/>
          <w:szCs w:val="24"/>
        </w:rPr>
        <w:t>Здвинского</w:t>
      </w:r>
      <w:proofErr w:type="spellEnd"/>
      <w:r w:rsidR="0026070C" w:rsidRPr="00C0351D">
        <w:rPr>
          <w:sz w:val="24"/>
          <w:szCs w:val="24"/>
        </w:rPr>
        <w:t xml:space="preserve"> района Новосибирской области</w:t>
      </w:r>
      <w:r w:rsidR="00414C71" w:rsidRPr="00C0351D">
        <w:rPr>
          <w:sz w:val="24"/>
          <w:szCs w:val="24"/>
        </w:rPr>
        <w:t>.</w:t>
      </w:r>
    </w:p>
    <w:p w:rsidR="00E3327F" w:rsidRPr="00C0351D" w:rsidRDefault="000860B2" w:rsidP="000860B2">
      <w:pPr>
        <w:pStyle w:val="10"/>
        <w:keepNext/>
        <w:keepLines/>
        <w:widowControl w:val="0"/>
        <w:suppressLineNumbers/>
        <w:tabs>
          <w:tab w:val="num" w:pos="180"/>
        </w:tabs>
        <w:suppressAutoHyphens/>
        <w:spacing w:after="0"/>
        <w:ind w:firstLine="709"/>
        <w:jc w:val="both"/>
        <w:rPr>
          <w:sz w:val="24"/>
          <w:szCs w:val="24"/>
        </w:rPr>
      </w:pPr>
      <w:r w:rsidRPr="00C0351D">
        <w:rPr>
          <w:sz w:val="24"/>
          <w:szCs w:val="24"/>
        </w:rPr>
        <w:t xml:space="preserve">2.4. Объект концессионного соглашения предоставляется на срок </w:t>
      </w:r>
      <w:r w:rsidR="004B2CA2">
        <w:rPr>
          <w:sz w:val="24"/>
          <w:szCs w:val="24"/>
        </w:rPr>
        <w:t>10</w:t>
      </w:r>
      <w:r w:rsidR="00246507" w:rsidRPr="00C0351D">
        <w:rPr>
          <w:sz w:val="24"/>
          <w:szCs w:val="24"/>
        </w:rPr>
        <w:t xml:space="preserve"> лет </w:t>
      </w:r>
      <w:r w:rsidRPr="00C0351D">
        <w:rPr>
          <w:sz w:val="24"/>
          <w:szCs w:val="24"/>
        </w:rPr>
        <w:t xml:space="preserve">с момента подписания концессионного соглашения в целях осуществления деятельности по предоставлению услуг теплоснабжения населению и иным потребителям на территории </w:t>
      </w:r>
      <w:r w:rsidR="00D006B6">
        <w:rPr>
          <w:sz w:val="24"/>
          <w:szCs w:val="24"/>
        </w:rPr>
        <w:t>Верх-</w:t>
      </w:r>
      <w:proofErr w:type="spellStart"/>
      <w:r w:rsidR="00D006B6">
        <w:rPr>
          <w:sz w:val="24"/>
          <w:szCs w:val="24"/>
        </w:rPr>
        <w:t>Урюмского</w:t>
      </w:r>
      <w:proofErr w:type="spellEnd"/>
      <w:r w:rsidR="00D006B6">
        <w:rPr>
          <w:sz w:val="24"/>
          <w:szCs w:val="24"/>
        </w:rPr>
        <w:t xml:space="preserve"> </w:t>
      </w:r>
      <w:r w:rsidR="002C3230" w:rsidRPr="00C0351D">
        <w:rPr>
          <w:sz w:val="24"/>
          <w:szCs w:val="24"/>
        </w:rPr>
        <w:t>сельсовета</w:t>
      </w:r>
      <w:r w:rsidRPr="00C0351D">
        <w:rPr>
          <w:sz w:val="24"/>
          <w:szCs w:val="24"/>
        </w:rPr>
        <w:t>, реконструкции</w:t>
      </w:r>
      <w:r w:rsidR="00642347" w:rsidRPr="00C0351D">
        <w:rPr>
          <w:sz w:val="24"/>
          <w:szCs w:val="24"/>
        </w:rPr>
        <w:t xml:space="preserve">, </w:t>
      </w:r>
      <w:proofErr w:type="gramStart"/>
      <w:r w:rsidR="00642347" w:rsidRPr="00C0351D">
        <w:rPr>
          <w:sz w:val="24"/>
          <w:szCs w:val="24"/>
        </w:rPr>
        <w:t xml:space="preserve">( </w:t>
      </w:r>
      <w:proofErr w:type="gramEnd"/>
      <w:r w:rsidR="00642347" w:rsidRPr="00C0351D">
        <w:rPr>
          <w:sz w:val="24"/>
          <w:szCs w:val="24"/>
        </w:rPr>
        <w:t>модернизации)</w:t>
      </w:r>
      <w:r w:rsidRPr="00C0351D">
        <w:rPr>
          <w:sz w:val="24"/>
          <w:szCs w:val="24"/>
        </w:rPr>
        <w:t xml:space="preserve"> объекта концессионного соглашения.</w:t>
      </w:r>
    </w:p>
    <w:p w:rsidR="00E3327F" w:rsidRPr="00C0351D" w:rsidRDefault="00E3327F" w:rsidP="006A54EC">
      <w:pPr>
        <w:pStyle w:val="10"/>
        <w:keepNext/>
        <w:keepLines/>
        <w:widowControl w:val="0"/>
        <w:numPr>
          <w:ilvl w:val="0"/>
          <w:numId w:val="17"/>
        </w:numPr>
        <w:suppressLineNumbers/>
        <w:suppressAutoHyphens/>
        <w:spacing w:after="0"/>
        <w:jc w:val="both"/>
        <w:rPr>
          <w:b/>
          <w:sz w:val="24"/>
          <w:szCs w:val="24"/>
        </w:rPr>
      </w:pPr>
      <w:r w:rsidRPr="00C0351D">
        <w:rPr>
          <w:b/>
          <w:sz w:val="24"/>
          <w:szCs w:val="24"/>
        </w:rPr>
        <w:t>Условия конкурса</w:t>
      </w:r>
    </w:p>
    <w:p w:rsidR="00E3327F" w:rsidRPr="00C0351D" w:rsidRDefault="00EA0E61" w:rsidP="00642347">
      <w:pPr>
        <w:pStyle w:val="10"/>
        <w:keepNext/>
        <w:keepLines/>
        <w:widowControl w:val="0"/>
        <w:suppressLineNumbers/>
        <w:tabs>
          <w:tab w:val="num" w:pos="180"/>
        </w:tabs>
        <w:suppressAutoHyphens/>
        <w:spacing w:after="0"/>
        <w:ind w:firstLine="709"/>
        <w:jc w:val="both"/>
        <w:rPr>
          <w:sz w:val="24"/>
          <w:szCs w:val="24"/>
        </w:rPr>
      </w:pPr>
      <w:r w:rsidRPr="00C0351D">
        <w:rPr>
          <w:sz w:val="24"/>
          <w:szCs w:val="24"/>
        </w:rPr>
        <w:t xml:space="preserve">1.1. </w:t>
      </w:r>
      <w:r w:rsidR="00337D31" w:rsidRPr="00C0351D">
        <w:rPr>
          <w:sz w:val="24"/>
          <w:szCs w:val="24"/>
        </w:rPr>
        <w:t xml:space="preserve"> Открытый конкурс на право заключения концессионного соглашения на объекты теплоснабжения  </w:t>
      </w:r>
      <w:proofErr w:type="gramStart"/>
      <w:r w:rsidR="00337D31" w:rsidRPr="00C0351D">
        <w:rPr>
          <w:sz w:val="24"/>
          <w:szCs w:val="24"/>
        </w:rPr>
        <w:t>находящихся</w:t>
      </w:r>
      <w:proofErr w:type="gramEnd"/>
      <w:r w:rsidR="00337D31" w:rsidRPr="00C0351D">
        <w:rPr>
          <w:sz w:val="24"/>
          <w:szCs w:val="24"/>
        </w:rPr>
        <w:t xml:space="preserve"> в собственности </w:t>
      </w:r>
      <w:r w:rsidR="00D006B6">
        <w:rPr>
          <w:sz w:val="24"/>
          <w:szCs w:val="24"/>
        </w:rPr>
        <w:t>Верх-</w:t>
      </w:r>
      <w:proofErr w:type="spellStart"/>
      <w:r w:rsidR="00D006B6">
        <w:rPr>
          <w:sz w:val="24"/>
          <w:szCs w:val="24"/>
        </w:rPr>
        <w:t>Урюмского</w:t>
      </w:r>
      <w:proofErr w:type="spellEnd"/>
      <w:r w:rsidR="00D006B6">
        <w:rPr>
          <w:sz w:val="24"/>
          <w:szCs w:val="24"/>
        </w:rPr>
        <w:t xml:space="preserve"> </w:t>
      </w:r>
      <w:r w:rsidR="00642347" w:rsidRPr="00C0351D">
        <w:rPr>
          <w:sz w:val="24"/>
          <w:szCs w:val="24"/>
        </w:rPr>
        <w:t xml:space="preserve">сельсовета </w:t>
      </w:r>
      <w:proofErr w:type="spellStart"/>
      <w:r w:rsidR="00642347" w:rsidRPr="00C0351D">
        <w:rPr>
          <w:sz w:val="24"/>
          <w:szCs w:val="24"/>
        </w:rPr>
        <w:t>Здвинского</w:t>
      </w:r>
      <w:proofErr w:type="spellEnd"/>
      <w:r w:rsidR="00642347" w:rsidRPr="00C0351D">
        <w:rPr>
          <w:sz w:val="24"/>
          <w:szCs w:val="24"/>
        </w:rPr>
        <w:t xml:space="preserve"> района Новосибирской области, </w:t>
      </w:r>
      <w:r w:rsidR="00337D31" w:rsidRPr="00C0351D">
        <w:rPr>
          <w:sz w:val="24"/>
          <w:szCs w:val="24"/>
        </w:rPr>
        <w:t>согласно п.2.1.</w:t>
      </w:r>
    </w:p>
    <w:p w:rsidR="00337D31" w:rsidRPr="00C0351D" w:rsidRDefault="00337D31" w:rsidP="009940C9">
      <w:pPr>
        <w:spacing w:after="0"/>
        <w:ind w:left="567"/>
        <w:rPr>
          <w:highlight w:val="yellow"/>
        </w:rPr>
      </w:pPr>
      <w:r w:rsidRPr="00C0351D">
        <w:t>Согласно конкурсной документации, проводится в два этапа: предварительный отбор участников конкурса и проведение конкурса.</w:t>
      </w:r>
    </w:p>
    <w:p w:rsidR="00405458" w:rsidRPr="00C0351D" w:rsidRDefault="00EA0E61" w:rsidP="009940C9">
      <w:pPr>
        <w:spacing w:after="0"/>
        <w:ind w:left="567"/>
      </w:pPr>
      <w:r w:rsidRPr="00C0351D">
        <w:t xml:space="preserve">1.2. </w:t>
      </w:r>
      <w:r w:rsidR="00405458" w:rsidRPr="00C0351D">
        <w:t>Срок реконструкции</w:t>
      </w:r>
      <w:r w:rsidR="00AB6911" w:rsidRPr="00C0351D">
        <w:t xml:space="preserve"> (м</w:t>
      </w:r>
      <w:r w:rsidR="00573A2A" w:rsidRPr="00C0351D">
        <w:t>одернизации)</w:t>
      </w:r>
      <w:r w:rsidR="00405458" w:rsidRPr="00C0351D">
        <w:t xml:space="preserve"> объек</w:t>
      </w:r>
      <w:r w:rsidR="00917749" w:rsidRPr="00C0351D">
        <w:t xml:space="preserve">та концессионного соглашения – </w:t>
      </w:r>
      <w:r w:rsidR="00642347" w:rsidRPr="00C0351D">
        <w:t>10</w:t>
      </w:r>
      <w:r w:rsidR="00917749" w:rsidRPr="00C0351D">
        <w:t xml:space="preserve"> лет</w:t>
      </w:r>
      <w:r w:rsidR="00405458" w:rsidRPr="00C0351D">
        <w:t xml:space="preserve"> с момента заключения муниципального контракта, оказание </w:t>
      </w:r>
      <w:r w:rsidR="00414C71" w:rsidRPr="00C0351D">
        <w:t>беспере</w:t>
      </w:r>
      <w:r w:rsidR="00FF45A5" w:rsidRPr="00C0351D">
        <w:t>бойного теплоснабжения населению</w:t>
      </w:r>
      <w:r w:rsidR="00642347" w:rsidRPr="00C0351D">
        <w:t xml:space="preserve"> и другим потребителям </w:t>
      </w:r>
      <w:r w:rsidR="00405458" w:rsidRPr="00C0351D">
        <w:t xml:space="preserve"> -  в течени</w:t>
      </w:r>
      <w:proofErr w:type="gramStart"/>
      <w:r w:rsidR="00405458" w:rsidRPr="00C0351D">
        <w:t>и</w:t>
      </w:r>
      <w:proofErr w:type="gramEnd"/>
      <w:r w:rsidR="00405458" w:rsidRPr="00C0351D">
        <w:t xml:space="preserve"> </w:t>
      </w:r>
      <w:r w:rsidR="00642347" w:rsidRPr="00C0351D">
        <w:t>10</w:t>
      </w:r>
      <w:r w:rsidR="00405458" w:rsidRPr="00C0351D">
        <w:t xml:space="preserve"> лет. </w:t>
      </w:r>
    </w:p>
    <w:p w:rsidR="0017764F" w:rsidRPr="00C0351D" w:rsidRDefault="0017764F" w:rsidP="000C302C">
      <w:pPr>
        <w:autoSpaceDE w:val="0"/>
        <w:autoSpaceDN w:val="0"/>
        <w:adjustRightInd w:val="0"/>
        <w:spacing w:after="0"/>
        <w:ind w:firstLine="567"/>
      </w:pPr>
      <w:r w:rsidRPr="00C0351D">
        <w:t>Объект конце</w:t>
      </w:r>
      <w:r w:rsidR="00BA3775" w:rsidRPr="00C0351D">
        <w:t>ссионного соглашения, подлежащи</w:t>
      </w:r>
      <w:r w:rsidR="004B7FC6" w:rsidRPr="00C0351D">
        <w:t>й</w:t>
      </w:r>
      <w:r w:rsidRPr="00C0351D">
        <w:t xml:space="preserve"> </w:t>
      </w:r>
      <w:r w:rsidR="00AC54E2" w:rsidRPr="00C0351D">
        <w:t xml:space="preserve">реконструкции </w:t>
      </w:r>
      <w:r w:rsidR="004B7FC6" w:rsidRPr="00C0351D">
        <w:t>буде</w:t>
      </w:r>
      <w:r w:rsidRPr="00C0351D">
        <w:t xml:space="preserve">т принадлежать на праве собственности </w:t>
      </w:r>
      <w:proofErr w:type="spellStart"/>
      <w:r w:rsidRPr="00C0351D">
        <w:t>концеденту</w:t>
      </w:r>
      <w:proofErr w:type="spellEnd"/>
      <w:r w:rsidRPr="00C0351D">
        <w:t xml:space="preserve"> (далее – </w:t>
      </w:r>
      <w:proofErr w:type="spellStart"/>
      <w:r w:rsidRPr="00C0351D">
        <w:t>Концедент</w:t>
      </w:r>
      <w:proofErr w:type="spellEnd"/>
      <w:r w:rsidRPr="00C0351D">
        <w:t>).</w:t>
      </w:r>
    </w:p>
    <w:p w:rsidR="00246507" w:rsidRPr="00C0351D" w:rsidRDefault="009940C9" w:rsidP="00642347">
      <w:pPr>
        <w:ind w:firstLine="567"/>
      </w:pPr>
      <w:r w:rsidRPr="00C0351D">
        <w:t>1.</w:t>
      </w:r>
      <w:r w:rsidR="00EA0E61" w:rsidRPr="00C0351D">
        <w:t>3.</w:t>
      </w:r>
      <w:r w:rsidR="00B10D1C" w:rsidRPr="00C0351D">
        <w:t> </w:t>
      </w:r>
      <w:proofErr w:type="spellStart"/>
      <w:r w:rsidR="004029C9" w:rsidRPr="00C0351D">
        <w:t>Концедент</w:t>
      </w:r>
      <w:proofErr w:type="spellEnd"/>
      <w:r w:rsidR="004029C9" w:rsidRPr="00C0351D">
        <w:t xml:space="preserve"> обязуется предоставить Концессионеру во временное владение и пользование на срок действия концессионного </w:t>
      </w:r>
      <w:r w:rsidR="003A417C" w:rsidRPr="00C0351D">
        <w:t>соглашения технологически связанное между собой</w:t>
      </w:r>
      <w:r w:rsidR="004029C9" w:rsidRPr="00C0351D">
        <w:t xml:space="preserve"> </w:t>
      </w:r>
      <w:r w:rsidR="000E1A55" w:rsidRPr="00C0351D">
        <w:t xml:space="preserve">недвижимое и движимое имущество, относящееся к объектам теплоснабжения ,предназначенным </w:t>
      </w:r>
      <w:r w:rsidR="00B15417" w:rsidRPr="00C0351D">
        <w:t xml:space="preserve">для теплоснабжения </w:t>
      </w:r>
      <w:proofErr w:type="spellStart"/>
      <w:r w:rsidR="00B15417" w:rsidRPr="00C0351D">
        <w:t>с</w:t>
      </w:r>
      <w:proofErr w:type="gramStart"/>
      <w:r w:rsidR="00B15417" w:rsidRPr="00C0351D">
        <w:t>.</w:t>
      </w:r>
      <w:r w:rsidR="00D006B6">
        <w:t>В</w:t>
      </w:r>
      <w:proofErr w:type="gramEnd"/>
      <w:r w:rsidR="00D006B6">
        <w:t>ерх</w:t>
      </w:r>
      <w:proofErr w:type="spellEnd"/>
      <w:r w:rsidR="00D006B6">
        <w:t>-Урюм</w:t>
      </w:r>
      <w:r w:rsidR="00B15417" w:rsidRPr="00C0351D">
        <w:t xml:space="preserve"> Лот №1 </w:t>
      </w:r>
      <w:r w:rsidR="00D006B6">
        <w:t>Верх-</w:t>
      </w:r>
      <w:proofErr w:type="spellStart"/>
      <w:r w:rsidR="00D006B6">
        <w:t>Урюмского</w:t>
      </w:r>
      <w:proofErr w:type="spellEnd"/>
      <w:r w:rsidR="00D006B6">
        <w:t xml:space="preserve"> </w:t>
      </w:r>
      <w:r w:rsidR="00642347" w:rsidRPr="00C0351D">
        <w:t xml:space="preserve">сельсовета </w:t>
      </w:r>
      <w:proofErr w:type="spellStart"/>
      <w:r w:rsidR="00642347" w:rsidRPr="00C0351D">
        <w:t>Здвинского</w:t>
      </w:r>
      <w:proofErr w:type="spellEnd"/>
      <w:r w:rsidR="00642347" w:rsidRPr="00C0351D">
        <w:t xml:space="preserve"> района Новосибирской области.</w:t>
      </w:r>
    </w:p>
    <w:p w:rsidR="00BC11F9" w:rsidRPr="00642347" w:rsidRDefault="00BC11F9" w:rsidP="00CC6F52">
      <w:pPr>
        <w:rPr>
          <w:sz w:val="28"/>
          <w:szCs w:val="28"/>
        </w:rPr>
      </w:pPr>
    </w:p>
    <w:p w:rsidR="00BC11F9" w:rsidRDefault="00BC11F9" w:rsidP="00CC6F52">
      <w:pPr>
        <w:rPr>
          <w:sz w:val="28"/>
          <w:szCs w:val="28"/>
        </w:rPr>
      </w:pPr>
    </w:p>
    <w:p w:rsidR="00BC11F9" w:rsidRPr="00CC6F52" w:rsidRDefault="00BC11F9" w:rsidP="00CC6F52">
      <w:pPr>
        <w:rPr>
          <w:sz w:val="28"/>
          <w:szCs w:val="28"/>
        </w:rPr>
      </w:pPr>
    </w:p>
    <w:p w:rsidR="0008583A" w:rsidRDefault="00246507" w:rsidP="00246507">
      <w:pPr>
        <w:spacing w:after="0" w:line="360" w:lineRule="auto"/>
        <w:contextualSpacing/>
        <w:rPr>
          <w:rFonts w:eastAsia="Calibri"/>
          <w:b/>
          <w:sz w:val="28"/>
          <w:szCs w:val="28"/>
          <w:lang w:eastAsia="en-US"/>
        </w:rPr>
        <w:sectPr w:rsidR="0008583A" w:rsidSect="0008583A">
          <w:headerReference w:type="even" r:id="rId14"/>
          <w:footerReference w:type="even" r:id="rId15"/>
          <w:footerReference w:type="default" r:id="rId16"/>
          <w:pgSz w:w="11906" w:h="16838" w:code="9"/>
          <w:pgMar w:top="1134" w:right="567" w:bottom="1134" w:left="1418" w:header="561" w:footer="709" w:gutter="0"/>
          <w:cols w:space="708"/>
          <w:docGrid w:linePitch="360"/>
        </w:sectPr>
      </w:pPr>
      <w:r w:rsidRPr="00EF71BD">
        <w:rPr>
          <w:rFonts w:eastAsia="Calibri"/>
          <w:b/>
          <w:sz w:val="28"/>
          <w:szCs w:val="28"/>
          <w:lang w:eastAsia="en-US"/>
        </w:rPr>
        <w:t xml:space="preserve">  </w:t>
      </w:r>
    </w:p>
    <w:p w:rsidR="00246507" w:rsidRPr="0066657E" w:rsidRDefault="00246507" w:rsidP="00246507">
      <w:pPr>
        <w:spacing w:after="0" w:line="360" w:lineRule="auto"/>
        <w:contextualSpacing/>
        <w:rPr>
          <w:rFonts w:eastAsia="Calibri"/>
          <w:sz w:val="28"/>
          <w:szCs w:val="28"/>
          <w:lang w:eastAsia="en-US"/>
        </w:rPr>
      </w:pPr>
      <w:r w:rsidRPr="00EF71BD">
        <w:rPr>
          <w:rFonts w:eastAsia="Calibri"/>
          <w:b/>
          <w:sz w:val="28"/>
          <w:szCs w:val="28"/>
          <w:lang w:eastAsia="en-US"/>
        </w:rPr>
        <w:lastRenderedPageBreak/>
        <w:t xml:space="preserve">    </w:t>
      </w:r>
      <w:r w:rsidR="00EA0E61" w:rsidRPr="00BA61E1">
        <w:rPr>
          <w:rFonts w:eastAsia="Calibri"/>
          <w:b/>
          <w:sz w:val="28"/>
          <w:szCs w:val="28"/>
          <w:lang w:eastAsia="en-US"/>
        </w:rPr>
        <w:t xml:space="preserve">1.3.1. </w:t>
      </w:r>
      <w:r w:rsidRPr="00BA61E1">
        <w:rPr>
          <w:rFonts w:eastAsia="Calibri"/>
          <w:b/>
          <w:sz w:val="28"/>
          <w:szCs w:val="28"/>
          <w:lang w:eastAsia="en-US"/>
        </w:rPr>
        <w:t>Перечень</w:t>
      </w:r>
      <w:r w:rsidR="007211B3" w:rsidRPr="00BA61E1">
        <w:rPr>
          <w:rFonts w:eastAsia="Calibri"/>
          <w:b/>
          <w:sz w:val="28"/>
          <w:szCs w:val="28"/>
          <w:lang w:eastAsia="en-US"/>
        </w:rPr>
        <w:t xml:space="preserve">№1 к Лоту №1 </w:t>
      </w:r>
      <w:r w:rsidRPr="00BA61E1">
        <w:rPr>
          <w:rFonts w:eastAsia="Calibri"/>
          <w:b/>
          <w:sz w:val="28"/>
          <w:szCs w:val="28"/>
          <w:lang w:eastAsia="en-US"/>
        </w:rPr>
        <w:t xml:space="preserve"> недвижимого имущества, входящего в состав Объекта Соглашения</w:t>
      </w:r>
      <w:r w:rsidRPr="00BA61E1">
        <w:rPr>
          <w:rFonts w:eastAsia="Calibri"/>
          <w:sz w:val="28"/>
          <w:szCs w:val="28"/>
          <w:lang w:eastAsia="en-US"/>
        </w:rPr>
        <w:t>:</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4"/>
        <w:gridCol w:w="1702"/>
        <w:gridCol w:w="1702"/>
        <w:gridCol w:w="3120"/>
        <w:gridCol w:w="1702"/>
        <w:gridCol w:w="2410"/>
        <w:gridCol w:w="2269"/>
      </w:tblGrid>
      <w:tr w:rsidR="0066657E" w:rsidTr="0066657E">
        <w:trPr>
          <w:trHeight w:val="1415"/>
        </w:trPr>
        <w:tc>
          <w:tcPr>
            <w:tcW w:w="567" w:type="dxa"/>
            <w:tcBorders>
              <w:top w:val="single" w:sz="4" w:space="0" w:color="auto"/>
              <w:left w:val="single" w:sz="4" w:space="0" w:color="auto"/>
              <w:bottom w:val="single" w:sz="4" w:space="0" w:color="auto"/>
              <w:right w:val="single" w:sz="4" w:space="0" w:color="auto"/>
            </w:tcBorders>
          </w:tcPr>
          <w:p w:rsidR="0066657E" w:rsidRDefault="0066657E">
            <w:pPr>
              <w:spacing w:before="10" w:line="260" w:lineRule="exact"/>
              <w:ind w:firstLine="851"/>
              <w:rPr>
                <w:b/>
                <w:sz w:val="22"/>
                <w:szCs w:val="22"/>
              </w:rPr>
            </w:pPr>
          </w:p>
          <w:p w:rsidR="0066657E" w:rsidRDefault="0066657E">
            <w:pPr>
              <w:ind w:right="-20" w:firstLine="851"/>
              <w:rPr>
                <w:b/>
                <w:sz w:val="22"/>
                <w:szCs w:val="22"/>
              </w:rPr>
            </w:pPr>
            <w:r>
              <w:rPr>
                <w:b/>
                <w:bCs/>
                <w:w w:val="103"/>
                <w:sz w:val="22"/>
                <w:szCs w:val="22"/>
              </w:rPr>
              <w:t>№</w:t>
            </w:r>
          </w:p>
          <w:p w:rsidR="0066657E" w:rsidRDefault="0066657E">
            <w:pPr>
              <w:spacing w:before="25"/>
              <w:ind w:right="-20" w:firstLine="851"/>
              <w:rPr>
                <w:b/>
                <w:sz w:val="22"/>
                <w:szCs w:val="22"/>
              </w:rPr>
            </w:pPr>
            <w:proofErr w:type="gramStart"/>
            <w:r>
              <w:rPr>
                <w:b/>
                <w:bCs/>
                <w:w w:val="103"/>
                <w:sz w:val="22"/>
                <w:szCs w:val="22"/>
              </w:rPr>
              <w:t>П</w:t>
            </w:r>
            <w:proofErr w:type="gramEnd"/>
            <w:r>
              <w:rPr>
                <w:b/>
                <w:bCs/>
                <w:w w:val="103"/>
                <w:sz w:val="22"/>
                <w:szCs w:val="22"/>
              </w:rPr>
              <w:t>№ п/п</w:t>
            </w:r>
          </w:p>
        </w:tc>
        <w:tc>
          <w:tcPr>
            <w:tcW w:w="1843"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94" w:firstLine="34"/>
              <w:rPr>
                <w:b/>
                <w:sz w:val="22"/>
                <w:szCs w:val="22"/>
              </w:rPr>
            </w:pPr>
            <w:r>
              <w:rPr>
                <w:b/>
                <w:bCs/>
                <w:spacing w:val="1"/>
                <w:w w:val="103"/>
                <w:sz w:val="22"/>
                <w:szCs w:val="22"/>
              </w:rPr>
              <w:t>Об</w:t>
            </w:r>
            <w:r>
              <w:rPr>
                <w:b/>
                <w:bCs/>
                <w:w w:val="103"/>
                <w:sz w:val="22"/>
                <w:szCs w:val="22"/>
              </w:rPr>
              <w:t>ъ</w:t>
            </w:r>
            <w:r>
              <w:rPr>
                <w:b/>
                <w:bCs/>
                <w:spacing w:val="1"/>
                <w:w w:val="103"/>
                <w:sz w:val="22"/>
                <w:szCs w:val="22"/>
              </w:rPr>
              <w:t>е</w:t>
            </w:r>
            <w:r>
              <w:rPr>
                <w:b/>
                <w:bCs/>
                <w:w w:val="103"/>
                <w:sz w:val="22"/>
                <w:szCs w:val="22"/>
              </w:rPr>
              <w:t xml:space="preserve">кт </w:t>
            </w:r>
            <w:r>
              <w:rPr>
                <w:b/>
                <w:bCs/>
                <w:spacing w:val="-4"/>
                <w:w w:val="103"/>
                <w:sz w:val="22"/>
                <w:szCs w:val="22"/>
              </w:rPr>
              <w:t>т</w:t>
            </w:r>
            <w:r>
              <w:rPr>
                <w:b/>
                <w:bCs/>
                <w:spacing w:val="1"/>
                <w:w w:val="103"/>
                <w:sz w:val="22"/>
                <w:szCs w:val="22"/>
              </w:rPr>
              <w:t>е</w:t>
            </w:r>
            <w:r>
              <w:rPr>
                <w:b/>
                <w:bCs/>
                <w:w w:val="103"/>
                <w:sz w:val="22"/>
                <w:szCs w:val="22"/>
              </w:rPr>
              <w:t>пл</w:t>
            </w:r>
            <w:r>
              <w:rPr>
                <w:b/>
                <w:bCs/>
                <w:spacing w:val="1"/>
                <w:w w:val="103"/>
                <w:sz w:val="22"/>
                <w:szCs w:val="22"/>
              </w:rPr>
              <w:t>ос</w:t>
            </w:r>
            <w:r>
              <w:rPr>
                <w:b/>
                <w:bCs/>
                <w:w w:val="103"/>
                <w:sz w:val="22"/>
                <w:szCs w:val="22"/>
              </w:rPr>
              <w:t>н</w:t>
            </w:r>
            <w:r>
              <w:rPr>
                <w:b/>
                <w:bCs/>
                <w:spacing w:val="1"/>
                <w:w w:val="103"/>
                <w:sz w:val="22"/>
                <w:szCs w:val="22"/>
              </w:rPr>
              <w:t>аб</w:t>
            </w:r>
            <w:r>
              <w:rPr>
                <w:b/>
                <w:bCs/>
                <w:spacing w:val="-5"/>
                <w:w w:val="103"/>
                <w:sz w:val="22"/>
                <w:szCs w:val="22"/>
              </w:rPr>
              <w:t>ж</w:t>
            </w:r>
            <w:r>
              <w:rPr>
                <w:b/>
                <w:bCs/>
                <w:spacing w:val="1"/>
                <w:w w:val="103"/>
                <w:sz w:val="22"/>
                <w:szCs w:val="22"/>
              </w:rPr>
              <w:t>е</w:t>
            </w:r>
            <w:r>
              <w:rPr>
                <w:b/>
                <w:bCs/>
                <w:w w:val="103"/>
                <w:sz w:val="22"/>
                <w:szCs w:val="22"/>
              </w:rPr>
              <w:t>ния</w:t>
            </w:r>
          </w:p>
        </w:tc>
        <w:tc>
          <w:tcPr>
            <w:tcW w:w="1701"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21"/>
              <w:rPr>
                <w:b/>
                <w:sz w:val="22"/>
                <w:szCs w:val="22"/>
              </w:rPr>
            </w:pPr>
            <w:r>
              <w:rPr>
                <w:b/>
                <w:bCs/>
                <w:spacing w:val="1"/>
                <w:sz w:val="22"/>
                <w:szCs w:val="22"/>
              </w:rPr>
              <w:t>И</w:t>
            </w:r>
            <w:r>
              <w:rPr>
                <w:b/>
                <w:bCs/>
                <w:sz w:val="22"/>
                <w:szCs w:val="22"/>
              </w:rPr>
              <w:t>н</w:t>
            </w:r>
            <w:r>
              <w:rPr>
                <w:b/>
                <w:bCs/>
                <w:spacing w:val="-1"/>
                <w:sz w:val="22"/>
                <w:szCs w:val="22"/>
              </w:rPr>
              <w:t>в</w:t>
            </w:r>
            <w:r>
              <w:rPr>
                <w:b/>
                <w:bCs/>
                <w:sz w:val="22"/>
                <w:szCs w:val="22"/>
              </w:rPr>
              <w:t>ентарный н</w:t>
            </w:r>
            <w:r>
              <w:rPr>
                <w:b/>
                <w:bCs/>
                <w:spacing w:val="1"/>
                <w:sz w:val="22"/>
                <w:szCs w:val="22"/>
              </w:rPr>
              <w:t>о</w:t>
            </w:r>
            <w:r>
              <w:rPr>
                <w:b/>
                <w:bCs/>
                <w:sz w:val="22"/>
                <w:szCs w:val="22"/>
              </w:rPr>
              <w:t>м</w:t>
            </w:r>
            <w:r>
              <w:rPr>
                <w:b/>
                <w:bCs/>
                <w:spacing w:val="1"/>
                <w:sz w:val="22"/>
                <w:szCs w:val="22"/>
              </w:rPr>
              <w:t>е</w:t>
            </w:r>
            <w:r>
              <w:rPr>
                <w:b/>
                <w:bCs/>
                <w:sz w:val="22"/>
                <w:szCs w:val="22"/>
              </w:rPr>
              <w:t xml:space="preserve">р </w:t>
            </w:r>
            <w:r>
              <w:rPr>
                <w:b/>
                <w:bCs/>
                <w:w w:val="103"/>
                <w:sz w:val="22"/>
                <w:szCs w:val="22"/>
              </w:rPr>
              <w:t xml:space="preserve">по </w:t>
            </w:r>
            <w:r>
              <w:rPr>
                <w:b/>
                <w:bCs/>
                <w:sz w:val="22"/>
                <w:szCs w:val="22"/>
              </w:rPr>
              <w:t>д</w:t>
            </w:r>
            <w:r>
              <w:rPr>
                <w:b/>
                <w:bCs/>
                <w:spacing w:val="1"/>
                <w:sz w:val="22"/>
                <w:szCs w:val="22"/>
              </w:rPr>
              <w:t>а</w:t>
            </w:r>
            <w:r>
              <w:rPr>
                <w:b/>
                <w:bCs/>
                <w:sz w:val="22"/>
                <w:szCs w:val="22"/>
              </w:rPr>
              <w:t xml:space="preserve">нным </w:t>
            </w:r>
            <w:r>
              <w:rPr>
                <w:b/>
                <w:bCs/>
                <w:spacing w:val="1"/>
                <w:w w:val="103"/>
                <w:sz w:val="22"/>
                <w:szCs w:val="22"/>
              </w:rPr>
              <w:t>у</w:t>
            </w:r>
            <w:r>
              <w:rPr>
                <w:b/>
                <w:bCs/>
                <w:w w:val="103"/>
                <w:sz w:val="22"/>
                <w:szCs w:val="22"/>
              </w:rPr>
              <w:t>ч</w:t>
            </w:r>
            <w:r>
              <w:rPr>
                <w:b/>
                <w:bCs/>
                <w:spacing w:val="1"/>
                <w:w w:val="103"/>
                <w:sz w:val="22"/>
                <w:szCs w:val="22"/>
              </w:rPr>
              <w:t>е</w:t>
            </w:r>
            <w:r>
              <w:rPr>
                <w:b/>
                <w:bCs/>
                <w:spacing w:val="-4"/>
                <w:w w:val="103"/>
                <w:sz w:val="22"/>
                <w:szCs w:val="22"/>
              </w:rPr>
              <w:t>т</w:t>
            </w:r>
            <w:r>
              <w:rPr>
                <w:b/>
                <w:bCs/>
                <w:w w:val="103"/>
                <w:sz w:val="22"/>
                <w:szCs w:val="22"/>
              </w:rPr>
              <w:t xml:space="preserve">а </w:t>
            </w:r>
            <w:proofErr w:type="spellStart"/>
            <w:r>
              <w:rPr>
                <w:b/>
                <w:bCs/>
                <w:w w:val="103"/>
                <w:sz w:val="22"/>
                <w:szCs w:val="22"/>
              </w:rPr>
              <w:t>К</w:t>
            </w:r>
            <w:r>
              <w:rPr>
                <w:b/>
                <w:bCs/>
                <w:spacing w:val="1"/>
                <w:w w:val="103"/>
                <w:sz w:val="22"/>
                <w:szCs w:val="22"/>
              </w:rPr>
              <w:t>о</w:t>
            </w:r>
            <w:r>
              <w:rPr>
                <w:b/>
                <w:bCs/>
                <w:w w:val="103"/>
                <w:sz w:val="22"/>
                <w:szCs w:val="22"/>
              </w:rPr>
              <w:t>нц</w:t>
            </w:r>
            <w:r>
              <w:rPr>
                <w:b/>
                <w:bCs/>
                <w:spacing w:val="1"/>
                <w:w w:val="103"/>
                <w:sz w:val="22"/>
                <w:szCs w:val="22"/>
              </w:rPr>
              <w:t>е</w:t>
            </w:r>
            <w:r>
              <w:rPr>
                <w:b/>
                <w:bCs/>
                <w:w w:val="103"/>
                <w:sz w:val="22"/>
                <w:szCs w:val="22"/>
              </w:rPr>
              <w:t>д</w:t>
            </w:r>
            <w:r>
              <w:rPr>
                <w:b/>
                <w:bCs/>
                <w:spacing w:val="1"/>
                <w:w w:val="103"/>
                <w:sz w:val="22"/>
                <w:szCs w:val="22"/>
              </w:rPr>
              <w:t>е</w:t>
            </w:r>
            <w:r>
              <w:rPr>
                <w:b/>
                <w:bCs/>
                <w:w w:val="103"/>
                <w:sz w:val="22"/>
                <w:szCs w:val="22"/>
              </w:rPr>
              <w:t>н</w:t>
            </w:r>
            <w:r>
              <w:rPr>
                <w:b/>
                <w:bCs/>
                <w:spacing w:val="-4"/>
                <w:w w:val="103"/>
                <w:sz w:val="22"/>
                <w:szCs w:val="22"/>
              </w:rPr>
              <w:t>т</w:t>
            </w:r>
            <w:r>
              <w:rPr>
                <w:b/>
                <w:bCs/>
                <w:w w:val="103"/>
                <w:sz w:val="22"/>
                <w:szCs w:val="22"/>
              </w:rPr>
              <w:t>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8" w:firstLine="34"/>
              <w:rPr>
                <w:b/>
                <w:sz w:val="22"/>
                <w:szCs w:val="22"/>
              </w:rPr>
            </w:pPr>
            <w:r>
              <w:rPr>
                <w:b/>
                <w:bCs/>
                <w:spacing w:val="1"/>
                <w:sz w:val="22"/>
                <w:szCs w:val="22"/>
              </w:rPr>
              <w:t>На</w:t>
            </w:r>
            <w:r>
              <w:rPr>
                <w:b/>
                <w:bCs/>
                <w:sz w:val="22"/>
                <w:szCs w:val="22"/>
              </w:rPr>
              <w:t>им</w:t>
            </w:r>
            <w:r>
              <w:rPr>
                <w:b/>
                <w:bCs/>
                <w:spacing w:val="1"/>
                <w:sz w:val="22"/>
                <w:szCs w:val="22"/>
              </w:rPr>
              <w:t>е</w:t>
            </w:r>
            <w:r>
              <w:rPr>
                <w:b/>
                <w:bCs/>
                <w:sz w:val="22"/>
                <w:szCs w:val="22"/>
              </w:rPr>
              <w:t>н</w:t>
            </w:r>
            <w:r>
              <w:rPr>
                <w:b/>
                <w:bCs/>
                <w:spacing w:val="1"/>
                <w:sz w:val="22"/>
                <w:szCs w:val="22"/>
              </w:rPr>
              <w:t>о</w:t>
            </w:r>
            <w:r>
              <w:rPr>
                <w:b/>
                <w:bCs/>
                <w:spacing w:val="-1"/>
                <w:sz w:val="22"/>
                <w:szCs w:val="22"/>
              </w:rPr>
              <w:t>в</w:t>
            </w:r>
            <w:r>
              <w:rPr>
                <w:b/>
                <w:bCs/>
                <w:spacing w:val="1"/>
                <w:sz w:val="22"/>
                <w:szCs w:val="22"/>
              </w:rPr>
              <w:t>а</w:t>
            </w:r>
            <w:r>
              <w:rPr>
                <w:b/>
                <w:bCs/>
                <w:sz w:val="22"/>
                <w:szCs w:val="22"/>
              </w:rPr>
              <w:t xml:space="preserve">ние </w:t>
            </w:r>
            <w:r>
              <w:rPr>
                <w:b/>
                <w:bCs/>
                <w:spacing w:val="1"/>
                <w:sz w:val="22"/>
                <w:szCs w:val="22"/>
              </w:rPr>
              <w:t>об</w:t>
            </w:r>
            <w:r>
              <w:rPr>
                <w:b/>
                <w:bCs/>
                <w:sz w:val="22"/>
                <w:szCs w:val="22"/>
              </w:rPr>
              <w:t>ъ</w:t>
            </w:r>
            <w:r>
              <w:rPr>
                <w:b/>
                <w:bCs/>
                <w:spacing w:val="1"/>
                <w:sz w:val="22"/>
                <w:szCs w:val="22"/>
              </w:rPr>
              <w:t>е</w:t>
            </w:r>
            <w:r>
              <w:rPr>
                <w:b/>
                <w:bCs/>
                <w:sz w:val="22"/>
                <w:szCs w:val="22"/>
              </w:rPr>
              <w:t>к</w:t>
            </w:r>
            <w:r>
              <w:rPr>
                <w:b/>
                <w:bCs/>
                <w:spacing w:val="-4"/>
                <w:sz w:val="22"/>
                <w:szCs w:val="22"/>
              </w:rPr>
              <w:t>т</w:t>
            </w:r>
            <w:r>
              <w:rPr>
                <w:b/>
                <w:bCs/>
                <w:sz w:val="22"/>
                <w:szCs w:val="22"/>
              </w:rPr>
              <w:t xml:space="preserve">а </w:t>
            </w:r>
            <w:r>
              <w:rPr>
                <w:b/>
                <w:bCs/>
                <w:w w:val="103"/>
                <w:sz w:val="22"/>
                <w:szCs w:val="22"/>
              </w:rPr>
              <w:t>по п</w:t>
            </w:r>
            <w:r>
              <w:rPr>
                <w:b/>
                <w:bCs/>
                <w:spacing w:val="-1"/>
                <w:w w:val="103"/>
                <w:sz w:val="22"/>
                <w:szCs w:val="22"/>
              </w:rPr>
              <w:t>р</w:t>
            </w:r>
            <w:r>
              <w:rPr>
                <w:b/>
                <w:bCs/>
                <w:spacing w:val="1"/>
                <w:w w:val="103"/>
                <w:sz w:val="22"/>
                <w:szCs w:val="22"/>
              </w:rPr>
              <w:t>а</w:t>
            </w:r>
            <w:r>
              <w:rPr>
                <w:b/>
                <w:bCs/>
                <w:spacing w:val="-1"/>
                <w:w w:val="103"/>
                <w:sz w:val="22"/>
                <w:szCs w:val="22"/>
              </w:rPr>
              <w:t>в</w:t>
            </w:r>
            <w:r>
              <w:rPr>
                <w:b/>
                <w:bCs/>
                <w:spacing w:val="1"/>
                <w:w w:val="103"/>
                <w:sz w:val="22"/>
                <w:szCs w:val="22"/>
              </w:rPr>
              <w:t>оус</w:t>
            </w:r>
            <w:r>
              <w:rPr>
                <w:b/>
                <w:bCs/>
                <w:spacing w:val="-4"/>
                <w:w w:val="103"/>
                <w:sz w:val="22"/>
                <w:szCs w:val="22"/>
              </w:rPr>
              <w:t>т</w:t>
            </w:r>
            <w:r>
              <w:rPr>
                <w:b/>
                <w:bCs/>
                <w:spacing w:val="1"/>
                <w:w w:val="103"/>
                <w:sz w:val="22"/>
                <w:szCs w:val="22"/>
              </w:rPr>
              <w:t>а</w:t>
            </w:r>
            <w:r>
              <w:rPr>
                <w:b/>
                <w:bCs/>
                <w:w w:val="103"/>
                <w:sz w:val="22"/>
                <w:szCs w:val="22"/>
              </w:rPr>
              <w:t>н</w:t>
            </w:r>
            <w:r>
              <w:rPr>
                <w:b/>
                <w:bCs/>
                <w:spacing w:val="1"/>
                <w:w w:val="103"/>
                <w:sz w:val="22"/>
                <w:szCs w:val="22"/>
              </w:rPr>
              <w:t>а</w:t>
            </w:r>
            <w:r>
              <w:rPr>
                <w:b/>
                <w:bCs/>
                <w:spacing w:val="-1"/>
                <w:w w:val="103"/>
                <w:sz w:val="22"/>
                <w:szCs w:val="22"/>
              </w:rPr>
              <w:t>в</w:t>
            </w:r>
            <w:r>
              <w:rPr>
                <w:b/>
                <w:bCs/>
                <w:w w:val="103"/>
                <w:sz w:val="22"/>
                <w:szCs w:val="22"/>
              </w:rPr>
              <w:t>ли</w:t>
            </w:r>
            <w:r>
              <w:rPr>
                <w:b/>
                <w:bCs/>
                <w:spacing w:val="-1"/>
                <w:w w:val="103"/>
                <w:sz w:val="22"/>
                <w:szCs w:val="22"/>
              </w:rPr>
              <w:t>в</w:t>
            </w:r>
            <w:r>
              <w:rPr>
                <w:b/>
                <w:bCs/>
                <w:spacing w:val="1"/>
                <w:w w:val="103"/>
                <w:sz w:val="22"/>
                <w:szCs w:val="22"/>
              </w:rPr>
              <w:t>а</w:t>
            </w:r>
            <w:r>
              <w:rPr>
                <w:b/>
                <w:bCs/>
                <w:w w:val="103"/>
                <w:sz w:val="22"/>
                <w:szCs w:val="22"/>
              </w:rPr>
              <w:t>ющим д</w:t>
            </w:r>
            <w:r>
              <w:rPr>
                <w:b/>
                <w:bCs/>
                <w:spacing w:val="1"/>
                <w:w w:val="103"/>
                <w:sz w:val="22"/>
                <w:szCs w:val="22"/>
              </w:rPr>
              <w:t>о</w:t>
            </w:r>
            <w:r>
              <w:rPr>
                <w:b/>
                <w:bCs/>
                <w:w w:val="103"/>
                <w:sz w:val="22"/>
                <w:szCs w:val="22"/>
              </w:rPr>
              <w:t>к</w:t>
            </w:r>
            <w:r>
              <w:rPr>
                <w:b/>
                <w:bCs/>
                <w:spacing w:val="1"/>
                <w:w w:val="103"/>
                <w:sz w:val="22"/>
                <w:szCs w:val="22"/>
              </w:rPr>
              <w:t>у</w:t>
            </w:r>
            <w:r>
              <w:rPr>
                <w:b/>
                <w:bCs/>
                <w:w w:val="103"/>
                <w:sz w:val="22"/>
                <w:szCs w:val="22"/>
              </w:rPr>
              <w:t>м</w:t>
            </w:r>
            <w:r>
              <w:rPr>
                <w:b/>
                <w:bCs/>
                <w:spacing w:val="1"/>
                <w:w w:val="103"/>
                <w:sz w:val="22"/>
                <w:szCs w:val="22"/>
              </w:rPr>
              <w:t>е</w:t>
            </w:r>
            <w:r>
              <w:rPr>
                <w:b/>
                <w:bCs/>
                <w:w w:val="103"/>
                <w:sz w:val="22"/>
                <w:szCs w:val="22"/>
              </w:rPr>
              <w:t>н</w:t>
            </w:r>
            <w:r>
              <w:rPr>
                <w:b/>
                <w:bCs/>
                <w:spacing w:val="-4"/>
                <w:w w:val="103"/>
                <w:sz w:val="22"/>
                <w:szCs w:val="22"/>
              </w:rPr>
              <w:t>т</w:t>
            </w:r>
            <w:r>
              <w:rPr>
                <w:b/>
                <w:bCs/>
                <w:spacing w:val="1"/>
                <w:w w:val="103"/>
                <w:sz w:val="22"/>
                <w:szCs w:val="22"/>
              </w:rPr>
              <w:t>а</w:t>
            </w:r>
            <w:r>
              <w:rPr>
                <w:b/>
                <w:bCs/>
                <w:w w:val="103"/>
                <w:sz w:val="22"/>
                <w:szCs w:val="22"/>
              </w:rPr>
              <w:t>м</w:t>
            </w:r>
          </w:p>
        </w:tc>
        <w:tc>
          <w:tcPr>
            <w:tcW w:w="3119"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45" w:firstLine="34"/>
              <w:rPr>
                <w:b/>
                <w:sz w:val="22"/>
                <w:szCs w:val="22"/>
              </w:rPr>
            </w:pPr>
            <w:r>
              <w:rPr>
                <w:b/>
                <w:bCs/>
                <w:spacing w:val="2"/>
                <w:sz w:val="22"/>
                <w:szCs w:val="22"/>
              </w:rPr>
              <w:t>М</w:t>
            </w:r>
            <w:r>
              <w:rPr>
                <w:b/>
                <w:bCs/>
                <w:spacing w:val="1"/>
                <w:sz w:val="22"/>
                <w:szCs w:val="22"/>
              </w:rPr>
              <w:t>ес</w:t>
            </w:r>
            <w:r>
              <w:rPr>
                <w:b/>
                <w:bCs/>
                <w:spacing w:val="-4"/>
                <w:sz w:val="22"/>
                <w:szCs w:val="22"/>
              </w:rPr>
              <w:t>т</w:t>
            </w:r>
            <w:r>
              <w:rPr>
                <w:b/>
                <w:bCs/>
                <w:spacing w:val="1"/>
                <w:sz w:val="22"/>
                <w:szCs w:val="22"/>
              </w:rPr>
              <w:t>о</w:t>
            </w:r>
            <w:r>
              <w:rPr>
                <w:b/>
                <w:bCs/>
                <w:sz w:val="22"/>
                <w:szCs w:val="22"/>
              </w:rPr>
              <w:t>п</w:t>
            </w:r>
            <w:r>
              <w:rPr>
                <w:b/>
                <w:bCs/>
                <w:spacing w:val="1"/>
                <w:sz w:val="22"/>
                <w:szCs w:val="22"/>
              </w:rPr>
              <w:t>о</w:t>
            </w:r>
            <w:r>
              <w:rPr>
                <w:b/>
                <w:bCs/>
                <w:sz w:val="22"/>
                <w:szCs w:val="22"/>
              </w:rPr>
              <w:t>л</w:t>
            </w:r>
            <w:r>
              <w:rPr>
                <w:b/>
                <w:bCs/>
                <w:spacing w:val="1"/>
                <w:sz w:val="22"/>
                <w:szCs w:val="22"/>
              </w:rPr>
              <w:t>о</w:t>
            </w:r>
            <w:r>
              <w:rPr>
                <w:b/>
                <w:bCs/>
                <w:spacing w:val="-5"/>
                <w:sz w:val="22"/>
                <w:szCs w:val="22"/>
              </w:rPr>
              <w:t>ж</w:t>
            </w:r>
            <w:r>
              <w:rPr>
                <w:b/>
                <w:bCs/>
                <w:spacing w:val="1"/>
                <w:sz w:val="22"/>
                <w:szCs w:val="22"/>
              </w:rPr>
              <w:t>е</w:t>
            </w:r>
            <w:r>
              <w:rPr>
                <w:b/>
                <w:bCs/>
                <w:sz w:val="22"/>
                <w:szCs w:val="22"/>
              </w:rPr>
              <w:t xml:space="preserve">ние </w:t>
            </w:r>
            <w:r>
              <w:rPr>
                <w:b/>
                <w:bCs/>
                <w:w w:val="103"/>
                <w:sz w:val="22"/>
                <w:szCs w:val="22"/>
              </w:rPr>
              <w:t>(</w:t>
            </w:r>
            <w:r>
              <w:rPr>
                <w:b/>
                <w:bCs/>
                <w:spacing w:val="1"/>
                <w:w w:val="103"/>
                <w:sz w:val="22"/>
                <w:szCs w:val="22"/>
              </w:rPr>
              <w:t>а</w:t>
            </w:r>
            <w:r>
              <w:rPr>
                <w:b/>
                <w:bCs/>
                <w:w w:val="103"/>
                <w:sz w:val="22"/>
                <w:szCs w:val="22"/>
              </w:rPr>
              <w:t>д</w:t>
            </w:r>
            <w:r>
              <w:rPr>
                <w:b/>
                <w:bCs/>
                <w:spacing w:val="-1"/>
                <w:w w:val="103"/>
                <w:sz w:val="22"/>
                <w:szCs w:val="22"/>
              </w:rPr>
              <w:t>р</w:t>
            </w:r>
            <w:r>
              <w:rPr>
                <w:b/>
                <w:bCs/>
                <w:spacing w:val="1"/>
                <w:w w:val="103"/>
                <w:sz w:val="22"/>
                <w:szCs w:val="22"/>
              </w:rPr>
              <w:t>ес</w:t>
            </w:r>
            <w:r>
              <w:rPr>
                <w:b/>
                <w:bCs/>
                <w:w w:val="103"/>
                <w:sz w:val="22"/>
                <w:szCs w:val="22"/>
              </w:rPr>
              <w:t>) по п</w:t>
            </w:r>
            <w:r>
              <w:rPr>
                <w:b/>
                <w:bCs/>
                <w:spacing w:val="-1"/>
                <w:w w:val="103"/>
                <w:sz w:val="22"/>
                <w:szCs w:val="22"/>
              </w:rPr>
              <w:t>р</w:t>
            </w:r>
            <w:r>
              <w:rPr>
                <w:b/>
                <w:bCs/>
                <w:spacing w:val="1"/>
                <w:w w:val="103"/>
                <w:sz w:val="22"/>
                <w:szCs w:val="22"/>
              </w:rPr>
              <w:t>а</w:t>
            </w:r>
            <w:r>
              <w:rPr>
                <w:b/>
                <w:bCs/>
                <w:spacing w:val="-1"/>
                <w:w w:val="103"/>
                <w:sz w:val="22"/>
                <w:szCs w:val="22"/>
              </w:rPr>
              <w:t>в</w:t>
            </w:r>
            <w:r>
              <w:rPr>
                <w:b/>
                <w:bCs/>
                <w:spacing w:val="1"/>
                <w:w w:val="103"/>
                <w:sz w:val="22"/>
                <w:szCs w:val="22"/>
              </w:rPr>
              <w:t>оус</w:t>
            </w:r>
            <w:r>
              <w:rPr>
                <w:b/>
                <w:bCs/>
                <w:spacing w:val="-4"/>
                <w:w w:val="103"/>
                <w:sz w:val="22"/>
                <w:szCs w:val="22"/>
              </w:rPr>
              <w:t>т</w:t>
            </w:r>
            <w:r>
              <w:rPr>
                <w:b/>
                <w:bCs/>
                <w:spacing w:val="1"/>
                <w:w w:val="103"/>
                <w:sz w:val="22"/>
                <w:szCs w:val="22"/>
              </w:rPr>
              <w:t>а</w:t>
            </w:r>
            <w:r>
              <w:rPr>
                <w:b/>
                <w:bCs/>
                <w:w w:val="103"/>
                <w:sz w:val="22"/>
                <w:szCs w:val="22"/>
              </w:rPr>
              <w:t>н</w:t>
            </w:r>
            <w:r>
              <w:rPr>
                <w:b/>
                <w:bCs/>
                <w:spacing w:val="1"/>
                <w:w w:val="103"/>
                <w:sz w:val="22"/>
                <w:szCs w:val="22"/>
              </w:rPr>
              <w:t>а</w:t>
            </w:r>
            <w:r>
              <w:rPr>
                <w:b/>
                <w:bCs/>
                <w:spacing w:val="-1"/>
                <w:w w:val="103"/>
                <w:sz w:val="22"/>
                <w:szCs w:val="22"/>
              </w:rPr>
              <w:t>в</w:t>
            </w:r>
            <w:r>
              <w:rPr>
                <w:b/>
                <w:bCs/>
                <w:w w:val="103"/>
                <w:sz w:val="22"/>
                <w:szCs w:val="22"/>
              </w:rPr>
              <w:t>ли</w:t>
            </w:r>
            <w:r>
              <w:rPr>
                <w:b/>
                <w:bCs/>
                <w:spacing w:val="-1"/>
                <w:w w:val="103"/>
                <w:sz w:val="22"/>
                <w:szCs w:val="22"/>
              </w:rPr>
              <w:t>в</w:t>
            </w:r>
            <w:r>
              <w:rPr>
                <w:b/>
                <w:bCs/>
                <w:spacing w:val="1"/>
                <w:w w:val="103"/>
                <w:sz w:val="22"/>
                <w:szCs w:val="22"/>
              </w:rPr>
              <w:t>а</w:t>
            </w:r>
            <w:r>
              <w:rPr>
                <w:b/>
                <w:bCs/>
                <w:w w:val="103"/>
                <w:sz w:val="22"/>
                <w:szCs w:val="22"/>
              </w:rPr>
              <w:t>ющим д</w:t>
            </w:r>
            <w:r>
              <w:rPr>
                <w:b/>
                <w:bCs/>
                <w:spacing w:val="1"/>
                <w:w w:val="103"/>
                <w:sz w:val="22"/>
                <w:szCs w:val="22"/>
              </w:rPr>
              <w:t>о</w:t>
            </w:r>
            <w:r>
              <w:rPr>
                <w:b/>
                <w:bCs/>
                <w:w w:val="103"/>
                <w:sz w:val="22"/>
                <w:szCs w:val="22"/>
              </w:rPr>
              <w:t>к</w:t>
            </w:r>
            <w:r>
              <w:rPr>
                <w:b/>
                <w:bCs/>
                <w:spacing w:val="1"/>
                <w:w w:val="103"/>
                <w:sz w:val="22"/>
                <w:szCs w:val="22"/>
              </w:rPr>
              <w:t>у</w:t>
            </w:r>
            <w:r>
              <w:rPr>
                <w:b/>
                <w:bCs/>
                <w:w w:val="103"/>
                <w:sz w:val="22"/>
                <w:szCs w:val="22"/>
              </w:rPr>
              <w:t>м</w:t>
            </w:r>
            <w:r>
              <w:rPr>
                <w:b/>
                <w:bCs/>
                <w:spacing w:val="1"/>
                <w:w w:val="103"/>
                <w:sz w:val="22"/>
                <w:szCs w:val="22"/>
              </w:rPr>
              <w:t>е</w:t>
            </w:r>
            <w:r>
              <w:rPr>
                <w:b/>
                <w:bCs/>
                <w:w w:val="103"/>
                <w:sz w:val="22"/>
                <w:szCs w:val="22"/>
              </w:rPr>
              <w:t>н</w:t>
            </w:r>
            <w:r>
              <w:rPr>
                <w:b/>
                <w:bCs/>
                <w:spacing w:val="-4"/>
                <w:w w:val="103"/>
                <w:sz w:val="22"/>
                <w:szCs w:val="22"/>
              </w:rPr>
              <w:t>т</w:t>
            </w:r>
            <w:r>
              <w:rPr>
                <w:b/>
                <w:bCs/>
                <w:spacing w:val="1"/>
                <w:w w:val="103"/>
                <w:sz w:val="22"/>
                <w:szCs w:val="22"/>
              </w:rPr>
              <w:t>а</w:t>
            </w:r>
            <w:r>
              <w:rPr>
                <w:b/>
                <w:bCs/>
                <w:w w:val="103"/>
                <w:sz w:val="22"/>
                <w:szCs w:val="22"/>
              </w:rPr>
              <w:t>м</w:t>
            </w:r>
          </w:p>
        </w:tc>
        <w:tc>
          <w:tcPr>
            <w:tcW w:w="1701"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28" w:firstLine="34"/>
              <w:rPr>
                <w:b/>
                <w:sz w:val="22"/>
                <w:szCs w:val="22"/>
              </w:rPr>
            </w:pPr>
            <w:r>
              <w:rPr>
                <w:b/>
                <w:bCs/>
                <w:sz w:val="22"/>
                <w:szCs w:val="22"/>
              </w:rPr>
              <w:t>К</w:t>
            </w:r>
            <w:r>
              <w:rPr>
                <w:b/>
                <w:bCs/>
                <w:spacing w:val="1"/>
                <w:sz w:val="22"/>
                <w:szCs w:val="22"/>
              </w:rPr>
              <w:t>а</w:t>
            </w:r>
            <w:r>
              <w:rPr>
                <w:b/>
                <w:bCs/>
                <w:sz w:val="22"/>
                <w:szCs w:val="22"/>
              </w:rPr>
              <w:t>д</w:t>
            </w:r>
            <w:r>
              <w:rPr>
                <w:b/>
                <w:bCs/>
                <w:spacing w:val="1"/>
                <w:sz w:val="22"/>
                <w:szCs w:val="22"/>
              </w:rPr>
              <w:t>ас</w:t>
            </w:r>
            <w:r>
              <w:rPr>
                <w:b/>
                <w:bCs/>
                <w:spacing w:val="-4"/>
                <w:sz w:val="22"/>
                <w:szCs w:val="22"/>
              </w:rPr>
              <w:t>т</w:t>
            </w:r>
            <w:r>
              <w:rPr>
                <w:b/>
                <w:bCs/>
                <w:spacing w:val="-1"/>
                <w:sz w:val="22"/>
                <w:szCs w:val="22"/>
              </w:rPr>
              <w:t>р</w:t>
            </w:r>
            <w:r>
              <w:rPr>
                <w:b/>
                <w:bCs/>
                <w:spacing w:val="1"/>
                <w:sz w:val="22"/>
                <w:szCs w:val="22"/>
              </w:rPr>
              <w:t>о</w:t>
            </w:r>
            <w:r>
              <w:rPr>
                <w:b/>
                <w:bCs/>
                <w:spacing w:val="-1"/>
                <w:sz w:val="22"/>
                <w:szCs w:val="22"/>
              </w:rPr>
              <w:t>в</w:t>
            </w:r>
            <w:r>
              <w:rPr>
                <w:b/>
                <w:bCs/>
                <w:sz w:val="22"/>
                <w:szCs w:val="22"/>
              </w:rPr>
              <w:t xml:space="preserve">ый </w:t>
            </w:r>
            <w:r>
              <w:rPr>
                <w:b/>
                <w:bCs/>
                <w:w w:val="103"/>
                <w:sz w:val="22"/>
                <w:szCs w:val="22"/>
              </w:rPr>
              <w:t>н</w:t>
            </w:r>
            <w:r>
              <w:rPr>
                <w:b/>
                <w:bCs/>
                <w:spacing w:val="1"/>
                <w:w w:val="103"/>
                <w:sz w:val="22"/>
                <w:szCs w:val="22"/>
              </w:rPr>
              <w:t>о</w:t>
            </w:r>
            <w:r>
              <w:rPr>
                <w:b/>
                <w:bCs/>
                <w:w w:val="103"/>
                <w:sz w:val="22"/>
                <w:szCs w:val="22"/>
              </w:rPr>
              <w:t>м</w:t>
            </w:r>
            <w:r>
              <w:rPr>
                <w:b/>
                <w:bCs/>
                <w:spacing w:val="1"/>
                <w:w w:val="103"/>
                <w:sz w:val="22"/>
                <w:szCs w:val="22"/>
              </w:rPr>
              <w:t>е</w:t>
            </w:r>
            <w:r>
              <w:rPr>
                <w:b/>
                <w:bCs/>
                <w:w w:val="103"/>
                <w:sz w:val="22"/>
                <w:szCs w:val="22"/>
              </w:rPr>
              <w:t xml:space="preserve">р </w:t>
            </w:r>
            <w:r>
              <w:rPr>
                <w:b/>
                <w:bCs/>
                <w:spacing w:val="1"/>
                <w:sz w:val="22"/>
                <w:szCs w:val="22"/>
              </w:rPr>
              <w:t>об</w:t>
            </w:r>
            <w:r>
              <w:rPr>
                <w:b/>
                <w:bCs/>
                <w:sz w:val="22"/>
                <w:szCs w:val="22"/>
              </w:rPr>
              <w:t>ъ</w:t>
            </w:r>
            <w:r>
              <w:rPr>
                <w:b/>
                <w:bCs/>
                <w:spacing w:val="1"/>
                <w:sz w:val="22"/>
                <w:szCs w:val="22"/>
              </w:rPr>
              <w:t>е</w:t>
            </w:r>
            <w:r>
              <w:rPr>
                <w:b/>
                <w:bCs/>
                <w:sz w:val="22"/>
                <w:szCs w:val="22"/>
              </w:rPr>
              <w:t>к</w:t>
            </w:r>
            <w:r>
              <w:rPr>
                <w:b/>
                <w:bCs/>
                <w:spacing w:val="-4"/>
                <w:sz w:val="22"/>
                <w:szCs w:val="22"/>
              </w:rPr>
              <w:t>т</w:t>
            </w:r>
            <w:r>
              <w:rPr>
                <w:b/>
                <w:bCs/>
                <w:sz w:val="22"/>
                <w:szCs w:val="22"/>
              </w:rPr>
              <w:t xml:space="preserve">а </w:t>
            </w:r>
            <w:r>
              <w:rPr>
                <w:b/>
                <w:bCs/>
                <w:w w:val="103"/>
                <w:sz w:val="22"/>
                <w:szCs w:val="22"/>
              </w:rPr>
              <w:t>н</w:t>
            </w:r>
            <w:r>
              <w:rPr>
                <w:b/>
                <w:bCs/>
                <w:spacing w:val="1"/>
                <w:w w:val="103"/>
                <w:sz w:val="22"/>
                <w:szCs w:val="22"/>
              </w:rPr>
              <w:t>е</w:t>
            </w:r>
            <w:r>
              <w:rPr>
                <w:b/>
                <w:bCs/>
                <w:w w:val="103"/>
                <w:sz w:val="22"/>
                <w:szCs w:val="22"/>
              </w:rPr>
              <w:t>дви</w:t>
            </w:r>
            <w:r>
              <w:rPr>
                <w:b/>
                <w:bCs/>
                <w:spacing w:val="-5"/>
                <w:w w:val="103"/>
                <w:sz w:val="22"/>
                <w:szCs w:val="22"/>
              </w:rPr>
              <w:t>ж</w:t>
            </w:r>
            <w:r>
              <w:rPr>
                <w:b/>
                <w:bCs/>
                <w:w w:val="103"/>
                <w:sz w:val="22"/>
                <w:szCs w:val="22"/>
              </w:rPr>
              <w:t>им</w:t>
            </w:r>
            <w:r>
              <w:rPr>
                <w:b/>
                <w:bCs/>
                <w:spacing w:val="1"/>
                <w:w w:val="103"/>
                <w:sz w:val="22"/>
                <w:szCs w:val="22"/>
              </w:rPr>
              <w:t>ос</w:t>
            </w:r>
            <w:r>
              <w:rPr>
                <w:b/>
                <w:bCs/>
                <w:spacing w:val="-4"/>
                <w:w w:val="103"/>
                <w:sz w:val="22"/>
                <w:szCs w:val="22"/>
              </w:rPr>
              <w:t>т</w:t>
            </w:r>
            <w:r>
              <w:rPr>
                <w:b/>
                <w:bCs/>
                <w:w w:val="103"/>
                <w:sz w:val="22"/>
                <w:szCs w:val="22"/>
              </w:rPr>
              <w:t>и</w:t>
            </w:r>
          </w:p>
        </w:tc>
        <w:tc>
          <w:tcPr>
            <w:tcW w:w="2409"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52" w:firstLine="34"/>
              <w:rPr>
                <w:b/>
                <w:sz w:val="22"/>
                <w:szCs w:val="22"/>
              </w:rPr>
            </w:pPr>
            <w:r>
              <w:rPr>
                <w:b/>
                <w:bCs/>
                <w:w w:val="103"/>
                <w:sz w:val="22"/>
                <w:szCs w:val="22"/>
              </w:rPr>
              <w:t>Т</w:t>
            </w:r>
            <w:r>
              <w:rPr>
                <w:b/>
                <w:bCs/>
                <w:spacing w:val="1"/>
                <w:w w:val="103"/>
                <w:sz w:val="22"/>
                <w:szCs w:val="22"/>
              </w:rPr>
              <w:t>ех</w:t>
            </w:r>
            <w:r>
              <w:rPr>
                <w:b/>
                <w:bCs/>
                <w:w w:val="103"/>
                <w:sz w:val="22"/>
                <w:szCs w:val="22"/>
              </w:rPr>
              <w:t>нич</w:t>
            </w:r>
            <w:r>
              <w:rPr>
                <w:b/>
                <w:bCs/>
                <w:spacing w:val="1"/>
                <w:w w:val="103"/>
                <w:sz w:val="22"/>
                <w:szCs w:val="22"/>
              </w:rPr>
              <w:t>ес</w:t>
            </w:r>
            <w:r>
              <w:rPr>
                <w:b/>
                <w:bCs/>
                <w:w w:val="103"/>
                <w:sz w:val="22"/>
                <w:szCs w:val="22"/>
              </w:rPr>
              <w:t xml:space="preserve">кие </w:t>
            </w:r>
            <w:r>
              <w:rPr>
                <w:b/>
                <w:bCs/>
                <w:spacing w:val="1"/>
                <w:sz w:val="22"/>
                <w:szCs w:val="22"/>
              </w:rPr>
              <w:t>ха</w:t>
            </w:r>
            <w:r>
              <w:rPr>
                <w:b/>
                <w:bCs/>
                <w:spacing w:val="-1"/>
                <w:sz w:val="22"/>
                <w:szCs w:val="22"/>
              </w:rPr>
              <w:t>р</w:t>
            </w:r>
            <w:r>
              <w:rPr>
                <w:b/>
                <w:bCs/>
                <w:spacing w:val="1"/>
                <w:sz w:val="22"/>
                <w:szCs w:val="22"/>
              </w:rPr>
              <w:t>а</w:t>
            </w:r>
            <w:r>
              <w:rPr>
                <w:b/>
                <w:bCs/>
                <w:sz w:val="22"/>
                <w:szCs w:val="22"/>
              </w:rPr>
              <w:t>к</w:t>
            </w:r>
            <w:r>
              <w:rPr>
                <w:b/>
                <w:bCs/>
                <w:spacing w:val="-4"/>
                <w:sz w:val="22"/>
                <w:szCs w:val="22"/>
              </w:rPr>
              <w:t>т</w:t>
            </w:r>
            <w:r>
              <w:rPr>
                <w:b/>
                <w:bCs/>
                <w:spacing w:val="1"/>
                <w:sz w:val="22"/>
                <w:szCs w:val="22"/>
              </w:rPr>
              <w:t>е</w:t>
            </w:r>
            <w:r>
              <w:rPr>
                <w:b/>
                <w:bCs/>
                <w:spacing w:val="-1"/>
                <w:sz w:val="22"/>
                <w:szCs w:val="22"/>
              </w:rPr>
              <w:t>р</w:t>
            </w:r>
            <w:r>
              <w:rPr>
                <w:b/>
                <w:bCs/>
                <w:sz w:val="22"/>
                <w:szCs w:val="22"/>
              </w:rPr>
              <w:t>и</w:t>
            </w:r>
            <w:r>
              <w:rPr>
                <w:b/>
                <w:bCs/>
                <w:spacing w:val="1"/>
                <w:sz w:val="22"/>
                <w:szCs w:val="22"/>
              </w:rPr>
              <w:t>с</w:t>
            </w:r>
            <w:r>
              <w:rPr>
                <w:b/>
                <w:bCs/>
                <w:spacing w:val="-4"/>
                <w:sz w:val="22"/>
                <w:szCs w:val="22"/>
              </w:rPr>
              <w:t>т</w:t>
            </w:r>
            <w:r>
              <w:rPr>
                <w:b/>
                <w:bCs/>
                <w:sz w:val="22"/>
                <w:szCs w:val="22"/>
              </w:rPr>
              <w:t xml:space="preserve">ики  </w:t>
            </w:r>
            <w:r>
              <w:rPr>
                <w:b/>
                <w:bCs/>
                <w:w w:val="103"/>
                <w:sz w:val="22"/>
                <w:szCs w:val="22"/>
              </w:rPr>
              <w:t xml:space="preserve">по </w:t>
            </w:r>
            <w:proofErr w:type="spellStart"/>
            <w:proofErr w:type="gramStart"/>
            <w:r>
              <w:rPr>
                <w:b/>
                <w:bCs/>
                <w:w w:val="103"/>
                <w:sz w:val="22"/>
                <w:szCs w:val="22"/>
              </w:rPr>
              <w:t>п</w:t>
            </w:r>
            <w:r>
              <w:rPr>
                <w:b/>
                <w:bCs/>
                <w:spacing w:val="-1"/>
                <w:w w:val="103"/>
                <w:sz w:val="22"/>
                <w:szCs w:val="22"/>
              </w:rPr>
              <w:t>р</w:t>
            </w:r>
            <w:r>
              <w:rPr>
                <w:b/>
                <w:bCs/>
                <w:spacing w:val="1"/>
                <w:w w:val="103"/>
                <w:sz w:val="22"/>
                <w:szCs w:val="22"/>
              </w:rPr>
              <w:t>а</w:t>
            </w:r>
            <w:r>
              <w:rPr>
                <w:b/>
                <w:bCs/>
                <w:spacing w:val="-1"/>
                <w:w w:val="103"/>
                <w:sz w:val="22"/>
                <w:szCs w:val="22"/>
              </w:rPr>
              <w:t>в</w:t>
            </w:r>
            <w:r>
              <w:rPr>
                <w:b/>
                <w:bCs/>
                <w:spacing w:val="1"/>
                <w:w w:val="103"/>
                <w:sz w:val="22"/>
                <w:szCs w:val="22"/>
              </w:rPr>
              <w:t>оус</w:t>
            </w:r>
            <w:r>
              <w:rPr>
                <w:b/>
                <w:bCs/>
                <w:spacing w:val="-4"/>
                <w:w w:val="103"/>
                <w:sz w:val="22"/>
                <w:szCs w:val="22"/>
              </w:rPr>
              <w:t>т</w:t>
            </w:r>
            <w:r>
              <w:rPr>
                <w:b/>
                <w:bCs/>
                <w:spacing w:val="1"/>
                <w:w w:val="103"/>
                <w:sz w:val="22"/>
                <w:szCs w:val="22"/>
              </w:rPr>
              <w:t>а</w:t>
            </w:r>
            <w:r>
              <w:rPr>
                <w:b/>
                <w:bCs/>
                <w:w w:val="103"/>
                <w:sz w:val="22"/>
                <w:szCs w:val="22"/>
              </w:rPr>
              <w:t>н</w:t>
            </w:r>
            <w:r>
              <w:rPr>
                <w:b/>
                <w:bCs/>
                <w:spacing w:val="1"/>
                <w:w w:val="103"/>
                <w:sz w:val="22"/>
                <w:szCs w:val="22"/>
              </w:rPr>
              <w:t>а</w:t>
            </w:r>
            <w:r>
              <w:rPr>
                <w:b/>
                <w:bCs/>
                <w:spacing w:val="-1"/>
                <w:w w:val="103"/>
                <w:sz w:val="22"/>
                <w:szCs w:val="22"/>
              </w:rPr>
              <w:t>в</w:t>
            </w:r>
            <w:proofErr w:type="spellEnd"/>
            <w:r>
              <w:rPr>
                <w:b/>
                <w:bCs/>
                <w:spacing w:val="-1"/>
                <w:w w:val="103"/>
                <w:sz w:val="22"/>
                <w:szCs w:val="22"/>
              </w:rPr>
              <w:t xml:space="preserve"> </w:t>
            </w:r>
            <w:proofErr w:type="spellStart"/>
            <w:r>
              <w:rPr>
                <w:b/>
                <w:bCs/>
                <w:w w:val="103"/>
                <w:sz w:val="22"/>
                <w:szCs w:val="22"/>
              </w:rPr>
              <w:t>ли</w:t>
            </w:r>
            <w:r>
              <w:rPr>
                <w:b/>
                <w:bCs/>
                <w:spacing w:val="-1"/>
                <w:w w:val="103"/>
                <w:sz w:val="22"/>
                <w:szCs w:val="22"/>
              </w:rPr>
              <w:t>в</w:t>
            </w:r>
            <w:r>
              <w:rPr>
                <w:b/>
                <w:bCs/>
                <w:spacing w:val="1"/>
                <w:w w:val="103"/>
                <w:sz w:val="22"/>
                <w:szCs w:val="22"/>
              </w:rPr>
              <w:t>а</w:t>
            </w:r>
            <w:r>
              <w:rPr>
                <w:b/>
                <w:bCs/>
                <w:w w:val="103"/>
                <w:sz w:val="22"/>
                <w:szCs w:val="22"/>
              </w:rPr>
              <w:t>ющим</w:t>
            </w:r>
            <w:proofErr w:type="spellEnd"/>
            <w:proofErr w:type="gramEnd"/>
            <w:r>
              <w:rPr>
                <w:b/>
                <w:bCs/>
                <w:w w:val="103"/>
                <w:sz w:val="22"/>
                <w:szCs w:val="22"/>
              </w:rPr>
              <w:t xml:space="preserve"> д</w:t>
            </w:r>
            <w:r>
              <w:rPr>
                <w:b/>
                <w:bCs/>
                <w:spacing w:val="1"/>
                <w:w w:val="103"/>
                <w:sz w:val="22"/>
                <w:szCs w:val="22"/>
              </w:rPr>
              <w:t>о</w:t>
            </w:r>
            <w:r>
              <w:rPr>
                <w:b/>
                <w:bCs/>
                <w:w w:val="103"/>
                <w:sz w:val="22"/>
                <w:szCs w:val="22"/>
              </w:rPr>
              <w:t>к</w:t>
            </w:r>
            <w:r>
              <w:rPr>
                <w:b/>
                <w:bCs/>
                <w:spacing w:val="1"/>
                <w:w w:val="103"/>
                <w:sz w:val="22"/>
                <w:szCs w:val="22"/>
              </w:rPr>
              <w:t>у</w:t>
            </w:r>
            <w:r>
              <w:rPr>
                <w:b/>
                <w:bCs/>
                <w:w w:val="103"/>
                <w:sz w:val="22"/>
                <w:szCs w:val="22"/>
              </w:rPr>
              <w:t>м</w:t>
            </w:r>
            <w:r>
              <w:rPr>
                <w:b/>
                <w:bCs/>
                <w:spacing w:val="1"/>
                <w:w w:val="103"/>
                <w:sz w:val="22"/>
                <w:szCs w:val="22"/>
              </w:rPr>
              <w:t>е</w:t>
            </w:r>
            <w:r>
              <w:rPr>
                <w:b/>
                <w:bCs/>
                <w:w w:val="103"/>
                <w:sz w:val="22"/>
                <w:szCs w:val="22"/>
              </w:rPr>
              <w:t>н</w:t>
            </w:r>
            <w:r>
              <w:rPr>
                <w:b/>
                <w:bCs/>
                <w:spacing w:val="-4"/>
                <w:w w:val="103"/>
                <w:sz w:val="22"/>
                <w:szCs w:val="22"/>
              </w:rPr>
              <w:t>т</w:t>
            </w:r>
            <w:r>
              <w:rPr>
                <w:b/>
                <w:bCs/>
                <w:spacing w:val="1"/>
                <w:w w:val="103"/>
                <w:sz w:val="22"/>
                <w:szCs w:val="22"/>
              </w:rPr>
              <w:t>а</w:t>
            </w:r>
            <w:r>
              <w:rPr>
                <w:b/>
                <w:bCs/>
                <w:w w:val="103"/>
                <w:sz w:val="22"/>
                <w:szCs w:val="22"/>
              </w:rPr>
              <w:t>м, год ввода в эксплуатацию</w:t>
            </w:r>
          </w:p>
        </w:tc>
        <w:tc>
          <w:tcPr>
            <w:tcW w:w="2268" w:type="dxa"/>
            <w:tcBorders>
              <w:top w:val="single" w:sz="4" w:space="0" w:color="auto"/>
              <w:left w:val="single" w:sz="4" w:space="0" w:color="auto"/>
              <w:bottom w:val="single" w:sz="4" w:space="0" w:color="auto"/>
              <w:right w:val="single" w:sz="4" w:space="0" w:color="auto"/>
            </w:tcBorders>
            <w:hideMark/>
          </w:tcPr>
          <w:p w:rsidR="0066657E" w:rsidRDefault="0066657E">
            <w:pPr>
              <w:spacing w:before="100" w:beforeAutospacing="1" w:after="100" w:afterAutospacing="1"/>
              <w:ind w:right="98" w:firstLine="851"/>
              <w:rPr>
                <w:b/>
                <w:sz w:val="22"/>
                <w:szCs w:val="22"/>
              </w:rPr>
            </w:pPr>
            <w:r>
              <w:rPr>
                <w:b/>
                <w:bCs/>
                <w:spacing w:val="1"/>
                <w:sz w:val="22"/>
                <w:szCs w:val="22"/>
              </w:rPr>
              <w:t>Но</w:t>
            </w:r>
            <w:r>
              <w:rPr>
                <w:b/>
                <w:bCs/>
                <w:sz w:val="22"/>
                <w:szCs w:val="22"/>
              </w:rPr>
              <w:t>м</w:t>
            </w:r>
            <w:r>
              <w:rPr>
                <w:b/>
                <w:bCs/>
                <w:spacing w:val="1"/>
                <w:sz w:val="22"/>
                <w:szCs w:val="22"/>
              </w:rPr>
              <w:t>е</w:t>
            </w:r>
            <w:r>
              <w:rPr>
                <w:b/>
                <w:bCs/>
                <w:sz w:val="22"/>
                <w:szCs w:val="22"/>
              </w:rPr>
              <w:t>р з</w:t>
            </w:r>
            <w:r>
              <w:rPr>
                <w:b/>
                <w:bCs/>
                <w:spacing w:val="1"/>
                <w:sz w:val="22"/>
                <w:szCs w:val="22"/>
              </w:rPr>
              <w:t>а</w:t>
            </w:r>
            <w:r>
              <w:rPr>
                <w:b/>
                <w:bCs/>
                <w:sz w:val="22"/>
                <w:szCs w:val="22"/>
              </w:rPr>
              <w:t>пи</w:t>
            </w:r>
            <w:r>
              <w:rPr>
                <w:b/>
                <w:bCs/>
                <w:spacing w:val="1"/>
                <w:sz w:val="22"/>
                <w:szCs w:val="22"/>
              </w:rPr>
              <w:t>с</w:t>
            </w:r>
            <w:r>
              <w:rPr>
                <w:b/>
                <w:bCs/>
                <w:sz w:val="22"/>
                <w:szCs w:val="22"/>
              </w:rPr>
              <w:t xml:space="preserve">и     в ЕГРП </w:t>
            </w:r>
            <w:r>
              <w:rPr>
                <w:b/>
                <w:bCs/>
                <w:w w:val="103"/>
                <w:sz w:val="22"/>
                <w:szCs w:val="22"/>
              </w:rPr>
              <w:t xml:space="preserve">о </w:t>
            </w:r>
            <w:r>
              <w:rPr>
                <w:b/>
                <w:bCs/>
                <w:spacing w:val="-1"/>
                <w:sz w:val="22"/>
                <w:szCs w:val="22"/>
              </w:rPr>
              <w:t>р</w:t>
            </w:r>
            <w:r>
              <w:rPr>
                <w:b/>
                <w:bCs/>
                <w:spacing w:val="1"/>
                <w:sz w:val="22"/>
                <w:szCs w:val="22"/>
              </w:rPr>
              <w:t>е</w:t>
            </w:r>
            <w:r>
              <w:rPr>
                <w:b/>
                <w:bCs/>
                <w:spacing w:val="-1"/>
                <w:sz w:val="22"/>
                <w:szCs w:val="22"/>
              </w:rPr>
              <w:t>г</w:t>
            </w:r>
            <w:r>
              <w:rPr>
                <w:b/>
                <w:bCs/>
                <w:sz w:val="22"/>
                <w:szCs w:val="22"/>
              </w:rPr>
              <w:t>и</w:t>
            </w:r>
            <w:r>
              <w:rPr>
                <w:b/>
                <w:bCs/>
                <w:spacing w:val="1"/>
                <w:sz w:val="22"/>
                <w:szCs w:val="22"/>
              </w:rPr>
              <w:t>с</w:t>
            </w:r>
            <w:r>
              <w:rPr>
                <w:b/>
                <w:bCs/>
                <w:spacing w:val="-4"/>
                <w:sz w:val="22"/>
                <w:szCs w:val="22"/>
              </w:rPr>
              <w:t>т</w:t>
            </w:r>
            <w:r>
              <w:rPr>
                <w:b/>
                <w:bCs/>
                <w:spacing w:val="-1"/>
                <w:sz w:val="22"/>
                <w:szCs w:val="22"/>
              </w:rPr>
              <w:t>р</w:t>
            </w:r>
            <w:r>
              <w:rPr>
                <w:b/>
                <w:bCs/>
                <w:spacing w:val="1"/>
                <w:sz w:val="22"/>
                <w:szCs w:val="22"/>
              </w:rPr>
              <w:t>а</w:t>
            </w:r>
            <w:r>
              <w:rPr>
                <w:b/>
                <w:bCs/>
                <w:sz w:val="22"/>
                <w:szCs w:val="22"/>
              </w:rPr>
              <w:t xml:space="preserve">ции </w:t>
            </w:r>
            <w:r>
              <w:rPr>
                <w:b/>
                <w:bCs/>
                <w:w w:val="103"/>
                <w:sz w:val="22"/>
                <w:szCs w:val="22"/>
              </w:rPr>
              <w:t>п</w:t>
            </w:r>
            <w:r>
              <w:rPr>
                <w:b/>
                <w:bCs/>
                <w:spacing w:val="-1"/>
                <w:w w:val="103"/>
                <w:sz w:val="22"/>
                <w:szCs w:val="22"/>
              </w:rPr>
              <w:t>р</w:t>
            </w:r>
            <w:r>
              <w:rPr>
                <w:b/>
                <w:bCs/>
                <w:spacing w:val="1"/>
                <w:w w:val="103"/>
                <w:sz w:val="22"/>
                <w:szCs w:val="22"/>
              </w:rPr>
              <w:t>а</w:t>
            </w:r>
            <w:r>
              <w:rPr>
                <w:b/>
                <w:bCs/>
                <w:spacing w:val="-1"/>
                <w:w w:val="103"/>
                <w:sz w:val="22"/>
                <w:szCs w:val="22"/>
              </w:rPr>
              <w:t>в</w:t>
            </w:r>
            <w:r>
              <w:rPr>
                <w:b/>
                <w:bCs/>
                <w:w w:val="103"/>
                <w:sz w:val="22"/>
                <w:szCs w:val="22"/>
              </w:rPr>
              <w:t>а м</w:t>
            </w:r>
            <w:r>
              <w:rPr>
                <w:b/>
                <w:bCs/>
                <w:spacing w:val="1"/>
                <w:w w:val="103"/>
                <w:sz w:val="22"/>
                <w:szCs w:val="22"/>
              </w:rPr>
              <w:t>у</w:t>
            </w:r>
            <w:r>
              <w:rPr>
                <w:b/>
                <w:bCs/>
                <w:w w:val="103"/>
                <w:sz w:val="22"/>
                <w:szCs w:val="22"/>
              </w:rPr>
              <w:t>ницип</w:t>
            </w:r>
            <w:r>
              <w:rPr>
                <w:b/>
                <w:bCs/>
                <w:spacing w:val="1"/>
                <w:w w:val="103"/>
                <w:sz w:val="22"/>
                <w:szCs w:val="22"/>
              </w:rPr>
              <w:t>а</w:t>
            </w:r>
            <w:r>
              <w:rPr>
                <w:b/>
                <w:bCs/>
                <w:w w:val="103"/>
                <w:sz w:val="22"/>
                <w:szCs w:val="22"/>
              </w:rPr>
              <w:t>л</w:t>
            </w:r>
            <w:r>
              <w:rPr>
                <w:b/>
                <w:bCs/>
                <w:spacing w:val="-1"/>
                <w:w w:val="103"/>
                <w:sz w:val="22"/>
                <w:szCs w:val="22"/>
              </w:rPr>
              <w:t>ь</w:t>
            </w:r>
            <w:r>
              <w:rPr>
                <w:b/>
                <w:bCs/>
                <w:w w:val="103"/>
                <w:sz w:val="22"/>
                <w:szCs w:val="22"/>
              </w:rPr>
              <w:t>н</w:t>
            </w:r>
            <w:r>
              <w:rPr>
                <w:b/>
                <w:bCs/>
                <w:spacing w:val="1"/>
                <w:w w:val="103"/>
                <w:sz w:val="22"/>
                <w:szCs w:val="22"/>
              </w:rPr>
              <w:t>о</w:t>
            </w:r>
            <w:r>
              <w:rPr>
                <w:b/>
                <w:bCs/>
                <w:w w:val="103"/>
                <w:sz w:val="22"/>
                <w:szCs w:val="22"/>
              </w:rPr>
              <w:t xml:space="preserve">й </w:t>
            </w:r>
            <w:r>
              <w:rPr>
                <w:b/>
                <w:bCs/>
                <w:spacing w:val="1"/>
                <w:w w:val="103"/>
                <w:sz w:val="22"/>
                <w:szCs w:val="22"/>
              </w:rPr>
              <w:t>собс</w:t>
            </w:r>
            <w:r>
              <w:rPr>
                <w:b/>
                <w:bCs/>
                <w:spacing w:val="-4"/>
                <w:w w:val="103"/>
                <w:sz w:val="22"/>
                <w:szCs w:val="22"/>
              </w:rPr>
              <w:t>т</w:t>
            </w:r>
            <w:r>
              <w:rPr>
                <w:b/>
                <w:bCs/>
                <w:spacing w:val="-1"/>
                <w:w w:val="103"/>
                <w:sz w:val="22"/>
                <w:szCs w:val="22"/>
              </w:rPr>
              <w:t>в</w:t>
            </w:r>
            <w:r>
              <w:rPr>
                <w:b/>
                <w:bCs/>
                <w:spacing w:val="1"/>
                <w:w w:val="103"/>
                <w:sz w:val="22"/>
                <w:szCs w:val="22"/>
              </w:rPr>
              <w:t>е</w:t>
            </w:r>
            <w:r>
              <w:rPr>
                <w:b/>
                <w:bCs/>
                <w:w w:val="103"/>
                <w:sz w:val="22"/>
                <w:szCs w:val="22"/>
              </w:rPr>
              <w:t>нн</w:t>
            </w:r>
            <w:r>
              <w:rPr>
                <w:b/>
                <w:bCs/>
                <w:spacing w:val="1"/>
                <w:w w:val="103"/>
                <w:sz w:val="22"/>
                <w:szCs w:val="22"/>
              </w:rPr>
              <w:t>ос</w:t>
            </w:r>
            <w:r>
              <w:rPr>
                <w:b/>
                <w:bCs/>
                <w:spacing w:val="-4"/>
                <w:w w:val="103"/>
                <w:sz w:val="22"/>
                <w:szCs w:val="22"/>
              </w:rPr>
              <w:t>т</w:t>
            </w:r>
            <w:r>
              <w:rPr>
                <w:b/>
                <w:bCs/>
                <w:w w:val="103"/>
                <w:sz w:val="22"/>
                <w:szCs w:val="22"/>
              </w:rPr>
              <w:t>и</w:t>
            </w:r>
          </w:p>
        </w:tc>
      </w:tr>
      <w:tr w:rsidR="0066657E" w:rsidTr="0066657E">
        <w:tc>
          <w:tcPr>
            <w:tcW w:w="567" w:type="dxa"/>
            <w:tcBorders>
              <w:top w:val="single" w:sz="4" w:space="0" w:color="auto"/>
              <w:left w:val="single" w:sz="4" w:space="0" w:color="auto"/>
              <w:bottom w:val="single" w:sz="4" w:space="0" w:color="auto"/>
              <w:right w:val="single" w:sz="4" w:space="0" w:color="auto"/>
            </w:tcBorders>
            <w:hideMark/>
          </w:tcPr>
          <w:p w:rsidR="0066657E" w:rsidRDefault="0066657E">
            <w:pPr>
              <w:spacing w:before="1"/>
              <w:ind w:right="-88" w:firstLine="851"/>
              <w:rPr>
                <w:b/>
                <w:sz w:val="22"/>
                <w:szCs w:val="22"/>
              </w:rPr>
            </w:pPr>
            <w:r>
              <w:rPr>
                <w:b/>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6657E" w:rsidRDefault="0066657E">
            <w:pPr>
              <w:spacing w:before="1"/>
              <w:ind w:right="-20"/>
              <w:rPr>
                <w:b/>
                <w:sz w:val="22"/>
                <w:szCs w:val="22"/>
              </w:rPr>
            </w:pPr>
            <w:r>
              <w:rPr>
                <w:b/>
                <w:sz w:val="22"/>
                <w:szCs w:val="22"/>
              </w:rPr>
              <w:t>К</w:t>
            </w:r>
            <w:r>
              <w:rPr>
                <w:b/>
                <w:spacing w:val="1"/>
                <w:sz w:val="22"/>
                <w:szCs w:val="22"/>
              </w:rPr>
              <w:t>о</w:t>
            </w:r>
            <w:r>
              <w:rPr>
                <w:b/>
                <w:sz w:val="22"/>
                <w:szCs w:val="22"/>
              </w:rPr>
              <w:t>те</w:t>
            </w:r>
            <w:r>
              <w:rPr>
                <w:b/>
                <w:spacing w:val="-1"/>
                <w:sz w:val="22"/>
                <w:szCs w:val="22"/>
              </w:rPr>
              <w:t>л</w:t>
            </w:r>
            <w:r>
              <w:rPr>
                <w:b/>
                <w:sz w:val="22"/>
                <w:szCs w:val="22"/>
              </w:rPr>
              <w:t>ь</w:t>
            </w:r>
            <w:r>
              <w:rPr>
                <w:b/>
                <w:spacing w:val="-1"/>
                <w:sz w:val="22"/>
                <w:szCs w:val="22"/>
              </w:rPr>
              <w:t>на</w:t>
            </w:r>
            <w:r>
              <w:rPr>
                <w:b/>
                <w:sz w:val="22"/>
                <w:szCs w:val="22"/>
              </w:rPr>
              <w:t>я</w:t>
            </w:r>
            <w:r>
              <w:rPr>
                <w:b/>
                <w:spacing w:val="1"/>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66657E" w:rsidRPr="0066657E" w:rsidRDefault="0066657E">
            <w:pPr>
              <w:spacing w:before="3"/>
              <w:ind w:right="-20"/>
              <w:rPr>
                <w:b/>
                <w:sz w:val="22"/>
                <w:szCs w:val="22"/>
              </w:rPr>
            </w:pPr>
            <w:r>
              <w:rPr>
                <w:b/>
                <w:sz w:val="22"/>
                <w:szCs w:val="22"/>
                <w:lang w:val="en-US"/>
              </w:rPr>
              <w:t>06:00332</w:t>
            </w:r>
          </w:p>
        </w:tc>
        <w:tc>
          <w:tcPr>
            <w:tcW w:w="1701" w:type="dxa"/>
            <w:tcBorders>
              <w:top w:val="single" w:sz="4" w:space="0" w:color="auto"/>
              <w:left w:val="single" w:sz="4" w:space="0" w:color="auto"/>
              <w:bottom w:val="single" w:sz="4" w:space="0" w:color="auto"/>
              <w:right w:val="single" w:sz="4" w:space="0" w:color="auto"/>
            </w:tcBorders>
            <w:hideMark/>
          </w:tcPr>
          <w:p w:rsidR="0066657E" w:rsidRDefault="0066657E">
            <w:pPr>
              <w:spacing w:before="3" w:line="264" w:lineRule="auto"/>
              <w:ind w:right="385"/>
              <w:rPr>
                <w:b/>
                <w:sz w:val="22"/>
                <w:szCs w:val="22"/>
              </w:rPr>
            </w:pPr>
            <w:r>
              <w:rPr>
                <w:b/>
                <w:sz w:val="22"/>
                <w:szCs w:val="22"/>
              </w:rPr>
              <w:t xml:space="preserve">Здание Котельная </w:t>
            </w:r>
          </w:p>
        </w:tc>
        <w:tc>
          <w:tcPr>
            <w:tcW w:w="3119" w:type="dxa"/>
            <w:tcBorders>
              <w:top w:val="single" w:sz="4" w:space="0" w:color="auto"/>
              <w:left w:val="single" w:sz="4" w:space="0" w:color="auto"/>
              <w:bottom w:val="single" w:sz="4" w:space="0" w:color="auto"/>
              <w:right w:val="single" w:sz="4" w:space="0" w:color="auto"/>
            </w:tcBorders>
            <w:hideMark/>
          </w:tcPr>
          <w:p w:rsidR="0066657E" w:rsidRDefault="0066657E">
            <w:pPr>
              <w:rPr>
                <w:b/>
                <w:sz w:val="22"/>
                <w:szCs w:val="22"/>
              </w:rPr>
            </w:pPr>
            <w:r>
              <w:rPr>
                <w:b/>
                <w:sz w:val="22"/>
                <w:szCs w:val="22"/>
              </w:rPr>
              <w:t xml:space="preserve">Новосибирская область, </w:t>
            </w:r>
            <w:proofErr w:type="spellStart"/>
            <w:r>
              <w:rPr>
                <w:b/>
                <w:sz w:val="22"/>
                <w:szCs w:val="22"/>
              </w:rPr>
              <w:t>Здвинский</w:t>
            </w:r>
            <w:proofErr w:type="spellEnd"/>
            <w:r>
              <w:rPr>
                <w:b/>
                <w:sz w:val="22"/>
                <w:szCs w:val="22"/>
              </w:rPr>
              <w:t xml:space="preserve">  район, </w:t>
            </w:r>
          </w:p>
          <w:p w:rsidR="0066657E" w:rsidRDefault="0066657E">
            <w:pPr>
              <w:rPr>
                <w:b/>
                <w:sz w:val="22"/>
                <w:szCs w:val="22"/>
              </w:rPr>
            </w:pPr>
            <w:r>
              <w:rPr>
                <w:b/>
                <w:sz w:val="22"/>
                <w:szCs w:val="22"/>
              </w:rPr>
              <w:t>Верх-</w:t>
            </w:r>
            <w:proofErr w:type="spellStart"/>
            <w:r>
              <w:rPr>
                <w:b/>
                <w:sz w:val="22"/>
                <w:szCs w:val="22"/>
              </w:rPr>
              <w:t>Урюмский</w:t>
            </w:r>
            <w:proofErr w:type="spellEnd"/>
            <w:r>
              <w:rPr>
                <w:b/>
                <w:sz w:val="22"/>
                <w:szCs w:val="22"/>
              </w:rPr>
              <w:t xml:space="preserve"> сельсовет</w:t>
            </w:r>
          </w:p>
          <w:p w:rsidR="0066657E" w:rsidRDefault="0066657E" w:rsidP="00A56841">
            <w:pPr>
              <w:spacing w:before="3" w:line="264" w:lineRule="auto"/>
              <w:ind w:right="101"/>
              <w:rPr>
                <w:b/>
                <w:sz w:val="22"/>
                <w:szCs w:val="22"/>
              </w:rPr>
            </w:pPr>
            <w:r>
              <w:rPr>
                <w:b/>
                <w:sz w:val="22"/>
                <w:szCs w:val="22"/>
              </w:rPr>
              <w:t>село Верх-Урюм, улица Коммунальная,1а</w:t>
            </w:r>
          </w:p>
        </w:tc>
        <w:tc>
          <w:tcPr>
            <w:tcW w:w="1701" w:type="dxa"/>
            <w:tcBorders>
              <w:top w:val="single" w:sz="4" w:space="0" w:color="auto"/>
              <w:left w:val="single" w:sz="4" w:space="0" w:color="auto"/>
              <w:bottom w:val="single" w:sz="4" w:space="0" w:color="auto"/>
              <w:right w:val="single" w:sz="4" w:space="0" w:color="auto"/>
            </w:tcBorders>
            <w:hideMark/>
          </w:tcPr>
          <w:p w:rsidR="0066657E" w:rsidRDefault="0066657E">
            <w:pPr>
              <w:spacing w:before="3"/>
              <w:ind w:right="-20" w:firstLine="34"/>
              <w:rPr>
                <w:b/>
                <w:sz w:val="22"/>
                <w:szCs w:val="22"/>
              </w:rPr>
            </w:pPr>
            <w:r>
              <w:rPr>
                <w:b/>
                <w:spacing w:val="1"/>
                <w:sz w:val="22"/>
                <w:szCs w:val="22"/>
              </w:rPr>
              <w:t>54-54-15/007/2012-251</w:t>
            </w:r>
          </w:p>
        </w:tc>
        <w:tc>
          <w:tcPr>
            <w:tcW w:w="2409" w:type="dxa"/>
            <w:tcBorders>
              <w:top w:val="single" w:sz="4" w:space="0" w:color="auto"/>
              <w:left w:val="single" w:sz="4" w:space="0" w:color="auto"/>
              <w:bottom w:val="single" w:sz="4" w:space="0" w:color="auto"/>
              <w:right w:val="single" w:sz="4" w:space="0" w:color="auto"/>
            </w:tcBorders>
            <w:hideMark/>
          </w:tcPr>
          <w:p w:rsidR="0066657E" w:rsidRDefault="0066657E" w:rsidP="0066657E">
            <w:pPr>
              <w:spacing w:before="3"/>
              <w:ind w:right="-20" w:firstLine="34"/>
              <w:rPr>
                <w:b/>
                <w:sz w:val="22"/>
                <w:szCs w:val="22"/>
              </w:rPr>
            </w:pPr>
            <w:r>
              <w:rPr>
                <w:b/>
                <w:sz w:val="22"/>
                <w:szCs w:val="22"/>
              </w:rPr>
              <w:t>П</w:t>
            </w:r>
            <w:r>
              <w:rPr>
                <w:b/>
                <w:spacing w:val="-1"/>
                <w:sz w:val="22"/>
                <w:szCs w:val="22"/>
              </w:rPr>
              <w:t>л</w:t>
            </w:r>
            <w:r>
              <w:rPr>
                <w:b/>
                <w:spacing w:val="1"/>
                <w:sz w:val="22"/>
                <w:szCs w:val="22"/>
              </w:rPr>
              <w:t>о</w:t>
            </w:r>
            <w:r>
              <w:rPr>
                <w:b/>
                <w:sz w:val="22"/>
                <w:szCs w:val="22"/>
              </w:rPr>
              <w:t>щ</w:t>
            </w:r>
            <w:r>
              <w:rPr>
                <w:b/>
                <w:spacing w:val="-1"/>
                <w:sz w:val="22"/>
                <w:szCs w:val="22"/>
              </w:rPr>
              <w:t>а</w:t>
            </w:r>
            <w:r>
              <w:rPr>
                <w:b/>
                <w:sz w:val="22"/>
                <w:szCs w:val="22"/>
              </w:rPr>
              <w:t xml:space="preserve">дь: </w:t>
            </w:r>
            <w:r>
              <w:rPr>
                <w:b/>
                <w:spacing w:val="-1"/>
                <w:sz w:val="22"/>
                <w:szCs w:val="22"/>
              </w:rPr>
              <w:t xml:space="preserve">общая </w:t>
            </w:r>
            <w:r w:rsidRPr="0066657E">
              <w:rPr>
                <w:b/>
                <w:spacing w:val="-1"/>
                <w:sz w:val="22"/>
                <w:szCs w:val="22"/>
              </w:rPr>
              <w:t>257.8</w:t>
            </w:r>
            <w:r>
              <w:rPr>
                <w:b/>
                <w:spacing w:val="-1"/>
                <w:sz w:val="22"/>
                <w:szCs w:val="22"/>
              </w:rPr>
              <w:t>м</w:t>
            </w:r>
            <w:proofErr w:type="gramStart"/>
            <w:r>
              <w:rPr>
                <w:b/>
                <w:sz w:val="22"/>
                <w:szCs w:val="22"/>
                <w:vertAlign w:val="superscript"/>
              </w:rPr>
              <w:t>2</w:t>
            </w:r>
            <w:proofErr w:type="gramEnd"/>
            <w:r>
              <w:rPr>
                <w:b/>
                <w:sz w:val="22"/>
                <w:szCs w:val="22"/>
              </w:rPr>
              <w:t>; Этажность:1, 1974г.</w:t>
            </w:r>
          </w:p>
        </w:tc>
        <w:tc>
          <w:tcPr>
            <w:tcW w:w="2268" w:type="dxa"/>
            <w:tcBorders>
              <w:top w:val="single" w:sz="4" w:space="0" w:color="auto"/>
              <w:left w:val="single" w:sz="4" w:space="0" w:color="auto"/>
              <w:bottom w:val="single" w:sz="4" w:space="0" w:color="auto"/>
              <w:right w:val="single" w:sz="4" w:space="0" w:color="auto"/>
            </w:tcBorders>
          </w:tcPr>
          <w:p w:rsidR="0066657E" w:rsidRDefault="0066657E">
            <w:pPr>
              <w:spacing w:before="3"/>
              <w:ind w:right="-40" w:firstLine="33"/>
              <w:rPr>
                <w:b/>
                <w:sz w:val="22"/>
                <w:szCs w:val="22"/>
              </w:rPr>
            </w:pPr>
            <w:r>
              <w:rPr>
                <w:b/>
                <w:spacing w:val="1"/>
                <w:sz w:val="22"/>
                <w:szCs w:val="22"/>
              </w:rPr>
              <w:t>54-54-15/007/2012-251 о</w:t>
            </w:r>
            <w:r>
              <w:rPr>
                <w:b/>
                <w:sz w:val="22"/>
                <w:szCs w:val="22"/>
              </w:rPr>
              <w:t xml:space="preserve">т </w:t>
            </w:r>
            <w:r>
              <w:rPr>
                <w:b/>
                <w:spacing w:val="1"/>
                <w:sz w:val="22"/>
                <w:szCs w:val="22"/>
              </w:rPr>
              <w:t>06</w:t>
            </w:r>
            <w:r>
              <w:rPr>
                <w:b/>
                <w:sz w:val="22"/>
                <w:szCs w:val="22"/>
              </w:rPr>
              <w:t>.</w:t>
            </w:r>
            <w:r>
              <w:rPr>
                <w:b/>
                <w:spacing w:val="1"/>
                <w:sz w:val="22"/>
                <w:szCs w:val="22"/>
              </w:rPr>
              <w:t>03</w:t>
            </w:r>
            <w:r>
              <w:rPr>
                <w:b/>
                <w:sz w:val="22"/>
                <w:szCs w:val="22"/>
              </w:rPr>
              <w:t>.</w:t>
            </w:r>
            <w:r>
              <w:rPr>
                <w:b/>
                <w:spacing w:val="1"/>
                <w:sz w:val="22"/>
                <w:szCs w:val="22"/>
              </w:rPr>
              <w:t>2012</w:t>
            </w:r>
          </w:p>
          <w:p w:rsidR="0066657E" w:rsidRDefault="0066657E">
            <w:pPr>
              <w:spacing w:before="21"/>
              <w:ind w:right="-20" w:firstLine="851"/>
              <w:rPr>
                <w:b/>
                <w:sz w:val="22"/>
                <w:szCs w:val="22"/>
              </w:rPr>
            </w:pPr>
          </w:p>
        </w:tc>
      </w:tr>
    </w:tbl>
    <w:p w:rsidR="0066657E" w:rsidRPr="0066657E" w:rsidRDefault="0066657E" w:rsidP="00246507">
      <w:pPr>
        <w:spacing w:after="0" w:line="360" w:lineRule="auto"/>
        <w:contextualSpacing/>
        <w:rPr>
          <w:rFonts w:eastAsia="Calibri"/>
          <w:sz w:val="28"/>
          <w:szCs w:val="28"/>
          <w:lang w:eastAsia="en-US"/>
        </w:rPr>
      </w:pPr>
    </w:p>
    <w:p w:rsidR="005F08C2" w:rsidRPr="00642347" w:rsidRDefault="005F08C2" w:rsidP="005F08C2">
      <w:pPr>
        <w:jc w:val="right"/>
        <w:rPr>
          <w:i/>
          <w:highlight w:val="yellow"/>
        </w:rPr>
      </w:pPr>
    </w:p>
    <w:p w:rsidR="0008583A" w:rsidRDefault="0008583A"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B21B69" w:rsidRDefault="00B21B69" w:rsidP="005F08C2">
      <w:pPr>
        <w:pStyle w:val="afff7"/>
        <w:ind w:left="1276" w:firstLine="0"/>
        <w:rPr>
          <w:rFonts w:ascii="Times New Roman" w:hAnsi="Times New Roman"/>
          <w:sz w:val="28"/>
          <w:szCs w:val="28"/>
        </w:rPr>
      </w:pPr>
    </w:p>
    <w:p w:rsidR="0008583A" w:rsidRDefault="0008583A" w:rsidP="005F08C2">
      <w:pPr>
        <w:pStyle w:val="afff7"/>
        <w:ind w:left="1276" w:firstLine="0"/>
        <w:rPr>
          <w:rFonts w:ascii="Times New Roman" w:hAnsi="Times New Roman"/>
          <w:sz w:val="28"/>
          <w:szCs w:val="28"/>
        </w:rPr>
        <w:sectPr w:rsidR="0008583A" w:rsidSect="0008583A">
          <w:pgSz w:w="16838" w:h="11906" w:orient="landscape" w:code="9"/>
          <w:pgMar w:top="567" w:right="1134" w:bottom="1418" w:left="1134" w:header="561" w:footer="709" w:gutter="0"/>
          <w:cols w:space="708"/>
          <w:docGrid w:linePitch="360"/>
        </w:sectPr>
      </w:pPr>
    </w:p>
    <w:p w:rsidR="005F08C2" w:rsidRDefault="005F08C2" w:rsidP="005F08C2">
      <w:pPr>
        <w:pStyle w:val="afff7"/>
        <w:ind w:left="1276" w:firstLine="0"/>
        <w:rPr>
          <w:rFonts w:ascii="Times New Roman" w:hAnsi="Times New Roman"/>
          <w:b/>
          <w:sz w:val="28"/>
          <w:szCs w:val="28"/>
        </w:rPr>
      </w:pPr>
      <w:r w:rsidRPr="000806A6">
        <w:rPr>
          <w:rFonts w:ascii="Times New Roman" w:hAnsi="Times New Roman"/>
          <w:b/>
          <w:sz w:val="28"/>
          <w:szCs w:val="28"/>
        </w:rPr>
        <w:lastRenderedPageBreak/>
        <w:t>1.3.2. Перечень №2 Лот №1  имущества, входящего в состав Объекта Соглашения</w:t>
      </w:r>
    </w:p>
    <w:tbl>
      <w:tblPr>
        <w:tblW w:w="14914" w:type="dxa"/>
        <w:tblLayout w:type="fixed"/>
        <w:tblCellMar>
          <w:left w:w="30" w:type="dxa"/>
          <w:right w:w="30" w:type="dxa"/>
        </w:tblCellMar>
        <w:tblLook w:val="0000" w:firstRow="0" w:lastRow="0" w:firstColumn="0" w:lastColumn="0" w:noHBand="0" w:noVBand="0"/>
      </w:tblPr>
      <w:tblGrid>
        <w:gridCol w:w="564"/>
        <w:gridCol w:w="4144"/>
        <w:gridCol w:w="2835"/>
        <w:gridCol w:w="1985"/>
        <w:gridCol w:w="1842"/>
        <w:gridCol w:w="3544"/>
      </w:tblGrid>
      <w:tr w:rsidR="00802633" w:rsidRPr="00802633" w:rsidTr="00802633">
        <w:trPr>
          <w:trHeight w:val="1524"/>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п\</w:t>
            </w:r>
            <w:proofErr w:type="gramStart"/>
            <w:r w:rsidRPr="00802633">
              <w:rPr>
                <w:color w:val="000000"/>
              </w:rPr>
              <w:t>п</w:t>
            </w:r>
            <w:proofErr w:type="gramEnd"/>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Наименование имущества</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сведения, подтверждающие регистрацию  право собственности</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Год ввода в эксплуатацию</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Балансовая стоимость, </w:t>
            </w:r>
            <w:proofErr w:type="spellStart"/>
            <w:r w:rsidRPr="00802633">
              <w:rPr>
                <w:color w:val="000000"/>
              </w:rPr>
              <w:t>руб</w:t>
            </w:r>
            <w:proofErr w:type="spellEnd"/>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остаточная стоимость, </w:t>
            </w:r>
            <w:proofErr w:type="spellStart"/>
            <w:r w:rsidRPr="00802633">
              <w:rPr>
                <w:color w:val="000000"/>
              </w:rPr>
              <w:t>руб</w:t>
            </w:r>
            <w:proofErr w:type="spellEnd"/>
          </w:p>
        </w:tc>
      </w:tr>
      <w:tr w:rsidR="00802633" w:rsidRPr="00802633" w:rsidTr="00802633">
        <w:trPr>
          <w:trHeight w:val="510"/>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1</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Здание котельной (кирпич)</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802633" w:rsidRPr="00802633" w:rsidRDefault="00802633" w:rsidP="00802633">
            <w:pPr>
              <w:autoSpaceDE w:val="0"/>
              <w:autoSpaceDN w:val="0"/>
              <w:adjustRightInd w:val="0"/>
              <w:spacing w:after="0"/>
              <w:jc w:val="left"/>
              <w:rPr>
                <w:color w:val="000000"/>
              </w:rPr>
            </w:pPr>
            <w:r w:rsidRPr="00802633">
              <w:rPr>
                <w:color w:val="000000"/>
              </w:rPr>
              <w:t>№54-54-15/007/2012-251 от 06.03.2012г.</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1974г</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472883,00</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74263</w:t>
            </w:r>
          </w:p>
        </w:tc>
      </w:tr>
      <w:tr w:rsidR="00802633" w:rsidRPr="00802633" w:rsidTr="00802633">
        <w:trPr>
          <w:trHeight w:val="362"/>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2</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Водогрейный котел КВР-1,2</w:t>
            </w:r>
          </w:p>
        </w:tc>
        <w:tc>
          <w:tcPr>
            <w:tcW w:w="2835" w:type="dxa"/>
            <w:tcBorders>
              <w:top w:val="single" w:sz="6" w:space="0" w:color="auto"/>
              <w:left w:val="single" w:sz="6" w:space="0" w:color="auto"/>
              <w:bottom w:val="single" w:sz="6" w:space="0" w:color="auto"/>
              <w:right w:val="single" w:sz="6" w:space="0" w:color="auto"/>
            </w:tcBorders>
            <w:shd w:val="solid" w:color="FFFFFF" w:fill="auto"/>
          </w:tcPr>
          <w:p w:rsidR="00802633" w:rsidRPr="00802633" w:rsidRDefault="00802633" w:rsidP="00802633">
            <w:pPr>
              <w:autoSpaceDE w:val="0"/>
              <w:autoSpaceDN w:val="0"/>
              <w:adjustRightInd w:val="0"/>
              <w:spacing w:after="0"/>
              <w:jc w:val="left"/>
              <w:rPr>
                <w:color w:val="000000"/>
              </w:rPr>
            </w:pPr>
            <w:r w:rsidRPr="00802633">
              <w:rPr>
                <w:color w:val="000000"/>
              </w:rPr>
              <w:t xml:space="preserve">не требуется </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2004</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1027690,00</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0</w:t>
            </w:r>
          </w:p>
        </w:tc>
      </w:tr>
      <w:tr w:rsidR="00802633" w:rsidRPr="00802633" w:rsidTr="00802633">
        <w:trPr>
          <w:trHeight w:val="423"/>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3</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Водогрейный котел КВР-0,93</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не требуется </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2017</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430000,00</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426416,67</w:t>
            </w:r>
          </w:p>
        </w:tc>
      </w:tr>
      <w:tr w:rsidR="00802633" w:rsidRPr="00802633" w:rsidTr="00802633">
        <w:trPr>
          <w:trHeight w:val="402"/>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4</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Водогрейный котел КВР 1,0</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не требуется </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2013</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380000,00</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380000,00</w:t>
            </w:r>
          </w:p>
        </w:tc>
      </w:tr>
      <w:tr w:rsidR="00802633" w:rsidRPr="00802633" w:rsidTr="00802633">
        <w:trPr>
          <w:trHeight w:val="408"/>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5</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Водогрейный котел  Факел 1,1 ОУР</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не требуется </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2009</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349000,00</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299563,00</w:t>
            </w:r>
          </w:p>
        </w:tc>
      </w:tr>
      <w:tr w:rsidR="00802633" w:rsidRPr="00802633" w:rsidTr="00802633">
        <w:trPr>
          <w:trHeight w:val="413"/>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6</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Дымосос ДН -6,3(2 </w:t>
            </w:r>
            <w:proofErr w:type="spellStart"/>
            <w:proofErr w:type="gramStart"/>
            <w:r w:rsidRPr="00802633">
              <w:rPr>
                <w:color w:val="000000"/>
              </w:rPr>
              <w:t>шт</w:t>
            </w:r>
            <w:proofErr w:type="spellEnd"/>
            <w:proofErr w:type="gramEnd"/>
            <w:r w:rsidRPr="00802633">
              <w:rPr>
                <w:color w:val="000000"/>
              </w:rPr>
              <w:t>)</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не требуется </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2013</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89339,96</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72421,06</w:t>
            </w:r>
          </w:p>
        </w:tc>
      </w:tr>
      <w:tr w:rsidR="00802633" w:rsidRPr="00802633" w:rsidTr="00802633">
        <w:trPr>
          <w:trHeight w:val="561"/>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7</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Дизельный генератор АД-50-Т400(источник резервного питания)</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не требуется </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2015</w:t>
            </w: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488291,16</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F33DB3" w:rsidP="00802633">
            <w:pPr>
              <w:autoSpaceDE w:val="0"/>
              <w:autoSpaceDN w:val="0"/>
              <w:adjustRightInd w:val="0"/>
              <w:spacing w:after="0"/>
              <w:jc w:val="center"/>
              <w:rPr>
                <w:color w:val="000000"/>
              </w:rPr>
            </w:pPr>
            <w:r>
              <w:rPr>
                <w:color w:val="000000"/>
              </w:rPr>
              <w:t>488291,16</w:t>
            </w:r>
          </w:p>
        </w:tc>
      </w:tr>
      <w:tr w:rsidR="00802633" w:rsidRPr="00802633" w:rsidTr="00F33DB3">
        <w:trPr>
          <w:trHeight w:val="1534"/>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57A6F" w:rsidP="00802633">
            <w:pPr>
              <w:autoSpaceDE w:val="0"/>
              <w:autoSpaceDN w:val="0"/>
              <w:adjustRightInd w:val="0"/>
              <w:spacing w:after="0"/>
              <w:jc w:val="left"/>
              <w:rPr>
                <w:color w:val="000000"/>
              </w:rPr>
            </w:pPr>
            <w:r>
              <w:rPr>
                <w:color w:val="000000"/>
              </w:rPr>
              <w:t>8</w:t>
            </w: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 xml:space="preserve">Тепловые сети; 565 м д-100мм ; 413м д-76мм металл подземная прокладка; (2015г.)  -228м - д-63мм; 228 м </w:t>
            </w:r>
            <w:proofErr w:type="gramStart"/>
            <w:r w:rsidRPr="00802633">
              <w:rPr>
                <w:color w:val="000000"/>
              </w:rPr>
              <w:t>-д</w:t>
            </w:r>
            <w:proofErr w:type="gramEnd"/>
            <w:r w:rsidRPr="00802633">
              <w:rPr>
                <w:color w:val="000000"/>
              </w:rPr>
              <w:t xml:space="preserve">-90 мм; 78м д-110 </w:t>
            </w:r>
            <w:proofErr w:type="spellStart"/>
            <w:r w:rsidRPr="00802633">
              <w:rPr>
                <w:color w:val="000000"/>
              </w:rPr>
              <w:t>мм,полипропилен</w:t>
            </w:r>
            <w:proofErr w:type="spellEnd"/>
            <w:r w:rsidRPr="00802633">
              <w:rPr>
                <w:color w:val="000000"/>
              </w:rPr>
              <w:t xml:space="preserve">  подземная прокладка.</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в процессе регистрации</w:t>
            </w: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 xml:space="preserve">1974 г  </w:t>
            </w:r>
            <w:proofErr w:type="gramStart"/>
            <w:r w:rsidRPr="00802633">
              <w:rPr>
                <w:color w:val="000000"/>
              </w:rPr>
              <w:t xml:space="preserve">( </w:t>
            </w:r>
            <w:proofErr w:type="gramEnd"/>
            <w:r w:rsidRPr="00802633">
              <w:rPr>
                <w:color w:val="000000"/>
              </w:rPr>
              <w:t>2015,2016г замена)</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802633" w:rsidRPr="00802633" w:rsidRDefault="00802633" w:rsidP="00802633">
            <w:pPr>
              <w:autoSpaceDE w:val="0"/>
              <w:autoSpaceDN w:val="0"/>
              <w:adjustRightInd w:val="0"/>
              <w:spacing w:after="0"/>
              <w:jc w:val="center"/>
              <w:rPr>
                <w:color w:val="000000"/>
              </w:rPr>
            </w:pPr>
            <w:r w:rsidRPr="00802633">
              <w:rPr>
                <w:color w:val="000000"/>
              </w:rPr>
              <w:t>1385072,64</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center"/>
              <w:rPr>
                <w:color w:val="000000"/>
              </w:rPr>
            </w:pPr>
            <w:r w:rsidRPr="00802633">
              <w:rPr>
                <w:color w:val="000000"/>
              </w:rPr>
              <w:t>825537,77</w:t>
            </w:r>
          </w:p>
        </w:tc>
      </w:tr>
      <w:tr w:rsidR="00802633" w:rsidRPr="00802633" w:rsidTr="00802633">
        <w:trPr>
          <w:trHeight w:val="305"/>
        </w:trPr>
        <w:tc>
          <w:tcPr>
            <w:tcW w:w="56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p>
        </w:tc>
        <w:tc>
          <w:tcPr>
            <w:tcW w:w="4144"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Pr>
                <w:color w:val="000000"/>
              </w:rPr>
              <w:t>итого</w:t>
            </w:r>
          </w:p>
        </w:tc>
        <w:tc>
          <w:tcPr>
            <w:tcW w:w="283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p>
        </w:tc>
        <w:tc>
          <w:tcPr>
            <w:tcW w:w="1985"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p>
        </w:tc>
        <w:tc>
          <w:tcPr>
            <w:tcW w:w="1842" w:type="dxa"/>
            <w:tcBorders>
              <w:top w:val="single" w:sz="6" w:space="0" w:color="auto"/>
              <w:left w:val="single" w:sz="6" w:space="0" w:color="auto"/>
              <w:bottom w:val="single" w:sz="6" w:space="0" w:color="auto"/>
              <w:right w:val="single" w:sz="6" w:space="0" w:color="auto"/>
            </w:tcBorders>
          </w:tcPr>
          <w:p w:rsidR="00802633" w:rsidRPr="00802633" w:rsidRDefault="00802633" w:rsidP="00802633">
            <w:pPr>
              <w:autoSpaceDE w:val="0"/>
              <w:autoSpaceDN w:val="0"/>
              <w:adjustRightInd w:val="0"/>
              <w:spacing w:after="0"/>
              <w:jc w:val="left"/>
              <w:rPr>
                <w:color w:val="000000"/>
              </w:rPr>
            </w:pPr>
            <w:r w:rsidRPr="00802633">
              <w:rPr>
                <w:color w:val="000000"/>
              </w:rPr>
              <w:t>4622276,76</w:t>
            </w:r>
          </w:p>
        </w:tc>
        <w:tc>
          <w:tcPr>
            <w:tcW w:w="3544" w:type="dxa"/>
            <w:tcBorders>
              <w:top w:val="single" w:sz="6" w:space="0" w:color="auto"/>
              <w:left w:val="single" w:sz="6" w:space="0" w:color="auto"/>
              <w:bottom w:val="single" w:sz="6" w:space="0" w:color="auto"/>
              <w:right w:val="single" w:sz="6" w:space="0" w:color="auto"/>
            </w:tcBorders>
          </w:tcPr>
          <w:p w:rsidR="00802633" w:rsidRPr="00802633" w:rsidRDefault="00F33DB3" w:rsidP="00802633">
            <w:pPr>
              <w:autoSpaceDE w:val="0"/>
              <w:autoSpaceDN w:val="0"/>
              <w:adjustRightInd w:val="0"/>
              <w:spacing w:after="0"/>
              <w:jc w:val="left"/>
              <w:rPr>
                <w:color w:val="000000"/>
              </w:rPr>
            </w:pPr>
            <w:r>
              <w:rPr>
                <w:color w:val="000000"/>
              </w:rPr>
              <w:t>2566492,66</w:t>
            </w:r>
          </w:p>
        </w:tc>
      </w:tr>
      <w:tr w:rsidR="00802633" w:rsidRPr="00802633" w:rsidTr="00802633">
        <w:trPr>
          <w:trHeight w:val="290"/>
        </w:trPr>
        <w:tc>
          <w:tcPr>
            <w:tcW w:w="564" w:type="dxa"/>
            <w:tcBorders>
              <w:top w:val="nil"/>
              <w:left w:val="nil"/>
              <w:bottom w:val="nil"/>
              <w:right w:val="nil"/>
            </w:tcBorders>
          </w:tcPr>
          <w:p w:rsidR="00802633" w:rsidRPr="00802633" w:rsidRDefault="00802633" w:rsidP="00802633">
            <w:pPr>
              <w:autoSpaceDE w:val="0"/>
              <w:autoSpaceDN w:val="0"/>
              <w:adjustRightInd w:val="0"/>
              <w:spacing w:after="0"/>
              <w:jc w:val="left"/>
              <w:rPr>
                <w:rFonts w:ascii="Calibri" w:hAnsi="Calibri" w:cs="Calibri"/>
                <w:color w:val="000000"/>
                <w:sz w:val="22"/>
                <w:szCs w:val="22"/>
              </w:rPr>
            </w:pPr>
          </w:p>
        </w:tc>
        <w:tc>
          <w:tcPr>
            <w:tcW w:w="4144" w:type="dxa"/>
            <w:tcBorders>
              <w:top w:val="nil"/>
              <w:left w:val="nil"/>
              <w:bottom w:val="nil"/>
              <w:right w:val="nil"/>
            </w:tcBorders>
          </w:tcPr>
          <w:p w:rsidR="00802633" w:rsidRPr="00802633" w:rsidRDefault="00802633" w:rsidP="00802633">
            <w:pPr>
              <w:autoSpaceDE w:val="0"/>
              <w:autoSpaceDN w:val="0"/>
              <w:adjustRightInd w:val="0"/>
              <w:spacing w:after="0"/>
              <w:jc w:val="left"/>
              <w:rPr>
                <w:rFonts w:ascii="Calibri" w:hAnsi="Calibri" w:cs="Calibri"/>
                <w:color w:val="000000"/>
                <w:sz w:val="22"/>
                <w:szCs w:val="22"/>
              </w:rPr>
            </w:pPr>
          </w:p>
        </w:tc>
        <w:tc>
          <w:tcPr>
            <w:tcW w:w="2835" w:type="dxa"/>
            <w:tcBorders>
              <w:top w:val="nil"/>
              <w:left w:val="nil"/>
              <w:bottom w:val="nil"/>
              <w:right w:val="nil"/>
            </w:tcBorders>
          </w:tcPr>
          <w:p w:rsidR="00802633" w:rsidRPr="00802633" w:rsidRDefault="00802633" w:rsidP="00802633">
            <w:pPr>
              <w:autoSpaceDE w:val="0"/>
              <w:autoSpaceDN w:val="0"/>
              <w:adjustRightInd w:val="0"/>
              <w:spacing w:after="0"/>
              <w:jc w:val="left"/>
              <w:rPr>
                <w:rFonts w:ascii="Calibri" w:hAnsi="Calibri" w:cs="Calibri"/>
                <w:color w:val="000000"/>
                <w:sz w:val="22"/>
                <w:szCs w:val="22"/>
              </w:rPr>
            </w:pPr>
          </w:p>
        </w:tc>
        <w:tc>
          <w:tcPr>
            <w:tcW w:w="1985" w:type="dxa"/>
            <w:tcBorders>
              <w:top w:val="nil"/>
              <w:left w:val="nil"/>
              <w:bottom w:val="nil"/>
              <w:right w:val="nil"/>
            </w:tcBorders>
          </w:tcPr>
          <w:p w:rsidR="00802633" w:rsidRPr="00802633" w:rsidRDefault="00802633" w:rsidP="00802633">
            <w:pPr>
              <w:autoSpaceDE w:val="0"/>
              <w:autoSpaceDN w:val="0"/>
              <w:adjustRightInd w:val="0"/>
              <w:spacing w:after="0"/>
              <w:jc w:val="left"/>
              <w:rPr>
                <w:rFonts w:ascii="Calibri" w:hAnsi="Calibri" w:cs="Calibri"/>
                <w:color w:val="000000"/>
                <w:sz w:val="22"/>
                <w:szCs w:val="22"/>
              </w:rPr>
            </w:pPr>
          </w:p>
        </w:tc>
        <w:tc>
          <w:tcPr>
            <w:tcW w:w="1842" w:type="dxa"/>
            <w:tcBorders>
              <w:top w:val="nil"/>
              <w:left w:val="nil"/>
              <w:bottom w:val="nil"/>
              <w:right w:val="nil"/>
            </w:tcBorders>
          </w:tcPr>
          <w:p w:rsidR="00802633" w:rsidRPr="00802633" w:rsidRDefault="00802633" w:rsidP="00802633">
            <w:pPr>
              <w:autoSpaceDE w:val="0"/>
              <w:autoSpaceDN w:val="0"/>
              <w:adjustRightInd w:val="0"/>
              <w:spacing w:after="0"/>
              <w:jc w:val="left"/>
              <w:rPr>
                <w:rFonts w:ascii="Calibri" w:hAnsi="Calibri" w:cs="Calibri"/>
                <w:color w:val="000000"/>
                <w:sz w:val="22"/>
                <w:szCs w:val="22"/>
              </w:rPr>
            </w:pPr>
          </w:p>
        </w:tc>
        <w:tc>
          <w:tcPr>
            <w:tcW w:w="3544" w:type="dxa"/>
            <w:tcBorders>
              <w:top w:val="nil"/>
              <w:left w:val="nil"/>
              <w:bottom w:val="nil"/>
              <w:right w:val="nil"/>
            </w:tcBorders>
          </w:tcPr>
          <w:p w:rsidR="00802633" w:rsidRPr="00802633" w:rsidRDefault="00802633" w:rsidP="00802633">
            <w:pPr>
              <w:autoSpaceDE w:val="0"/>
              <w:autoSpaceDN w:val="0"/>
              <w:adjustRightInd w:val="0"/>
              <w:spacing w:after="0"/>
              <w:jc w:val="left"/>
              <w:rPr>
                <w:rFonts w:ascii="Calibri" w:hAnsi="Calibri" w:cs="Calibri"/>
                <w:color w:val="000000"/>
                <w:sz w:val="22"/>
                <w:szCs w:val="22"/>
              </w:rPr>
            </w:pPr>
          </w:p>
        </w:tc>
      </w:tr>
    </w:tbl>
    <w:p w:rsidR="00802633" w:rsidRPr="000806A6" w:rsidRDefault="00802633" w:rsidP="005F08C2">
      <w:pPr>
        <w:pStyle w:val="afff7"/>
        <w:ind w:left="1276" w:firstLine="0"/>
        <w:rPr>
          <w:rFonts w:ascii="Times New Roman" w:hAnsi="Times New Roman"/>
          <w:b/>
          <w:sz w:val="28"/>
          <w:szCs w:val="28"/>
        </w:rPr>
      </w:pPr>
    </w:p>
    <w:p w:rsidR="000806A6" w:rsidRDefault="000806A6" w:rsidP="00F739E1">
      <w:pPr>
        <w:rPr>
          <w:rFonts w:eastAsia="Calibri"/>
          <w:sz w:val="22"/>
          <w:szCs w:val="22"/>
          <w:lang w:eastAsia="en-US"/>
        </w:rPr>
      </w:pPr>
    </w:p>
    <w:p w:rsidR="00BA61E1" w:rsidRDefault="00067B3F" w:rsidP="00067B3F">
      <w:pPr>
        <w:pStyle w:val="afff7"/>
        <w:ind w:left="1800" w:firstLine="0"/>
        <w:rPr>
          <w:rFonts w:ascii="Times New Roman" w:hAnsi="Times New Roman"/>
          <w:b/>
          <w:sz w:val="28"/>
          <w:szCs w:val="28"/>
        </w:rPr>
      </w:pPr>
      <w:r w:rsidRPr="00067B3F">
        <w:rPr>
          <w:rFonts w:ascii="Times New Roman" w:hAnsi="Times New Roman"/>
          <w:b/>
          <w:sz w:val="28"/>
          <w:szCs w:val="28"/>
        </w:rPr>
        <w:t xml:space="preserve">                    </w:t>
      </w:r>
    </w:p>
    <w:p w:rsidR="00BA61E1" w:rsidRDefault="00BA61E1" w:rsidP="00067B3F">
      <w:pPr>
        <w:pStyle w:val="afff7"/>
        <w:ind w:left="1800" w:firstLine="0"/>
        <w:rPr>
          <w:rFonts w:ascii="Times New Roman" w:hAnsi="Times New Roman"/>
          <w:b/>
          <w:sz w:val="28"/>
          <w:szCs w:val="28"/>
        </w:rPr>
      </w:pPr>
    </w:p>
    <w:p w:rsidR="00BA61E1" w:rsidRDefault="00BA61E1" w:rsidP="00067B3F">
      <w:pPr>
        <w:pStyle w:val="afff7"/>
        <w:ind w:left="1800" w:firstLine="0"/>
        <w:rPr>
          <w:rFonts w:ascii="Times New Roman" w:hAnsi="Times New Roman"/>
          <w:b/>
          <w:sz w:val="28"/>
          <w:szCs w:val="28"/>
        </w:rPr>
      </w:pPr>
    </w:p>
    <w:p w:rsidR="00067B3F" w:rsidRPr="00BA61E1" w:rsidRDefault="00067B3F" w:rsidP="00067B3F">
      <w:pPr>
        <w:pStyle w:val="afff7"/>
        <w:ind w:left="1800" w:firstLine="0"/>
        <w:rPr>
          <w:rFonts w:ascii="Times New Roman" w:hAnsi="Times New Roman"/>
          <w:b/>
          <w:sz w:val="28"/>
          <w:szCs w:val="28"/>
        </w:rPr>
      </w:pPr>
      <w:r w:rsidRPr="00067B3F">
        <w:rPr>
          <w:rFonts w:ascii="Times New Roman" w:hAnsi="Times New Roman"/>
          <w:b/>
          <w:sz w:val="28"/>
          <w:szCs w:val="28"/>
        </w:rPr>
        <w:t xml:space="preserve"> </w:t>
      </w:r>
      <w:r w:rsidRPr="00BA61E1">
        <w:rPr>
          <w:rFonts w:ascii="Times New Roman" w:hAnsi="Times New Roman"/>
          <w:b/>
          <w:sz w:val="28"/>
          <w:szCs w:val="28"/>
        </w:rPr>
        <w:t>3.Ведомость тепловых сетей к  перечню №1 Лот №1</w:t>
      </w:r>
    </w:p>
    <w:tbl>
      <w:tblPr>
        <w:tblW w:w="14709" w:type="dxa"/>
        <w:tblLayout w:type="fixed"/>
        <w:tblLook w:val="04A0" w:firstRow="1" w:lastRow="0" w:firstColumn="1" w:lastColumn="0" w:noHBand="0" w:noVBand="1"/>
      </w:tblPr>
      <w:tblGrid>
        <w:gridCol w:w="817"/>
        <w:gridCol w:w="2268"/>
        <w:gridCol w:w="1985"/>
        <w:gridCol w:w="1842"/>
        <w:gridCol w:w="1418"/>
        <w:gridCol w:w="2126"/>
        <w:gridCol w:w="1701"/>
        <w:gridCol w:w="1418"/>
        <w:gridCol w:w="1134"/>
      </w:tblGrid>
      <w:tr w:rsidR="00BA61E1" w:rsidRPr="00414A78" w:rsidTr="00BA61E1">
        <w:trPr>
          <w:trHeight w:val="8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pPr>
              <w:rPr>
                <w:b/>
              </w:rPr>
            </w:pPr>
            <w:r w:rsidRPr="00414A78">
              <w:rPr>
                <w:b/>
              </w:rPr>
              <w:t xml:space="preserve">№ </w:t>
            </w:r>
            <w:proofErr w:type="gramStart"/>
            <w:r w:rsidRPr="00414A78">
              <w:rPr>
                <w:b/>
              </w:rPr>
              <w:t>п</w:t>
            </w:r>
            <w:proofErr w:type="gramEnd"/>
            <w:r w:rsidRPr="00414A78">
              <w:rPr>
                <w:b/>
              </w:rPr>
              <w:t>/п</w:t>
            </w:r>
          </w:p>
        </w:tc>
        <w:tc>
          <w:tcPr>
            <w:tcW w:w="226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b/>
              </w:rPr>
            </w:pPr>
            <w:r w:rsidRPr="00414A78">
              <w:rPr>
                <w:b/>
              </w:rPr>
              <w:t>Участок</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b/>
              </w:rPr>
            </w:pPr>
            <w:r w:rsidRPr="00414A78">
              <w:rPr>
                <w:b/>
              </w:rPr>
              <w:t xml:space="preserve">Диаметр теплопроводов, </w:t>
            </w:r>
            <w:proofErr w:type="spellStart"/>
            <w:r w:rsidRPr="00414A78">
              <w:rPr>
                <w:b/>
                <w:lang w:val="en-US"/>
              </w:rPr>
              <w:t>Dy</w:t>
            </w:r>
            <w:proofErr w:type="spellEnd"/>
            <w:r w:rsidRPr="00414A78">
              <w:rPr>
                <w:b/>
              </w:rPr>
              <w:t>,мм</w:t>
            </w:r>
          </w:p>
        </w:tc>
        <w:tc>
          <w:tcPr>
            <w:tcW w:w="1842"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b/>
              </w:rPr>
            </w:pPr>
            <w:r w:rsidRPr="00414A78">
              <w:rPr>
                <w:b/>
              </w:rPr>
              <w:t xml:space="preserve">Длина теплопроводов </w:t>
            </w:r>
            <w:r w:rsidRPr="00414A78">
              <w:rPr>
                <w:b/>
                <w:lang w:val="en-US"/>
              </w:rPr>
              <w:t>L</w:t>
            </w:r>
            <w:r w:rsidRPr="00414A78">
              <w:rPr>
                <w:b/>
              </w:rPr>
              <w:t>, км</w:t>
            </w:r>
          </w:p>
        </w:tc>
        <w:tc>
          <w:tcPr>
            <w:tcW w:w="1418"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spacing w:after="200" w:line="276" w:lineRule="auto"/>
              <w:jc w:val="left"/>
              <w:rPr>
                <w:b/>
              </w:rPr>
            </w:pPr>
            <w:r w:rsidRPr="00414A78">
              <w:rPr>
                <w:b/>
              </w:rPr>
              <w:t>материал</w:t>
            </w:r>
          </w:p>
          <w:p w:rsidR="00BA61E1" w:rsidRPr="00414A78" w:rsidRDefault="00BA61E1" w:rsidP="00BA61E1">
            <w:pPr>
              <w:rPr>
                <w:b/>
              </w:rPr>
            </w:pPr>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spacing w:after="200" w:line="276" w:lineRule="auto"/>
              <w:jc w:val="left"/>
              <w:rPr>
                <w:b/>
              </w:rPr>
            </w:pPr>
            <w:r w:rsidRPr="00414A78">
              <w:rPr>
                <w:b/>
              </w:rPr>
              <w:t>способ прокладки</w:t>
            </w:r>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b/>
              </w:rPr>
            </w:pPr>
            <w:r w:rsidRPr="00414A78">
              <w:rPr>
                <w:b/>
              </w:rPr>
              <w:t>Количество труб,</w:t>
            </w:r>
            <w:r w:rsidRPr="00414A78">
              <w:rPr>
                <w:b/>
                <w:lang w:val="en-US"/>
              </w:rPr>
              <w:t xml:space="preserve"> </w:t>
            </w:r>
            <w:proofErr w:type="spellStart"/>
            <w:proofErr w:type="gramStart"/>
            <w:r w:rsidRPr="00414A78">
              <w:rPr>
                <w:b/>
              </w:rPr>
              <w:t>шт</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b/>
                <w:vertAlign w:val="superscript"/>
                <w:lang w:val="en-US"/>
              </w:rPr>
            </w:pPr>
            <w:r w:rsidRPr="00414A78">
              <w:rPr>
                <w:b/>
              </w:rPr>
              <w:t xml:space="preserve">Коэффициент, </w:t>
            </w:r>
            <w:proofErr w:type="spellStart"/>
            <w:r w:rsidRPr="00414A78">
              <w:rPr>
                <w:b/>
                <w:lang w:val="en-US"/>
              </w:rPr>
              <w:t>K</w:t>
            </w:r>
            <w:r w:rsidRPr="00414A78">
              <w:rPr>
                <w:b/>
                <w:vertAlign w:val="superscript"/>
                <w:lang w:val="en-US"/>
              </w:rPr>
              <w:t>k</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b/>
                <w:vertAlign w:val="superscript"/>
                <w:lang w:val="en-US"/>
              </w:rPr>
            </w:pPr>
            <w:proofErr w:type="spellStart"/>
            <w:r w:rsidRPr="00414A78">
              <w:rPr>
                <w:b/>
                <w:lang w:val="en-US"/>
              </w:rPr>
              <w:t>Dy</w:t>
            </w:r>
            <w:proofErr w:type="spellEnd"/>
            <w:r w:rsidRPr="00414A78">
              <w:rPr>
                <w:b/>
                <w:vertAlign w:val="superscript"/>
                <w:lang w:val="en-US"/>
              </w:rPr>
              <w:t>*</w:t>
            </w:r>
            <w:r w:rsidRPr="00414A78">
              <w:rPr>
                <w:b/>
                <w:lang w:val="en-US"/>
              </w:rPr>
              <w:t>L</w:t>
            </w:r>
            <w:r w:rsidRPr="00414A78">
              <w:rPr>
                <w:b/>
                <w:vertAlign w:val="superscript"/>
                <w:lang w:val="en-US"/>
              </w:rPr>
              <w:t>*</w:t>
            </w:r>
            <w:proofErr w:type="spellStart"/>
            <w:r w:rsidRPr="00414A78">
              <w:rPr>
                <w:b/>
                <w:lang w:val="en-US"/>
              </w:rPr>
              <w:t>K</w:t>
            </w:r>
            <w:r w:rsidRPr="00414A78">
              <w:rPr>
                <w:b/>
                <w:vertAlign w:val="superscript"/>
                <w:lang w:val="en-US"/>
              </w:rPr>
              <w:t>k</w:t>
            </w:r>
            <w:proofErr w:type="spellEnd"/>
          </w:p>
        </w:tc>
      </w:tr>
      <w:tr w:rsidR="00BA61E1" w:rsidRPr="00414A78" w:rsidTr="00BA61E1">
        <w:trPr>
          <w:trHeight w:val="4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pPr>
              <w:jc w:val="left"/>
            </w:pPr>
            <w:r w:rsidRPr="00414A78">
              <w:t>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lang w:val="en-US"/>
              </w:rPr>
            </w:pPr>
            <w:r w:rsidRPr="00414A78">
              <w:rPr>
                <w:color w:val="000000"/>
              </w:rPr>
              <w:t>котельная</w:t>
            </w:r>
            <w:r w:rsidRPr="00414A78">
              <w:rPr>
                <w:color w:val="000000"/>
                <w:lang w:val="en-US"/>
              </w:rPr>
              <w:t>-</w:t>
            </w:r>
            <w:r w:rsidRPr="00414A78">
              <w:rPr>
                <w:color w:val="000000"/>
              </w:rPr>
              <w:t>кол</w:t>
            </w:r>
            <w:r w:rsidRPr="00414A78">
              <w:rPr>
                <w:color w:val="000000"/>
                <w:lang w:val="en-US"/>
              </w:rPr>
              <w:t>.№1</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r>
              <w:rPr>
                <w:color w:val="000000"/>
              </w:rPr>
              <w:t>159</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E171EB" w:rsidP="00BA61E1">
            <w:pPr>
              <w:rPr>
                <w:color w:val="000000"/>
              </w:rPr>
            </w:pPr>
            <w:r>
              <w:rPr>
                <w:color w:val="000000"/>
              </w:rPr>
              <w:t>35</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сталь</w:t>
            </w:r>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E171EB"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r w:rsidRPr="00414A78">
              <w:rPr>
                <w:lang w:val="en-US"/>
              </w:rPr>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lang w:val="en-US"/>
              </w:rPr>
            </w:pPr>
            <w:r w:rsidRPr="00414A78">
              <w:rPr>
                <w:lang w:val="en-US"/>
              </w:rPr>
              <w:t>1,25</w:t>
            </w: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lang w:val="en-US"/>
              </w:rPr>
            </w:pPr>
            <w:r w:rsidRPr="00414A78">
              <w:rPr>
                <w:lang w:val="en-US"/>
              </w:rPr>
              <w:t>13,6875</w:t>
            </w:r>
          </w:p>
        </w:tc>
      </w:tr>
      <w:tr w:rsidR="00BA61E1" w:rsidRPr="00414A78" w:rsidTr="00BA61E1">
        <w:trPr>
          <w:trHeight w:val="46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E171EB" w:rsidRDefault="00BA61E1" w:rsidP="00E171EB">
            <w:pPr>
              <w:rPr>
                <w:color w:val="000000"/>
              </w:rPr>
            </w:pPr>
            <w:r w:rsidRPr="00414A78">
              <w:rPr>
                <w:color w:val="000000"/>
              </w:rPr>
              <w:t>кол</w:t>
            </w:r>
            <w:r w:rsidRPr="00414A78">
              <w:rPr>
                <w:color w:val="000000"/>
                <w:lang w:val="en-US"/>
              </w:rPr>
              <w:t xml:space="preserve">.1- </w:t>
            </w:r>
            <w:r w:rsidRPr="00414A78">
              <w:rPr>
                <w:color w:val="000000"/>
              </w:rPr>
              <w:t>кол</w:t>
            </w:r>
            <w:r w:rsidRPr="00414A78">
              <w:rPr>
                <w:color w:val="000000"/>
                <w:lang w:val="en-US"/>
              </w:rPr>
              <w:t>. №</w:t>
            </w:r>
            <w:r w:rsidR="00E171EB">
              <w:rPr>
                <w:color w:val="000000"/>
              </w:rPr>
              <w:t>9</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r>
              <w:rPr>
                <w:color w:val="000000"/>
              </w:rPr>
              <w:t>130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E171EB" w:rsidP="00BA61E1">
            <w:pPr>
              <w:rPr>
                <w:color w:val="000000"/>
              </w:rPr>
            </w:pPr>
            <w:r>
              <w:rPr>
                <w:color w:val="000000"/>
              </w:rPr>
              <w:t>114</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сталь</w:t>
            </w:r>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E171EB" w:rsidP="00E171EB">
            <w:r>
              <w:t xml:space="preserve">Лотки </w:t>
            </w:r>
            <w:proofErr w:type="gramStart"/>
            <w:r>
              <w:t>над</w:t>
            </w:r>
            <w:r w:rsidR="00BA61E1" w:rsidRPr="00414A78">
              <w:t>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r w:rsidRPr="00414A78">
              <w:rPr>
                <w:lang w:val="en-US"/>
              </w:rPr>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r>
      <w:tr w:rsidR="00BA61E1" w:rsidRPr="00414A78" w:rsidTr="00BA61E1">
        <w:trPr>
          <w:trHeight w:val="4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3</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E171EB" w:rsidRDefault="00BA61E1" w:rsidP="00E171EB">
            <w:pPr>
              <w:rPr>
                <w:color w:val="000000"/>
              </w:rPr>
            </w:pPr>
            <w:r w:rsidRPr="00414A78">
              <w:rPr>
                <w:color w:val="000000"/>
              </w:rPr>
              <w:t>кол</w:t>
            </w:r>
            <w:r w:rsidRPr="00414A78">
              <w:rPr>
                <w:color w:val="000000"/>
                <w:lang w:val="en-US"/>
              </w:rPr>
              <w:t>. №</w:t>
            </w:r>
            <w:r w:rsidR="00E171EB">
              <w:rPr>
                <w:color w:val="000000"/>
              </w:rPr>
              <w:t>9</w:t>
            </w:r>
            <w:r w:rsidRPr="00414A78">
              <w:rPr>
                <w:color w:val="000000"/>
                <w:lang w:val="en-US"/>
              </w:rPr>
              <w:t xml:space="preserve">- </w:t>
            </w:r>
            <w:r w:rsidRPr="00414A78">
              <w:rPr>
                <w:color w:val="000000"/>
              </w:rPr>
              <w:t>кол</w:t>
            </w:r>
            <w:r w:rsidRPr="00414A78">
              <w:rPr>
                <w:color w:val="000000"/>
                <w:lang w:val="en-US"/>
              </w:rPr>
              <w:t xml:space="preserve"> №</w:t>
            </w:r>
            <w:r w:rsidR="00E171EB">
              <w:rPr>
                <w:color w:val="000000"/>
              </w:rPr>
              <w:t>10</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r>
              <w:rPr>
                <w:color w:val="000000"/>
              </w:rPr>
              <w:t>110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E171EB" w:rsidP="00BA61E1">
            <w:pPr>
              <w:rPr>
                <w:color w:val="000000"/>
              </w:rPr>
            </w:pPr>
            <w:r>
              <w:rPr>
                <w:color w:val="000000"/>
              </w:rPr>
              <w:t>78</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П.</w:t>
            </w:r>
            <w:proofErr w:type="gramStart"/>
            <w:r>
              <w:rPr>
                <w:color w:val="000000"/>
              </w:rPr>
              <w:t>П</w:t>
            </w:r>
            <w:proofErr w:type="gramEnd"/>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E171EB" w:rsidP="00E171EB">
            <w:r>
              <w:t xml:space="preserve">Лотки </w:t>
            </w:r>
            <w:proofErr w:type="gramStart"/>
            <w:r>
              <w:t>по</w:t>
            </w:r>
            <w:r w:rsidR="00BA61E1" w:rsidRPr="00414A78">
              <w:t>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r w:rsidRPr="00414A78">
              <w:rPr>
                <w:lang w:val="en-US"/>
              </w:rPr>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r>
      <w:tr w:rsidR="00BA61E1" w:rsidRPr="00414A78" w:rsidTr="00BA61E1">
        <w:trPr>
          <w:trHeight w:val="3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171EB">
            <w:pPr>
              <w:rPr>
                <w:color w:val="000000"/>
                <w:lang w:val="en-US"/>
              </w:rPr>
            </w:pPr>
            <w:r w:rsidRPr="00414A78">
              <w:rPr>
                <w:color w:val="000000"/>
              </w:rPr>
              <w:t>кол</w:t>
            </w:r>
            <w:r w:rsidRPr="00414A78">
              <w:rPr>
                <w:color w:val="000000"/>
                <w:lang w:val="en-US"/>
              </w:rPr>
              <w:t>. №</w:t>
            </w:r>
            <w:r w:rsidR="00E171EB">
              <w:rPr>
                <w:color w:val="000000"/>
              </w:rPr>
              <w:t>10</w:t>
            </w:r>
            <w:r w:rsidRPr="00414A78">
              <w:rPr>
                <w:color w:val="000000"/>
                <w:lang w:val="en-US"/>
              </w:rPr>
              <w:t xml:space="preserve">- </w:t>
            </w:r>
            <w:r w:rsidRPr="00414A78">
              <w:rPr>
                <w:color w:val="000000"/>
              </w:rPr>
              <w:t>кол</w:t>
            </w:r>
            <w:r w:rsidRPr="00414A78">
              <w:rPr>
                <w:color w:val="000000"/>
                <w:lang w:val="en-US"/>
              </w:rPr>
              <w:t>. №</w:t>
            </w:r>
            <w:r w:rsidR="00E171EB">
              <w:rPr>
                <w:color w:val="000000"/>
              </w:rPr>
              <w:t>1</w:t>
            </w:r>
            <w:r w:rsidRPr="00414A78">
              <w:rPr>
                <w:color w:val="000000"/>
                <w:lang w:val="en-US"/>
              </w:rPr>
              <w:t>4</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r>
              <w:rPr>
                <w:color w:val="000000"/>
              </w:rPr>
              <w:t>90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171EB">
            <w:pPr>
              <w:rPr>
                <w:color w:val="000000"/>
              </w:rPr>
            </w:pPr>
            <w:r w:rsidRPr="00414A78">
              <w:rPr>
                <w:color w:val="000000"/>
              </w:rPr>
              <w:t>1</w:t>
            </w:r>
            <w:r w:rsidR="00E171EB">
              <w:rPr>
                <w:color w:val="000000"/>
              </w:rPr>
              <w:t>76</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П.</w:t>
            </w:r>
            <w:proofErr w:type="gramStart"/>
            <w:r>
              <w:rPr>
                <w:color w:val="000000"/>
              </w:rPr>
              <w:t>П</w:t>
            </w:r>
            <w:proofErr w:type="gramEnd"/>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E171EB" w:rsidP="00BA61E1">
            <w:pPr>
              <w:rPr>
                <w:lang w:val="en-US"/>
              </w:rPr>
            </w:pPr>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lang w:val="en-US"/>
              </w:rPr>
            </w:pPr>
            <w:r w:rsidRPr="00414A78">
              <w:rPr>
                <w:lang w:val="en-US"/>
              </w:rPr>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r>
      <w:tr w:rsidR="00BA61E1" w:rsidRPr="00414A78" w:rsidTr="00BA61E1">
        <w:trPr>
          <w:trHeight w:val="3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5</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171EB">
            <w:pPr>
              <w:rPr>
                <w:color w:val="000000"/>
              </w:rPr>
            </w:pPr>
            <w:r w:rsidRPr="00414A78">
              <w:rPr>
                <w:color w:val="000000"/>
              </w:rPr>
              <w:t>кол</w:t>
            </w:r>
            <w:r w:rsidRPr="00E171EB">
              <w:rPr>
                <w:color w:val="000000"/>
              </w:rPr>
              <w:t>. №</w:t>
            </w:r>
            <w:r w:rsidR="00E171EB">
              <w:rPr>
                <w:color w:val="000000"/>
              </w:rPr>
              <w:t>1</w:t>
            </w:r>
            <w:r w:rsidRPr="00E171EB">
              <w:rPr>
                <w:color w:val="000000"/>
              </w:rPr>
              <w:t xml:space="preserve">4- </w:t>
            </w:r>
            <w:r w:rsidR="00E171EB">
              <w:rPr>
                <w:color w:val="000000"/>
              </w:rPr>
              <w:t>кол.№16</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r>
              <w:rPr>
                <w:color w:val="000000"/>
              </w:rPr>
              <w:t>75</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E171EB" w:rsidP="00BA61E1">
            <w:pPr>
              <w:rPr>
                <w:color w:val="000000"/>
              </w:rPr>
            </w:pPr>
            <w:r>
              <w:rPr>
                <w:color w:val="000000"/>
              </w:rPr>
              <w:t>76</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П.П.</w:t>
            </w:r>
          </w:p>
        </w:tc>
        <w:tc>
          <w:tcPr>
            <w:tcW w:w="2126" w:type="dxa"/>
            <w:tcBorders>
              <w:top w:val="single" w:sz="4" w:space="0" w:color="auto"/>
              <w:left w:val="nil"/>
              <w:bottom w:val="single" w:sz="4" w:space="0" w:color="auto"/>
              <w:right w:val="single" w:sz="4" w:space="0" w:color="auto"/>
            </w:tcBorders>
            <w:shd w:val="clear" w:color="auto" w:fill="auto"/>
          </w:tcPr>
          <w:p w:rsidR="00BA61E1" w:rsidRPr="00E171EB" w:rsidRDefault="00E171EB"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r w:rsidRPr="00E171EB">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pPr>
              <w:ind w:firstLine="851"/>
            </w:pPr>
          </w:p>
        </w:tc>
      </w:tr>
      <w:tr w:rsidR="00BA61E1" w:rsidRPr="00414A78" w:rsidTr="00BA61E1">
        <w:trPr>
          <w:trHeight w:val="32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6</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171EB">
            <w:pPr>
              <w:rPr>
                <w:color w:val="000000"/>
              </w:rPr>
            </w:pPr>
            <w:r w:rsidRPr="00414A78">
              <w:rPr>
                <w:color w:val="000000"/>
              </w:rPr>
              <w:t>кол</w:t>
            </w:r>
            <w:r w:rsidRPr="00E171EB">
              <w:rPr>
                <w:color w:val="000000"/>
              </w:rPr>
              <w:t>.№</w:t>
            </w:r>
            <w:r w:rsidR="00E171EB">
              <w:rPr>
                <w:color w:val="000000"/>
              </w:rPr>
              <w:t>11-</w:t>
            </w:r>
            <w:r w:rsidRPr="00414A78">
              <w:rPr>
                <w:color w:val="000000"/>
              </w:rPr>
              <w:t>кол</w:t>
            </w:r>
            <w:r w:rsidRPr="00E171EB">
              <w:rPr>
                <w:color w:val="000000"/>
              </w:rPr>
              <w:t>.№</w:t>
            </w:r>
            <w:r w:rsidR="00E171EB">
              <w:rPr>
                <w:color w:val="000000"/>
              </w:rPr>
              <w:t>19</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pPr>
              <w:rPr>
                <w:color w:val="000000"/>
              </w:rPr>
            </w:pPr>
            <w:r>
              <w:rPr>
                <w:color w:val="000000"/>
              </w:rPr>
              <w:t>63</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171EB">
            <w:pPr>
              <w:rPr>
                <w:color w:val="000000"/>
              </w:rPr>
            </w:pPr>
            <w:r w:rsidRPr="00414A78">
              <w:rPr>
                <w:color w:val="000000"/>
              </w:rPr>
              <w:t>1</w:t>
            </w:r>
            <w:r w:rsidR="00E171EB">
              <w:rPr>
                <w:color w:val="000000"/>
              </w:rPr>
              <w:t>52</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П.П.</w:t>
            </w:r>
            <w:r w:rsidR="00BA61E1" w:rsidRPr="00414A78">
              <w:rPr>
                <w:color w:val="000000"/>
              </w:rPr>
              <w:t>.</w:t>
            </w:r>
          </w:p>
        </w:tc>
        <w:tc>
          <w:tcPr>
            <w:tcW w:w="2126" w:type="dxa"/>
            <w:tcBorders>
              <w:top w:val="single" w:sz="4" w:space="0" w:color="auto"/>
              <w:left w:val="nil"/>
              <w:bottom w:val="single" w:sz="4" w:space="0" w:color="auto"/>
              <w:right w:val="single" w:sz="4" w:space="0" w:color="auto"/>
            </w:tcBorders>
            <w:shd w:val="clear" w:color="auto" w:fill="auto"/>
          </w:tcPr>
          <w:p w:rsidR="00BA61E1" w:rsidRPr="00E171EB" w:rsidRDefault="00E171EB"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r w:rsidRPr="00E171EB">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pPr>
              <w:ind w:firstLine="851"/>
            </w:pPr>
          </w:p>
        </w:tc>
      </w:tr>
      <w:tr w:rsidR="00BA61E1" w:rsidRPr="00414A78" w:rsidTr="00BA61E1">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E171EB" w:rsidRDefault="00BA61E1" w:rsidP="00E171EB">
            <w:pPr>
              <w:rPr>
                <w:color w:val="000000"/>
              </w:rPr>
            </w:pPr>
            <w:r w:rsidRPr="00414A78">
              <w:rPr>
                <w:color w:val="000000"/>
              </w:rPr>
              <w:t>кол</w:t>
            </w:r>
            <w:r w:rsidRPr="00E171EB">
              <w:rPr>
                <w:color w:val="000000"/>
              </w:rPr>
              <w:t>. №</w:t>
            </w:r>
            <w:r w:rsidR="00E171EB">
              <w:rPr>
                <w:color w:val="000000"/>
              </w:rPr>
              <w:t>3-</w:t>
            </w:r>
            <w:r w:rsidRPr="00E171EB">
              <w:rPr>
                <w:color w:val="000000"/>
              </w:rPr>
              <w:t xml:space="preserve"> </w:t>
            </w:r>
            <w:r w:rsidRPr="00414A78">
              <w:rPr>
                <w:color w:val="000000"/>
              </w:rPr>
              <w:t>кол</w:t>
            </w:r>
            <w:r w:rsidRPr="00E171EB">
              <w:rPr>
                <w:color w:val="000000"/>
              </w:rPr>
              <w:t xml:space="preserve">. </w:t>
            </w:r>
            <w:r w:rsidR="00E171EB">
              <w:rPr>
                <w:color w:val="000000"/>
              </w:rPr>
              <w:t>Д/С</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171EB" w:rsidP="00BA61E1">
            <w:r>
              <w:rPr>
                <w:color w:val="000000"/>
              </w:rPr>
              <w:t>76</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E171EB" w:rsidP="00BA61E1">
            <w:pPr>
              <w:rPr>
                <w:color w:val="000000"/>
              </w:rPr>
            </w:pPr>
            <w:r>
              <w:rPr>
                <w:color w:val="000000"/>
              </w:rPr>
              <w:t>130</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171EB" w:rsidP="00BA61E1">
            <w:pPr>
              <w:rPr>
                <w:color w:val="000000"/>
              </w:rPr>
            </w:pPr>
            <w:r>
              <w:rPr>
                <w:color w:val="000000"/>
              </w:rPr>
              <w:t>сталь</w:t>
            </w:r>
          </w:p>
        </w:tc>
        <w:tc>
          <w:tcPr>
            <w:tcW w:w="2126" w:type="dxa"/>
            <w:tcBorders>
              <w:top w:val="single" w:sz="4" w:space="0" w:color="auto"/>
              <w:left w:val="nil"/>
              <w:bottom w:val="single" w:sz="4" w:space="0" w:color="auto"/>
              <w:right w:val="single" w:sz="4" w:space="0" w:color="auto"/>
            </w:tcBorders>
            <w:shd w:val="clear" w:color="auto" w:fill="auto"/>
          </w:tcPr>
          <w:p w:rsidR="00BA61E1" w:rsidRPr="00E171EB" w:rsidRDefault="00E171EB"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r w:rsidRPr="00E171EB">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E171EB" w:rsidRDefault="00BA61E1" w:rsidP="00BA61E1">
            <w:pPr>
              <w:ind w:firstLine="851"/>
            </w:pPr>
          </w:p>
        </w:tc>
      </w:tr>
      <w:tr w:rsidR="00BA61E1" w:rsidRPr="00414A78" w:rsidTr="00A56BB1">
        <w:trPr>
          <w:trHeight w:val="58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8</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E171EB" w:rsidRDefault="00BA61E1" w:rsidP="00E171EB">
            <w:pPr>
              <w:rPr>
                <w:color w:val="000000"/>
              </w:rPr>
            </w:pPr>
            <w:r w:rsidRPr="00414A78">
              <w:rPr>
                <w:color w:val="000000"/>
              </w:rPr>
              <w:t>кол</w:t>
            </w:r>
            <w:r w:rsidRPr="00A56BB1">
              <w:rPr>
                <w:color w:val="000000"/>
              </w:rPr>
              <w:t>. №</w:t>
            </w:r>
            <w:r w:rsidR="00E171EB">
              <w:rPr>
                <w:color w:val="000000"/>
              </w:rPr>
              <w:t>3</w:t>
            </w:r>
            <w:r w:rsidRPr="00A56BB1">
              <w:rPr>
                <w:color w:val="000000"/>
              </w:rPr>
              <w:t xml:space="preserve">- </w:t>
            </w:r>
            <w:r w:rsidRPr="00414A78">
              <w:rPr>
                <w:color w:val="000000"/>
              </w:rPr>
              <w:t>кол</w:t>
            </w:r>
            <w:r w:rsidRPr="00A56BB1">
              <w:rPr>
                <w:color w:val="000000"/>
              </w:rPr>
              <w:t xml:space="preserve">. </w:t>
            </w:r>
            <w:r w:rsidR="00E171EB">
              <w:rPr>
                <w:color w:val="000000"/>
              </w:rPr>
              <w:t>д</w:t>
            </w:r>
            <w:r w:rsidR="00A56BB1">
              <w:rPr>
                <w:color w:val="000000"/>
              </w:rPr>
              <w:t>.</w:t>
            </w:r>
            <w:r w:rsidR="00E171EB">
              <w:rPr>
                <w:color w:val="000000"/>
              </w:rPr>
              <w:t>№1</w:t>
            </w:r>
            <w:r w:rsidR="00A56BB1">
              <w:rPr>
                <w:color w:val="000000"/>
              </w:rPr>
              <w:t xml:space="preserve"> </w:t>
            </w:r>
            <w:proofErr w:type="spellStart"/>
            <w:r w:rsidR="00A56BB1">
              <w:rPr>
                <w:color w:val="000000"/>
              </w:rPr>
              <w:t>ул</w:t>
            </w:r>
            <w:proofErr w:type="gramStart"/>
            <w:r w:rsidR="00A56BB1">
              <w:rPr>
                <w:color w:val="000000"/>
              </w:rPr>
              <w:t>.К</w:t>
            </w:r>
            <w:proofErr w:type="gramEnd"/>
            <w:r w:rsidR="00A56BB1">
              <w:rPr>
                <w:color w:val="000000"/>
              </w:rPr>
              <w:t>оммунальная</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A56BB1" w:rsidP="00BA61E1">
            <w:r>
              <w:rPr>
                <w:color w:val="000000"/>
              </w:rPr>
              <w:t>76</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A56BB1" w:rsidP="00BA61E1">
            <w:pPr>
              <w:rPr>
                <w:color w:val="000000"/>
              </w:rPr>
            </w:pPr>
            <w:r>
              <w:rPr>
                <w:color w:val="000000"/>
              </w:rPr>
              <w:t>76</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A56BB1" w:rsidP="00A56BB1">
            <w:pPr>
              <w:rPr>
                <w:color w:val="000000"/>
              </w:rPr>
            </w:pPr>
            <w:r>
              <w:rPr>
                <w:color w:val="000000"/>
              </w:rPr>
              <w:t>сталь</w:t>
            </w:r>
            <w:r w:rsidR="00BA61E1" w:rsidRPr="00414A78">
              <w:rPr>
                <w:color w:val="000000"/>
              </w:rPr>
              <w:t>.</w:t>
            </w:r>
          </w:p>
        </w:tc>
        <w:tc>
          <w:tcPr>
            <w:tcW w:w="2126" w:type="dxa"/>
            <w:tcBorders>
              <w:top w:val="single" w:sz="4" w:space="0" w:color="auto"/>
              <w:left w:val="nil"/>
              <w:bottom w:val="single" w:sz="4" w:space="0" w:color="auto"/>
              <w:right w:val="single" w:sz="4" w:space="0" w:color="auto"/>
            </w:tcBorders>
            <w:shd w:val="clear" w:color="auto" w:fill="auto"/>
          </w:tcPr>
          <w:p w:rsidR="00BA61E1" w:rsidRPr="00A56BB1" w:rsidRDefault="00A56BB1"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r w:rsidRPr="00A56BB1">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r>
      <w:tr w:rsidR="00BA61E1" w:rsidRPr="00414A78" w:rsidTr="00BA61E1">
        <w:trPr>
          <w:trHeight w:val="3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9</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A56BB1" w:rsidRDefault="00BA61E1" w:rsidP="00A56BB1">
            <w:pPr>
              <w:rPr>
                <w:color w:val="000000"/>
              </w:rPr>
            </w:pPr>
            <w:r w:rsidRPr="00414A78">
              <w:rPr>
                <w:color w:val="000000"/>
              </w:rPr>
              <w:t>кол</w:t>
            </w:r>
            <w:r w:rsidRPr="00A56BB1">
              <w:rPr>
                <w:color w:val="000000"/>
              </w:rPr>
              <w:t>. №</w:t>
            </w:r>
            <w:r w:rsidR="00A56BB1">
              <w:rPr>
                <w:color w:val="000000"/>
              </w:rPr>
              <w:t>1</w:t>
            </w:r>
            <w:r w:rsidRPr="00A56BB1">
              <w:rPr>
                <w:color w:val="000000"/>
              </w:rPr>
              <w:t xml:space="preserve">- </w:t>
            </w:r>
            <w:r w:rsidRPr="00414A78">
              <w:rPr>
                <w:color w:val="000000"/>
              </w:rPr>
              <w:t>кол</w:t>
            </w:r>
            <w:r w:rsidRPr="00A56BB1">
              <w:rPr>
                <w:color w:val="000000"/>
              </w:rPr>
              <w:t xml:space="preserve">. </w:t>
            </w:r>
            <w:r w:rsidR="00A56BB1">
              <w:rPr>
                <w:color w:val="000000"/>
              </w:rPr>
              <w:t xml:space="preserve">д.№5 </w:t>
            </w:r>
            <w:proofErr w:type="spellStart"/>
            <w:r w:rsidR="00A56BB1">
              <w:rPr>
                <w:color w:val="000000"/>
              </w:rPr>
              <w:t>ул</w:t>
            </w:r>
            <w:proofErr w:type="gramStart"/>
            <w:r w:rsidR="00A56BB1">
              <w:rPr>
                <w:color w:val="000000"/>
              </w:rPr>
              <w:t>.Ч</w:t>
            </w:r>
            <w:proofErr w:type="gramEnd"/>
            <w:r w:rsidR="00A56BB1">
              <w:rPr>
                <w:color w:val="000000"/>
              </w:rPr>
              <w:t>апаева</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A56BB1" w:rsidP="00BA61E1">
            <w:r>
              <w:rPr>
                <w:color w:val="000000"/>
              </w:rPr>
              <w:t>130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A56BB1" w:rsidP="00BA61E1">
            <w:pPr>
              <w:rPr>
                <w:color w:val="000000"/>
              </w:rPr>
            </w:pPr>
            <w:r>
              <w:rPr>
                <w:color w:val="000000"/>
              </w:rPr>
              <w:t>150</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A56BB1" w:rsidP="00BA61E1">
            <w:pPr>
              <w:rPr>
                <w:color w:val="000000"/>
              </w:rPr>
            </w:pPr>
            <w:r>
              <w:rPr>
                <w:color w:val="000000"/>
              </w:rPr>
              <w:t>сталь</w:t>
            </w:r>
          </w:p>
        </w:tc>
        <w:tc>
          <w:tcPr>
            <w:tcW w:w="2126" w:type="dxa"/>
            <w:tcBorders>
              <w:top w:val="single" w:sz="4" w:space="0" w:color="auto"/>
              <w:left w:val="nil"/>
              <w:bottom w:val="single" w:sz="4" w:space="0" w:color="auto"/>
              <w:right w:val="single" w:sz="4" w:space="0" w:color="auto"/>
            </w:tcBorders>
            <w:shd w:val="clear" w:color="auto" w:fill="auto"/>
          </w:tcPr>
          <w:p w:rsidR="00BA61E1" w:rsidRPr="00A56BB1" w:rsidRDefault="00A56BB1"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r w:rsidRPr="00A56BB1">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r>
      <w:tr w:rsidR="00BA61E1" w:rsidRPr="00414A78" w:rsidTr="00BA61E1">
        <w:trPr>
          <w:trHeight w:val="3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10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A56BB1" w:rsidP="00A56BB1">
            <w:pPr>
              <w:rPr>
                <w:color w:val="000000"/>
              </w:rPr>
            </w:pPr>
            <w:r>
              <w:rPr>
                <w:color w:val="000000"/>
              </w:rPr>
              <w:t>Д№5.ул</w:t>
            </w:r>
            <w:proofErr w:type="gramStart"/>
            <w:r>
              <w:rPr>
                <w:color w:val="000000"/>
              </w:rPr>
              <w:t>.Ч</w:t>
            </w:r>
            <w:proofErr w:type="gramEnd"/>
            <w:r>
              <w:rPr>
                <w:color w:val="000000"/>
              </w:rPr>
              <w:t>апаева--</w:t>
            </w:r>
            <w:r w:rsidR="00BA61E1" w:rsidRPr="00414A78">
              <w:rPr>
                <w:color w:val="000000"/>
              </w:rPr>
              <w:t>кол</w:t>
            </w:r>
            <w:r w:rsidR="00BA61E1" w:rsidRPr="00A56BB1">
              <w:rPr>
                <w:color w:val="000000"/>
              </w:rPr>
              <w:t>. №</w:t>
            </w:r>
            <w:r>
              <w:rPr>
                <w:color w:val="000000"/>
              </w:rPr>
              <w:t>6</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A56BB1" w:rsidP="00BA61E1">
            <w:r>
              <w:rPr>
                <w:color w:val="000000"/>
              </w:rPr>
              <w:t>110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A56BB1" w:rsidP="00BA61E1">
            <w:pPr>
              <w:rPr>
                <w:color w:val="000000"/>
              </w:rPr>
            </w:pPr>
            <w:r>
              <w:rPr>
                <w:color w:val="000000"/>
              </w:rPr>
              <w:t>252</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A56BB1" w:rsidP="00BA61E1">
            <w:pPr>
              <w:rPr>
                <w:color w:val="000000"/>
              </w:rPr>
            </w:pPr>
            <w:r>
              <w:rPr>
                <w:color w:val="000000"/>
              </w:rPr>
              <w:t>П.П.</w:t>
            </w:r>
          </w:p>
        </w:tc>
        <w:tc>
          <w:tcPr>
            <w:tcW w:w="2126" w:type="dxa"/>
            <w:tcBorders>
              <w:top w:val="single" w:sz="4" w:space="0" w:color="auto"/>
              <w:left w:val="nil"/>
              <w:bottom w:val="single" w:sz="4" w:space="0" w:color="auto"/>
              <w:right w:val="single" w:sz="4" w:space="0" w:color="auto"/>
            </w:tcBorders>
            <w:shd w:val="clear" w:color="auto" w:fill="auto"/>
          </w:tcPr>
          <w:p w:rsidR="00BA61E1" w:rsidRPr="00A56BB1" w:rsidRDefault="00A56BB1"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r w:rsidRPr="00A56BB1">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r>
      <w:tr w:rsidR="00BA61E1" w:rsidRPr="00414A78" w:rsidTr="00BA61E1">
        <w:trPr>
          <w:trHeight w:val="31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11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A56BB1">
            <w:pPr>
              <w:rPr>
                <w:color w:val="000000"/>
              </w:rPr>
            </w:pPr>
            <w:r w:rsidRPr="00414A78">
              <w:rPr>
                <w:color w:val="000000"/>
              </w:rPr>
              <w:t>кол</w:t>
            </w:r>
            <w:r w:rsidRPr="00A56BB1">
              <w:rPr>
                <w:color w:val="000000"/>
              </w:rPr>
              <w:t>.№</w:t>
            </w:r>
            <w:r w:rsidR="00A56BB1">
              <w:rPr>
                <w:color w:val="000000"/>
              </w:rPr>
              <w:t>6</w:t>
            </w:r>
            <w:r w:rsidR="00E4110C">
              <w:rPr>
                <w:color w:val="000000"/>
              </w:rPr>
              <w:t>–</w:t>
            </w:r>
            <w:r w:rsidRPr="00414A78">
              <w:rPr>
                <w:color w:val="000000"/>
              </w:rPr>
              <w:t>кол</w:t>
            </w:r>
            <w:r w:rsidR="00A56BB1">
              <w:rPr>
                <w:color w:val="000000"/>
              </w:rPr>
              <w:t>. школа</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E4110C" w:rsidP="00BA61E1">
            <w:pPr>
              <w:rPr>
                <w:color w:val="000000"/>
              </w:rPr>
            </w:pPr>
            <w:r>
              <w:rPr>
                <w:color w:val="000000"/>
              </w:rPr>
              <w:t>76</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4110C">
            <w:pPr>
              <w:rPr>
                <w:color w:val="000000"/>
              </w:rPr>
            </w:pPr>
            <w:r w:rsidRPr="00414A78">
              <w:rPr>
                <w:color w:val="000000"/>
              </w:rPr>
              <w:t>2</w:t>
            </w:r>
            <w:r w:rsidR="00E4110C">
              <w:rPr>
                <w:color w:val="000000"/>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4110C" w:rsidP="00BA61E1">
            <w:pPr>
              <w:rPr>
                <w:color w:val="000000"/>
              </w:rPr>
            </w:pPr>
            <w:r>
              <w:rPr>
                <w:color w:val="000000"/>
              </w:rPr>
              <w:t>сталь</w:t>
            </w:r>
          </w:p>
        </w:tc>
        <w:tc>
          <w:tcPr>
            <w:tcW w:w="2126" w:type="dxa"/>
            <w:tcBorders>
              <w:top w:val="single" w:sz="4" w:space="0" w:color="auto"/>
              <w:left w:val="nil"/>
              <w:bottom w:val="single" w:sz="4" w:space="0" w:color="auto"/>
              <w:right w:val="single" w:sz="4" w:space="0" w:color="auto"/>
            </w:tcBorders>
            <w:shd w:val="clear" w:color="auto" w:fill="auto"/>
          </w:tcPr>
          <w:p w:rsidR="00BA61E1" w:rsidRPr="00A56BB1" w:rsidRDefault="00E4110C" w:rsidP="00BA61E1">
            <w:r>
              <w:t xml:space="preserve">Лотки </w:t>
            </w:r>
            <w:proofErr w:type="gramStart"/>
            <w:r w:rsidR="00BA61E1" w:rsidRPr="00414A78">
              <w:t>подземная</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r w:rsidRPr="00A56BB1">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r>
      <w:tr w:rsidR="00BA61E1" w:rsidRPr="00414A78" w:rsidTr="00BA61E1">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r w:rsidRPr="00414A78">
              <w:t>12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E4110C">
            <w:pPr>
              <w:rPr>
                <w:color w:val="000000"/>
              </w:rPr>
            </w:pPr>
            <w:r w:rsidRPr="00414A78">
              <w:rPr>
                <w:color w:val="000000"/>
              </w:rPr>
              <w:t>кол</w:t>
            </w:r>
            <w:r w:rsidR="00E4110C">
              <w:rPr>
                <w:color w:val="000000"/>
              </w:rPr>
              <w:t>.</w:t>
            </w:r>
            <w:r w:rsidRPr="00A56BB1">
              <w:rPr>
                <w:color w:val="000000"/>
              </w:rPr>
              <w:t>№</w:t>
            </w:r>
            <w:r w:rsidR="00E4110C">
              <w:rPr>
                <w:color w:val="000000"/>
              </w:rPr>
              <w:t>20-кол. гараж школы</w:t>
            </w: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r w:rsidRPr="00414A78">
              <w:rPr>
                <w:color w:val="000000"/>
              </w:rPr>
              <w:t>76</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A56BB1" w:rsidRDefault="00BA61E1" w:rsidP="00BA61E1">
            <w:pPr>
              <w:rPr>
                <w:color w:val="000000"/>
              </w:rPr>
            </w:pPr>
            <w:r w:rsidRPr="00414A78">
              <w:rPr>
                <w:color w:val="000000"/>
              </w:rPr>
              <w:t>6</w:t>
            </w:r>
            <w:r w:rsidRPr="00A56BB1">
              <w:rPr>
                <w:color w:val="000000"/>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E4110C" w:rsidP="00BA61E1">
            <w:pPr>
              <w:rPr>
                <w:color w:val="000000"/>
              </w:rPr>
            </w:pPr>
            <w:r>
              <w:rPr>
                <w:color w:val="000000"/>
              </w:rPr>
              <w:t>сталь</w:t>
            </w:r>
          </w:p>
        </w:tc>
        <w:tc>
          <w:tcPr>
            <w:tcW w:w="2126" w:type="dxa"/>
            <w:tcBorders>
              <w:top w:val="single" w:sz="4" w:space="0" w:color="auto"/>
              <w:left w:val="nil"/>
              <w:bottom w:val="single" w:sz="4" w:space="0" w:color="auto"/>
              <w:right w:val="single" w:sz="4" w:space="0" w:color="auto"/>
            </w:tcBorders>
            <w:shd w:val="clear" w:color="auto" w:fill="auto"/>
          </w:tcPr>
          <w:p w:rsidR="00BA61E1" w:rsidRPr="00A56BB1" w:rsidRDefault="00E4110C" w:rsidP="00BA61E1">
            <w:r>
              <w:t>надземная</w:t>
            </w:r>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r w:rsidRPr="00A56BB1">
              <w:t>2</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A56BB1" w:rsidRDefault="00BA61E1" w:rsidP="00BA61E1">
            <w:pPr>
              <w:ind w:firstLine="851"/>
            </w:pPr>
          </w:p>
        </w:tc>
      </w:tr>
      <w:tr w:rsidR="00BA61E1" w:rsidRPr="00414A78" w:rsidTr="00BA61E1">
        <w:trPr>
          <w:trHeight w:val="3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rPr>
            </w:pP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BA61E1" w:rsidP="00BA61E1">
            <w:pPr>
              <w:rPr>
                <w:color w:val="000000"/>
                <w:lang w:val="en-US"/>
              </w:rPr>
            </w:pPr>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rPr>
                <w:lang w:val="en-US"/>
              </w:rPr>
            </w:pPr>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lang w:val="en-US"/>
              </w:rPr>
            </w:pP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r>
      <w:tr w:rsidR="00BA61E1" w:rsidRPr="00414A78" w:rsidTr="00BA61E1">
        <w:trPr>
          <w:trHeight w:val="23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rPr>
            </w:pPr>
          </w:p>
        </w:tc>
        <w:tc>
          <w:tcPr>
            <w:tcW w:w="1985"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A61E1" w:rsidRPr="00414A78" w:rsidRDefault="00BA61E1" w:rsidP="00BA61E1">
            <w:pPr>
              <w:rPr>
                <w:color w:val="000000"/>
              </w:rPr>
            </w:pPr>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rPr>
                <w:lang w:val="en-US"/>
              </w:rPr>
            </w:pPr>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rPr>
                <w:lang w:val="en-US"/>
              </w:rPr>
            </w:pP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rPr>
                <w:lang w:val="en-US"/>
              </w:rPr>
            </w:pPr>
          </w:p>
        </w:tc>
      </w:tr>
      <w:tr w:rsidR="00BA61E1" w:rsidRPr="00414A78" w:rsidTr="00BA61E1">
        <w:trPr>
          <w:trHeight w:val="37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A61E1" w:rsidRPr="00414A78" w:rsidRDefault="00BA61E1" w:rsidP="00BA61E1"/>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BA61E1" w:rsidRPr="00414A78" w:rsidRDefault="00BA61E1" w:rsidP="00BA61E1">
            <w:pPr>
              <w:rPr>
                <w:color w:val="000000"/>
              </w:rPr>
            </w:pPr>
          </w:p>
        </w:tc>
        <w:tc>
          <w:tcPr>
            <w:tcW w:w="1842"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tc>
        <w:tc>
          <w:tcPr>
            <w:tcW w:w="1418"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rPr>
                <w:lang w:val="en-US"/>
              </w:rPr>
            </w:pPr>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pPr>
          </w:p>
        </w:tc>
        <w:tc>
          <w:tcPr>
            <w:tcW w:w="1134"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pPr>
          </w:p>
        </w:tc>
      </w:tr>
      <w:tr w:rsidR="00BA61E1" w:rsidRPr="00414A78" w:rsidTr="00BA61E1">
        <w:trPr>
          <w:trHeight w:val="435"/>
        </w:trPr>
        <w:tc>
          <w:tcPr>
            <w:tcW w:w="817" w:type="dxa"/>
            <w:tcBorders>
              <w:top w:val="single" w:sz="4" w:space="0" w:color="auto"/>
              <w:left w:val="single" w:sz="8" w:space="0" w:color="auto"/>
              <w:bottom w:val="single" w:sz="4" w:space="0" w:color="auto"/>
              <w:right w:val="single" w:sz="4" w:space="0" w:color="auto"/>
            </w:tcBorders>
            <w:shd w:val="clear" w:color="auto" w:fill="auto"/>
            <w:hideMark/>
          </w:tcPr>
          <w:p w:rsidR="00BA61E1" w:rsidRPr="00414A78" w:rsidRDefault="00BA61E1" w:rsidP="00BA61E1">
            <w:pPr>
              <w:rPr>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61E1" w:rsidRPr="00414A78" w:rsidRDefault="00BA61E1" w:rsidP="00BA61E1">
            <w:pPr>
              <w:ind w:left="137"/>
              <w:rPr>
                <w:b/>
                <w:bCs/>
              </w:rPr>
            </w:pPr>
            <w:r w:rsidRPr="00414A78">
              <w:rPr>
                <w:b/>
                <w:bCs/>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A61E1" w:rsidRPr="00414A78" w:rsidRDefault="00BA61E1" w:rsidP="00BA61E1">
            <w:pPr>
              <w:rPr>
                <w:b/>
                <w:bCs/>
              </w:rPr>
            </w:pPr>
          </w:p>
        </w:tc>
        <w:tc>
          <w:tcPr>
            <w:tcW w:w="1842" w:type="dxa"/>
            <w:tcBorders>
              <w:top w:val="single" w:sz="4" w:space="0" w:color="auto"/>
              <w:left w:val="nil"/>
              <w:bottom w:val="single" w:sz="4" w:space="0" w:color="auto"/>
              <w:right w:val="single" w:sz="4" w:space="0" w:color="auto"/>
            </w:tcBorders>
            <w:shd w:val="clear" w:color="auto" w:fill="auto"/>
            <w:hideMark/>
          </w:tcPr>
          <w:p w:rsidR="00BA61E1" w:rsidRPr="000752DD" w:rsidRDefault="00E4110C" w:rsidP="00BA61E1">
            <w:pPr>
              <w:rPr>
                <w:b/>
                <w:bCs/>
                <w:highlight w:val="yellow"/>
              </w:rPr>
            </w:pPr>
            <w:r>
              <w:rPr>
                <w:b/>
                <w:bCs/>
                <w:highlight w:val="yellow"/>
              </w:rPr>
              <w:t>1500</w:t>
            </w:r>
          </w:p>
        </w:tc>
        <w:tc>
          <w:tcPr>
            <w:tcW w:w="1418"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rPr>
                <w:b/>
                <w:bCs/>
              </w:rPr>
            </w:pPr>
          </w:p>
        </w:tc>
        <w:tc>
          <w:tcPr>
            <w:tcW w:w="2126" w:type="dxa"/>
            <w:tcBorders>
              <w:top w:val="single" w:sz="4" w:space="0" w:color="auto"/>
              <w:left w:val="nil"/>
              <w:bottom w:val="single" w:sz="4" w:space="0" w:color="auto"/>
              <w:right w:val="single" w:sz="4" w:space="0" w:color="auto"/>
            </w:tcBorders>
            <w:shd w:val="clear" w:color="auto" w:fill="auto"/>
          </w:tcPr>
          <w:p w:rsidR="00BA61E1" w:rsidRPr="00414A78" w:rsidRDefault="00BA61E1" w:rsidP="00BA61E1">
            <w:pPr>
              <w:rPr>
                <w:b/>
                <w:bCs/>
              </w:rPr>
            </w:pPr>
          </w:p>
        </w:tc>
        <w:tc>
          <w:tcPr>
            <w:tcW w:w="1701"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pPr>
            <w:r w:rsidRPr="00414A78">
              <w:rPr>
                <w:lang w:val="en-US"/>
              </w:rPr>
              <w:t> </w:t>
            </w:r>
          </w:p>
        </w:tc>
        <w:tc>
          <w:tcPr>
            <w:tcW w:w="1418" w:type="dxa"/>
            <w:tcBorders>
              <w:top w:val="single" w:sz="4" w:space="0" w:color="auto"/>
              <w:left w:val="nil"/>
              <w:bottom w:val="single" w:sz="4" w:space="0" w:color="auto"/>
              <w:right w:val="single" w:sz="4" w:space="0" w:color="auto"/>
            </w:tcBorders>
            <w:shd w:val="clear" w:color="auto" w:fill="auto"/>
            <w:hideMark/>
          </w:tcPr>
          <w:p w:rsidR="00BA61E1" w:rsidRPr="00414A78" w:rsidRDefault="00BA61E1" w:rsidP="00BA61E1">
            <w:pPr>
              <w:ind w:firstLine="851"/>
            </w:pPr>
            <w:r w:rsidRPr="00414A78">
              <w:rPr>
                <w:lang w:val="en-US"/>
              </w:rPr>
              <w:t> </w:t>
            </w:r>
          </w:p>
        </w:tc>
        <w:tc>
          <w:tcPr>
            <w:tcW w:w="1134" w:type="dxa"/>
            <w:tcBorders>
              <w:top w:val="single" w:sz="4" w:space="0" w:color="auto"/>
              <w:left w:val="nil"/>
              <w:bottom w:val="single" w:sz="4" w:space="0" w:color="auto"/>
              <w:right w:val="single" w:sz="8" w:space="0" w:color="auto"/>
            </w:tcBorders>
            <w:shd w:val="clear" w:color="auto" w:fill="auto"/>
            <w:hideMark/>
          </w:tcPr>
          <w:p w:rsidR="00BA61E1" w:rsidRPr="00414A78" w:rsidRDefault="00BA61E1" w:rsidP="00BA61E1">
            <w:pPr>
              <w:rPr>
                <w:b/>
                <w:bCs/>
              </w:rPr>
            </w:pPr>
          </w:p>
        </w:tc>
      </w:tr>
    </w:tbl>
    <w:p w:rsidR="000B68A1" w:rsidRPr="00C0351D" w:rsidRDefault="000B68A1" w:rsidP="00FA2474">
      <w:pPr>
        <w:spacing w:after="0"/>
        <w:rPr>
          <w:vanish/>
        </w:rPr>
        <w:sectPr w:rsidR="000B68A1" w:rsidRPr="00C0351D" w:rsidSect="0008583A">
          <w:pgSz w:w="16838" w:h="11906" w:orient="landscape" w:code="9"/>
          <w:pgMar w:top="1440" w:right="1080" w:bottom="1440" w:left="1080" w:header="561" w:footer="709" w:gutter="0"/>
          <w:cols w:space="708"/>
          <w:docGrid w:linePitch="360"/>
        </w:sectPr>
      </w:pPr>
    </w:p>
    <w:p w:rsidR="00FA2474" w:rsidRPr="00C0351D" w:rsidRDefault="00FA2474" w:rsidP="00FA2474">
      <w:pPr>
        <w:spacing w:after="0"/>
        <w:rPr>
          <w:vanish/>
        </w:rPr>
      </w:pPr>
    </w:p>
    <w:p w:rsidR="002433EA" w:rsidRPr="00C0351D" w:rsidRDefault="004029C9" w:rsidP="000C302C">
      <w:pPr>
        <w:ind w:firstLine="567"/>
      </w:pPr>
      <w:r w:rsidRPr="00C0351D">
        <w:t xml:space="preserve">Указанное имущество предназначено для </w:t>
      </w:r>
      <w:r w:rsidR="002433EA" w:rsidRPr="00C0351D">
        <w:t xml:space="preserve">эксплуатации и технического обслуживания </w:t>
      </w:r>
      <w:r w:rsidR="00ED46A8" w:rsidRPr="00C0351D">
        <w:t>на срок действия концессионного соглашения</w:t>
      </w:r>
      <w:r w:rsidR="002433EA" w:rsidRPr="00C0351D">
        <w:t xml:space="preserve"> (далее по тексту – иное передаваемое </w:t>
      </w:r>
      <w:proofErr w:type="spellStart"/>
      <w:r w:rsidR="002433EA" w:rsidRPr="00C0351D">
        <w:t>Концедентом</w:t>
      </w:r>
      <w:proofErr w:type="spellEnd"/>
      <w:r w:rsidR="002433EA" w:rsidRPr="00C0351D">
        <w:t xml:space="preserve"> Концессионеру по концессионному соглашению имущество). Эксплуатация осуществляется в целях </w:t>
      </w:r>
      <w:r w:rsidR="00F132AB" w:rsidRPr="00C0351D">
        <w:t xml:space="preserve"> бесперебойного теплоснабжения населения</w:t>
      </w:r>
      <w:r w:rsidR="000177D6" w:rsidRPr="00C0351D">
        <w:t xml:space="preserve"> </w:t>
      </w:r>
      <w:proofErr w:type="spellStart"/>
      <w:r w:rsidR="000177D6" w:rsidRPr="00C0351D">
        <w:t>с</w:t>
      </w:r>
      <w:proofErr w:type="gramStart"/>
      <w:r w:rsidR="000177D6" w:rsidRPr="00C0351D">
        <w:t>.</w:t>
      </w:r>
      <w:r w:rsidR="004B1D0C">
        <w:t>В</w:t>
      </w:r>
      <w:proofErr w:type="gramEnd"/>
      <w:r w:rsidR="004B1D0C">
        <w:t>ерх</w:t>
      </w:r>
      <w:proofErr w:type="spellEnd"/>
      <w:r w:rsidR="004B1D0C">
        <w:t>-Урюм</w:t>
      </w:r>
      <w:r w:rsidR="007211B3" w:rsidRPr="00C0351D">
        <w:t xml:space="preserve"> Лот</w:t>
      </w:r>
      <w:r w:rsidR="007665B4" w:rsidRPr="00C0351D">
        <w:t xml:space="preserve"> </w:t>
      </w:r>
      <w:r w:rsidR="007211B3" w:rsidRPr="00C0351D">
        <w:t xml:space="preserve">№1 </w:t>
      </w:r>
      <w:r w:rsidR="00D006B6">
        <w:t>Верх-</w:t>
      </w:r>
      <w:proofErr w:type="spellStart"/>
      <w:r w:rsidR="00D006B6">
        <w:t>Урюмского</w:t>
      </w:r>
      <w:proofErr w:type="spellEnd"/>
      <w:r w:rsidR="00D006B6">
        <w:t xml:space="preserve"> </w:t>
      </w:r>
      <w:r w:rsidR="003D0B7F" w:rsidRPr="00C0351D">
        <w:t xml:space="preserve">сельсовета </w:t>
      </w:r>
      <w:proofErr w:type="spellStart"/>
      <w:r w:rsidR="00642347" w:rsidRPr="00C0351D">
        <w:t>Здвинского</w:t>
      </w:r>
      <w:proofErr w:type="spellEnd"/>
      <w:r w:rsidR="00642347" w:rsidRPr="00C0351D">
        <w:t xml:space="preserve"> </w:t>
      </w:r>
      <w:r w:rsidR="003D0B7F" w:rsidRPr="00C0351D">
        <w:t xml:space="preserve"> района Новосибирской области </w:t>
      </w:r>
      <w:r w:rsidR="002433EA" w:rsidRPr="00C0351D">
        <w:t>по тарифам (ценам), утвержденным</w:t>
      </w:r>
      <w:r w:rsidR="003B015E" w:rsidRPr="00C0351D">
        <w:t xml:space="preserve"> </w:t>
      </w:r>
      <w:r w:rsidR="009D58E1" w:rsidRPr="00C0351D">
        <w:t>департаментом по тарифам Новосибирской области</w:t>
      </w:r>
      <w:r w:rsidR="000177D6" w:rsidRPr="00C0351D">
        <w:t xml:space="preserve"> и других потребителей.</w:t>
      </w:r>
      <w:r w:rsidR="002433EA" w:rsidRPr="00C0351D">
        <w:t xml:space="preserve"> </w:t>
      </w:r>
    </w:p>
    <w:p w:rsidR="00E3327F" w:rsidRPr="00C0351D" w:rsidRDefault="00E3327F" w:rsidP="000C302C">
      <w:pPr>
        <w:spacing w:after="0"/>
        <w:ind w:firstLine="567"/>
      </w:pPr>
      <w:r w:rsidRPr="00C0351D">
        <w:t>1.</w:t>
      </w:r>
      <w:r w:rsidR="002722DB" w:rsidRPr="00C0351D">
        <w:t>4</w:t>
      </w:r>
      <w:r w:rsidRPr="00C0351D">
        <w:t>. Концессионер обязуется:</w:t>
      </w:r>
    </w:p>
    <w:p w:rsidR="00E3327F" w:rsidRPr="00C0351D" w:rsidRDefault="00E3327F" w:rsidP="000C302C">
      <w:pPr>
        <w:autoSpaceDE w:val="0"/>
        <w:autoSpaceDN w:val="0"/>
        <w:adjustRightInd w:val="0"/>
        <w:spacing w:after="0"/>
        <w:ind w:firstLine="567"/>
      </w:pPr>
      <w:r w:rsidRPr="00C0351D">
        <w:t>1.</w:t>
      </w:r>
      <w:r w:rsidR="002722DB" w:rsidRPr="00C0351D">
        <w:t>4</w:t>
      </w:r>
      <w:r w:rsidRPr="00C0351D">
        <w:t>.1. Принять объект концессионного соглашения</w:t>
      </w:r>
      <w:r w:rsidR="001C2370" w:rsidRPr="00C0351D">
        <w:t xml:space="preserve"> и иное передаваемое </w:t>
      </w:r>
      <w:proofErr w:type="spellStart"/>
      <w:r w:rsidR="001C2370" w:rsidRPr="00C0351D">
        <w:t>Концедентом</w:t>
      </w:r>
      <w:proofErr w:type="spellEnd"/>
      <w:r w:rsidR="001C2370" w:rsidRPr="00C0351D">
        <w:t xml:space="preserve"> Концессионеру по концессионному соглашению имущество</w:t>
      </w:r>
      <w:r w:rsidRPr="00C0351D">
        <w:t>.</w:t>
      </w:r>
    </w:p>
    <w:p w:rsidR="006A6298"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w:t>
      </w:r>
      <w:r w:rsidR="002722DB" w:rsidRPr="00C0351D">
        <w:rPr>
          <w:rFonts w:ascii="Times New Roman" w:hAnsi="Times New Roman" w:cs="Times New Roman"/>
          <w:sz w:val="24"/>
          <w:szCs w:val="24"/>
        </w:rPr>
        <w:t>4</w:t>
      </w:r>
      <w:r w:rsidRPr="00C0351D">
        <w:rPr>
          <w:rFonts w:ascii="Times New Roman" w:hAnsi="Times New Roman" w:cs="Times New Roman"/>
          <w:sz w:val="24"/>
          <w:szCs w:val="24"/>
        </w:rPr>
        <w:t xml:space="preserve">.2.  За свой счет </w:t>
      </w:r>
      <w:r w:rsidR="00AA143E" w:rsidRPr="00C0351D">
        <w:rPr>
          <w:rFonts w:ascii="Times New Roman" w:hAnsi="Times New Roman" w:cs="Times New Roman"/>
          <w:sz w:val="24"/>
          <w:szCs w:val="24"/>
        </w:rPr>
        <w:t xml:space="preserve">произвести реконструкцию и </w:t>
      </w:r>
      <w:r w:rsidR="003B015E" w:rsidRPr="00C0351D">
        <w:rPr>
          <w:rFonts w:ascii="Times New Roman" w:hAnsi="Times New Roman" w:cs="Times New Roman"/>
          <w:sz w:val="24"/>
          <w:szCs w:val="24"/>
        </w:rPr>
        <w:t xml:space="preserve">текущий </w:t>
      </w:r>
      <w:r w:rsidR="00AA143E" w:rsidRPr="00C0351D">
        <w:rPr>
          <w:rFonts w:ascii="Times New Roman" w:hAnsi="Times New Roman" w:cs="Times New Roman"/>
          <w:sz w:val="24"/>
          <w:szCs w:val="24"/>
        </w:rPr>
        <w:t xml:space="preserve">ремонт </w:t>
      </w:r>
      <w:r w:rsidRPr="00C0351D">
        <w:rPr>
          <w:rFonts w:ascii="Times New Roman" w:hAnsi="Times New Roman" w:cs="Times New Roman"/>
          <w:sz w:val="24"/>
          <w:szCs w:val="24"/>
        </w:rPr>
        <w:t>объект</w:t>
      </w:r>
      <w:r w:rsidR="00AA143E" w:rsidRPr="00C0351D">
        <w:rPr>
          <w:rFonts w:ascii="Times New Roman" w:hAnsi="Times New Roman" w:cs="Times New Roman"/>
          <w:sz w:val="24"/>
          <w:szCs w:val="24"/>
        </w:rPr>
        <w:t>а</w:t>
      </w:r>
      <w:r w:rsidRPr="00C0351D">
        <w:rPr>
          <w:rFonts w:ascii="Times New Roman" w:hAnsi="Times New Roman" w:cs="Times New Roman"/>
          <w:sz w:val="24"/>
          <w:szCs w:val="24"/>
        </w:rPr>
        <w:t xml:space="preserve"> концессионного соглашения</w:t>
      </w:r>
      <w:r w:rsidR="006A6298" w:rsidRPr="00C0351D">
        <w:rPr>
          <w:rFonts w:ascii="Times New Roman" w:hAnsi="Times New Roman" w:cs="Times New Roman"/>
          <w:sz w:val="24"/>
          <w:szCs w:val="24"/>
        </w:rPr>
        <w:t>.</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w:t>
      </w:r>
      <w:r w:rsidR="002722DB" w:rsidRPr="00C0351D">
        <w:rPr>
          <w:rFonts w:ascii="Times New Roman" w:hAnsi="Times New Roman" w:cs="Times New Roman"/>
          <w:sz w:val="24"/>
          <w:szCs w:val="24"/>
        </w:rPr>
        <w:t>4</w:t>
      </w:r>
      <w:r w:rsidRPr="00C0351D">
        <w:rPr>
          <w:rFonts w:ascii="Times New Roman" w:hAnsi="Times New Roman" w:cs="Times New Roman"/>
          <w:sz w:val="24"/>
          <w:szCs w:val="24"/>
        </w:rPr>
        <w:t>.</w:t>
      </w:r>
      <w:r w:rsidR="00F65C94" w:rsidRPr="00C0351D">
        <w:rPr>
          <w:rFonts w:ascii="Times New Roman" w:hAnsi="Times New Roman" w:cs="Times New Roman"/>
          <w:sz w:val="24"/>
          <w:szCs w:val="24"/>
        </w:rPr>
        <w:t>3</w:t>
      </w:r>
      <w:r w:rsidRPr="00C0351D">
        <w:rPr>
          <w:rFonts w:ascii="Times New Roman" w:hAnsi="Times New Roman" w:cs="Times New Roman"/>
          <w:sz w:val="24"/>
          <w:szCs w:val="24"/>
        </w:rPr>
        <w:t xml:space="preserve">. Разработать и согласовать в установленном порядке </w:t>
      </w:r>
      <w:r w:rsidR="00AA143E" w:rsidRPr="00C0351D">
        <w:rPr>
          <w:rFonts w:ascii="Times New Roman" w:hAnsi="Times New Roman" w:cs="Times New Roman"/>
          <w:sz w:val="24"/>
          <w:szCs w:val="24"/>
        </w:rPr>
        <w:t xml:space="preserve">инвестиционную программу, </w:t>
      </w:r>
      <w:r w:rsidRPr="00C0351D">
        <w:rPr>
          <w:rFonts w:ascii="Times New Roman" w:hAnsi="Times New Roman" w:cs="Times New Roman"/>
          <w:sz w:val="24"/>
          <w:szCs w:val="24"/>
        </w:rPr>
        <w:t xml:space="preserve"> необходимую для</w:t>
      </w:r>
      <w:r w:rsidR="003B015E" w:rsidRPr="00C0351D">
        <w:rPr>
          <w:rFonts w:ascii="Times New Roman" w:hAnsi="Times New Roman" w:cs="Times New Roman"/>
          <w:sz w:val="24"/>
          <w:szCs w:val="24"/>
        </w:rPr>
        <w:t xml:space="preserve"> модернизации и</w:t>
      </w:r>
      <w:r w:rsidRPr="00C0351D">
        <w:rPr>
          <w:rFonts w:ascii="Times New Roman" w:hAnsi="Times New Roman" w:cs="Times New Roman"/>
          <w:sz w:val="24"/>
          <w:szCs w:val="24"/>
        </w:rPr>
        <w:t xml:space="preserve"> </w:t>
      </w:r>
      <w:r w:rsidR="00AA143E" w:rsidRPr="00C0351D">
        <w:rPr>
          <w:rFonts w:ascii="Times New Roman" w:hAnsi="Times New Roman" w:cs="Times New Roman"/>
          <w:sz w:val="24"/>
          <w:szCs w:val="24"/>
        </w:rPr>
        <w:t xml:space="preserve">реконструкции </w:t>
      </w:r>
      <w:r w:rsidR="002433EA" w:rsidRPr="00C0351D">
        <w:rPr>
          <w:rFonts w:ascii="Times New Roman" w:hAnsi="Times New Roman" w:cs="Times New Roman"/>
          <w:sz w:val="24"/>
          <w:szCs w:val="24"/>
        </w:rPr>
        <w:t>об</w:t>
      </w:r>
      <w:r w:rsidR="002A2728" w:rsidRPr="00C0351D">
        <w:rPr>
          <w:rFonts w:ascii="Times New Roman" w:hAnsi="Times New Roman" w:cs="Times New Roman"/>
          <w:sz w:val="24"/>
          <w:szCs w:val="24"/>
        </w:rPr>
        <w:t>ъект</w:t>
      </w:r>
      <w:r w:rsidR="004B7FC6" w:rsidRPr="00C0351D">
        <w:rPr>
          <w:rFonts w:ascii="Times New Roman" w:hAnsi="Times New Roman" w:cs="Times New Roman"/>
          <w:sz w:val="24"/>
          <w:szCs w:val="24"/>
        </w:rPr>
        <w:t>а</w:t>
      </w:r>
      <w:r w:rsidRPr="00C0351D">
        <w:rPr>
          <w:rFonts w:ascii="Times New Roman" w:hAnsi="Times New Roman" w:cs="Times New Roman"/>
          <w:sz w:val="24"/>
          <w:szCs w:val="24"/>
        </w:rPr>
        <w:t xml:space="preserve"> концессионного соглашения (за счет Концессионера), в том числе с </w:t>
      </w:r>
      <w:proofErr w:type="spellStart"/>
      <w:r w:rsidRPr="00C0351D">
        <w:rPr>
          <w:rFonts w:ascii="Times New Roman" w:hAnsi="Times New Roman" w:cs="Times New Roman"/>
          <w:sz w:val="24"/>
          <w:szCs w:val="24"/>
        </w:rPr>
        <w:t>Концедентом</w:t>
      </w:r>
      <w:proofErr w:type="spellEnd"/>
      <w:r w:rsidRPr="00C0351D">
        <w:rPr>
          <w:rFonts w:ascii="Times New Roman" w:hAnsi="Times New Roman" w:cs="Times New Roman"/>
          <w:sz w:val="24"/>
          <w:szCs w:val="24"/>
        </w:rPr>
        <w:t>.</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При разработке</w:t>
      </w:r>
      <w:r w:rsidR="00AA143E" w:rsidRPr="00C0351D">
        <w:rPr>
          <w:rFonts w:ascii="Times New Roman" w:hAnsi="Times New Roman" w:cs="Times New Roman"/>
          <w:sz w:val="24"/>
          <w:szCs w:val="24"/>
        </w:rPr>
        <w:t xml:space="preserve"> инвестиционной программы </w:t>
      </w:r>
      <w:r w:rsidR="002433EA" w:rsidRPr="00C0351D">
        <w:rPr>
          <w:rFonts w:ascii="Times New Roman" w:hAnsi="Times New Roman" w:cs="Times New Roman"/>
          <w:sz w:val="24"/>
          <w:szCs w:val="24"/>
        </w:rPr>
        <w:t>об</w:t>
      </w:r>
      <w:r w:rsidR="002A2728" w:rsidRPr="00C0351D">
        <w:rPr>
          <w:rFonts w:ascii="Times New Roman" w:hAnsi="Times New Roman" w:cs="Times New Roman"/>
          <w:sz w:val="24"/>
          <w:szCs w:val="24"/>
        </w:rPr>
        <w:t>ъект</w:t>
      </w:r>
      <w:r w:rsidR="004B7FC6" w:rsidRPr="00C0351D">
        <w:rPr>
          <w:rFonts w:ascii="Times New Roman" w:hAnsi="Times New Roman" w:cs="Times New Roman"/>
          <w:sz w:val="24"/>
          <w:szCs w:val="24"/>
        </w:rPr>
        <w:t>а</w:t>
      </w:r>
      <w:r w:rsidRPr="00C0351D">
        <w:rPr>
          <w:rFonts w:ascii="Times New Roman" w:hAnsi="Times New Roman" w:cs="Times New Roman"/>
          <w:sz w:val="24"/>
          <w:szCs w:val="24"/>
        </w:rPr>
        <w:t xml:space="preserve"> концессионного соглашения Концессионер обязуется согласовать разработанную документацию с уполномоченными органами.</w:t>
      </w:r>
    </w:p>
    <w:p w:rsidR="00E3327F" w:rsidRPr="00C0351D" w:rsidRDefault="00E3327F" w:rsidP="000C302C">
      <w:pPr>
        <w:autoSpaceDE w:val="0"/>
        <w:autoSpaceDN w:val="0"/>
        <w:adjustRightInd w:val="0"/>
        <w:spacing w:after="0"/>
        <w:ind w:firstLine="567"/>
      </w:pPr>
      <w:r w:rsidRPr="00C0351D">
        <w:t>1.</w:t>
      </w:r>
      <w:r w:rsidR="008E34A4" w:rsidRPr="00C0351D">
        <w:t>4</w:t>
      </w:r>
      <w:r w:rsidRPr="00C0351D">
        <w:t>.</w:t>
      </w:r>
      <w:r w:rsidR="00AA143E" w:rsidRPr="00C0351D">
        <w:t>4</w:t>
      </w:r>
      <w:r w:rsidRPr="00C0351D">
        <w:t>.</w:t>
      </w:r>
      <w:r w:rsidR="008E34A4" w:rsidRPr="00C0351D">
        <w:t> </w:t>
      </w:r>
      <w:proofErr w:type="gramStart"/>
      <w:r w:rsidRPr="00C0351D">
        <w:t>Поддерживать объект концессионного соглашения</w:t>
      </w:r>
      <w:r w:rsidR="008E34A4" w:rsidRPr="00C0351D">
        <w:t xml:space="preserve"> и </w:t>
      </w:r>
      <w:r w:rsidR="00F94FA6" w:rsidRPr="00C0351D">
        <w:t xml:space="preserve">иное передаваемое </w:t>
      </w:r>
      <w:proofErr w:type="spellStart"/>
      <w:r w:rsidR="00F94FA6" w:rsidRPr="00C0351D">
        <w:t>Концедентом</w:t>
      </w:r>
      <w:proofErr w:type="spellEnd"/>
      <w:r w:rsidR="00F94FA6" w:rsidRPr="00C0351D">
        <w:t xml:space="preserve"> Концессионеру по концессионному соглашению имущество </w:t>
      </w:r>
      <w:r w:rsidRPr="00C0351D">
        <w:t xml:space="preserve">в надлежащем состоянии, в порядке, предусмотренном техническими, санитарными и противопожарными правилами, производить за свой счет текущий ремонт, нести расходы на содержание объекта </w:t>
      </w:r>
      <w:r w:rsidR="00F94FA6" w:rsidRPr="00C0351D">
        <w:t xml:space="preserve">концессионного соглашения и иного передаваемого </w:t>
      </w:r>
      <w:proofErr w:type="spellStart"/>
      <w:r w:rsidR="00F94FA6" w:rsidRPr="00C0351D">
        <w:t>Концедентом</w:t>
      </w:r>
      <w:proofErr w:type="spellEnd"/>
      <w:r w:rsidR="00F94FA6" w:rsidRPr="00C0351D">
        <w:t xml:space="preserve"> Концессионеру по концессионному соглашению имущества </w:t>
      </w:r>
      <w:r w:rsidRPr="00C0351D">
        <w:t>в течение всего срока действия концессионного соглашения, обеспечивать сохранность и эксплуатацию объекта концессионного соглашения</w:t>
      </w:r>
      <w:proofErr w:type="gramEnd"/>
      <w:r w:rsidRPr="00C0351D">
        <w:t xml:space="preserve"> </w:t>
      </w:r>
      <w:r w:rsidR="00F94FA6" w:rsidRPr="00C0351D">
        <w:t xml:space="preserve">и иного передаваемого </w:t>
      </w:r>
      <w:proofErr w:type="spellStart"/>
      <w:r w:rsidR="00F94FA6" w:rsidRPr="00C0351D">
        <w:t>Концедентом</w:t>
      </w:r>
      <w:proofErr w:type="spellEnd"/>
      <w:r w:rsidR="00F94FA6" w:rsidRPr="00C0351D">
        <w:t xml:space="preserve"> Концессионеру по концессионному соглашению имущества </w:t>
      </w:r>
      <w:r w:rsidRPr="00C0351D">
        <w:t>в соответствии с установленными техническими требованиями.</w:t>
      </w:r>
    </w:p>
    <w:p w:rsidR="00E3327F" w:rsidRPr="00C0351D" w:rsidRDefault="00E3327F" w:rsidP="000C302C">
      <w:pPr>
        <w:autoSpaceDE w:val="0"/>
        <w:autoSpaceDN w:val="0"/>
        <w:adjustRightInd w:val="0"/>
        <w:spacing w:after="0"/>
        <w:ind w:firstLine="567"/>
      </w:pPr>
      <w:r w:rsidRPr="00C0351D">
        <w:t>1.</w:t>
      </w:r>
      <w:r w:rsidR="008E34A4" w:rsidRPr="00C0351D">
        <w:t>4</w:t>
      </w:r>
      <w:r w:rsidRPr="00C0351D">
        <w:t>.</w:t>
      </w:r>
      <w:r w:rsidR="00AA143E" w:rsidRPr="00C0351D">
        <w:t>5</w:t>
      </w:r>
      <w:r w:rsidRPr="00C0351D">
        <w:t>.</w:t>
      </w:r>
      <w:r w:rsidRPr="00C0351D">
        <w:rPr>
          <w:lang w:val="en-US"/>
        </w:rPr>
        <w:t> </w:t>
      </w:r>
      <w:r w:rsidRPr="00C0351D">
        <w:t>Учитывать объект концессионного соглашения</w:t>
      </w:r>
      <w:r w:rsidR="008E34A4" w:rsidRPr="00C0351D">
        <w:t xml:space="preserve"> и иное передаваемое </w:t>
      </w:r>
      <w:proofErr w:type="spellStart"/>
      <w:r w:rsidR="008E34A4" w:rsidRPr="00C0351D">
        <w:t>Концедентом</w:t>
      </w:r>
      <w:proofErr w:type="spellEnd"/>
      <w:r w:rsidR="008E34A4" w:rsidRPr="00C0351D">
        <w:t xml:space="preserve"> Концессионеру по концессионному соглашению имущество</w:t>
      </w:r>
      <w:r w:rsidRPr="00C0351D">
        <w:t xml:space="preserve"> на своем балансе и производить соответствующие начисления амортизации.</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w:t>
      </w:r>
      <w:r w:rsidR="008E34A4" w:rsidRPr="00C0351D">
        <w:rPr>
          <w:rFonts w:ascii="Times New Roman" w:hAnsi="Times New Roman" w:cs="Times New Roman"/>
          <w:sz w:val="24"/>
          <w:szCs w:val="24"/>
        </w:rPr>
        <w:t>4</w:t>
      </w:r>
      <w:r w:rsidRPr="00C0351D">
        <w:rPr>
          <w:rFonts w:ascii="Times New Roman" w:hAnsi="Times New Roman" w:cs="Times New Roman"/>
          <w:sz w:val="24"/>
          <w:szCs w:val="24"/>
        </w:rPr>
        <w:t>.</w:t>
      </w:r>
      <w:r w:rsidR="00AA143E" w:rsidRPr="00C0351D">
        <w:rPr>
          <w:rFonts w:ascii="Times New Roman" w:hAnsi="Times New Roman" w:cs="Times New Roman"/>
          <w:sz w:val="24"/>
          <w:szCs w:val="24"/>
        </w:rPr>
        <w:t>6</w:t>
      </w:r>
      <w:r w:rsidRPr="00C0351D">
        <w:rPr>
          <w:rFonts w:ascii="Times New Roman" w:hAnsi="Times New Roman" w:cs="Times New Roman"/>
          <w:sz w:val="24"/>
          <w:szCs w:val="24"/>
        </w:rPr>
        <w:t>.</w:t>
      </w:r>
      <w:r w:rsidRPr="00C0351D">
        <w:rPr>
          <w:rFonts w:ascii="Times New Roman" w:hAnsi="Times New Roman" w:cs="Times New Roman"/>
          <w:sz w:val="24"/>
          <w:szCs w:val="24"/>
          <w:lang w:val="en-US"/>
        </w:rPr>
        <w:t> </w:t>
      </w:r>
      <w:r w:rsidRPr="00C0351D">
        <w:rPr>
          <w:rFonts w:ascii="Times New Roman" w:hAnsi="Times New Roman" w:cs="Times New Roman"/>
          <w:sz w:val="24"/>
          <w:szCs w:val="24"/>
        </w:rPr>
        <w:t xml:space="preserve"> Не передавать в залог и не отчуждать объект концессионного соглашения</w:t>
      </w:r>
      <w:r w:rsidR="00AF5545" w:rsidRPr="00C0351D">
        <w:rPr>
          <w:rFonts w:ascii="Times New Roman" w:hAnsi="Times New Roman" w:cs="Times New Roman"/>
          <w:sz w:val="24"/>
          <w:szCs w:val="24"/>
        </w:rPr>
        <w:t xml:space="preserve"> и иное передаваемое </w:t>
      </w:r>
      <w:proofErr w:type="spellStart"/>
      <w:r w:rsidR="00AF5545" w:rsidRPr="00C0351D">
        <w:rPr>
          <w:rFonts w:ascii="Times New Roman" w:hAnsi="Times New Roman" w:cs="Times New Roman"/>
          <w:sz w:val="24"/>
          <w:szCs w:val="24"/>
        </w:rPr>
        <w:t>Концедентом</w:t>
      </w:r>
      <w:proofErr w:type="spellEnd"/>
      <w:r w:rsidR="00AF5545" w:rsidRPr="00C0351D">
        <w:rPr>
          <w:rFonts w:ascii="Times New Roman" w:hAnsi="Times New Roman" w:cs="Times New Roman"/>
          <w:sz w:val="24"/>
          <w:szCs w:val="24"/>
        </w:rPr>
        <w:t xml:space="preserve"> Концессионеру по концессионному соглашению имущество</w:t>
      </w:r>
      <w:r w:rsidRPr="00C0351D">
        <w:rPr>
          <w:rFonts w:ascii="Times New Roman" w:hAnsi="Times New Roman" w:cs="Times New Roman"/>
          <w:sz w:val="24"/>
          <w:szCs w:val="24"/>
        </w:rPr>
        <w:t>.</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w:t>
      </w:r>
      <w:r w:rsidR="00522202" w:rsidRPr="00C0351D">
        <w:rPr>
          <w:rFonts w:ascii="Times New Roman" w:hAnsi="Times New Roman" w:cs="Times New Roman"/>
          <w:sz w:val="24"/>
          <w:szCs w:val="24"/>
        </w:rPr>
        <w:t>4</w:t>
      </w:r>
      <w:r w:rsidRPr="00C0351D">
        <w:rPr>
          <w:rFonts w:ascii="Times New Roman" w:hAnsi="Times New Roman" w:cs="Times New Roman"/>
          <w:sz w:val="24"/>
          <w:szCs w:val="24"/>
        </w:rPr>
        <w:t>.</w:t>
      </w:r>
      <w:r w:rsidR="000806A6" w:rsidRPr="00C0351D">
        <w:rPr>
          <w:rFonts w:ascii="Times New Roman" w:hAnsi="Times New Roman" w:cs="Times New Roman"/>
          <w:sz w:val="24"/>
          <w:szCs w:val="24"/>
        </w:rPr>
        <w:t>7</w:t>
      </w:r>
      <w:r w:rsidRPr="00C0351D">
        <w:rPr>
          <w:rFonts w:ascii="Times New Roman" w:hAnsi="Times New Roman" w:cs="Times New Roman"/>
          <w:sz w:val="24"/>
          <w:szCs w:val="24"/>
        </w:rPr>
        <w:t>.</w:t>
      </w:r>
      <w:r w:rsidRPr="00C0351D">
        <w:rPr>
          <w:rFonts w:ascii="Times New Roman" w:hAnsi="Times New Roman" w:cs="Times New Roman"/>
          <w:sz w:val="24"/>
          <w:szCs w:val="24"/>
          <w:lang w:val="en-US"/>
        </w:rPr>
        <w:t>  </w:t>
      </w:r>
      <w:r w:rsidRPr="00C0351D">
        <w:rPr>
          <w:rFonts w:ascii="Times New Roman" w:hAnsi="Times New Roman" w:cs="Times New Roman"/>
          <w:sz w:val="24"/>
          <w:szCs w:val="24"/>
        </w:rPr>
        <w:t xml:space="preserve">После прекращения действия концессионного соглашения (в том числе по истечении срока его действия) передать объект </w:t>
      </w:r>
      <w:r w:rsidR="00395767" w:rsidRPr="00C0351D">
        <w:rPr>
          <w:rFonts w:ascii="Times New Roman" w:hAnsi="Times New Roman" w:cs="Times New Roman"/>
          <w:sz w:val="24"/>
          <w:szCs w:val="24"/>
        </w:rPr>
        <w:t xml:space="preserve">концессионного </w:t>
      </w:r>
      <w:r w:rsidRPr="00C0351D">
        <w:rPr>
          <w:rFonts w:ascii="Times New Roman" w:hAnsi="Times New Roman" w:cs="Times New Roman"/>
          <w:sz w:val="24"/>
          <w:szCs w:val="24"/>
        </w:rPr>
        <w:t xml:space="preserve">соглашения </w:t>
      </w:r>
      <w:r w:rsidR="00522202" w:rsidRPr="00C0351D">
        <w:rPr>
          <w:rFonts w:ascii="Times New Roman" w:hAnsi="Times New Roman" w:cs="Times New Roman"/>
          <w:sz w:val="24"/>
          <w:szCs w:val="24"/>
        </w:rPr>
        <w:t xml:space="preserve">и иное имущество </w:t>
      </w:r>
      <w:proofErr w:type="spellStart"/>
      <w:r w:rsidR="00422551" w:rsidRPr="00C0351D">
        <w:rPr>
          <w:rFonts w:ascii="Times New Roman" w:hAnsi="Times New Roman" w:cs="Times New Roman"/>
          <w:sz w:val="24"/>
          <w:szCs w:val="24"/>
        </w:rPr>
        <w:t>Концеденту</w:t>
      </w:r>
      <w:proofErr w:type="spellEnd"/>
      <w:r w:rsidR="00422551" w:rsidRPr="00C0351D">
        <w:rPr>
          <w:rFonts w:ascii="Times New Roman" w:hAnsi="Times New Roman" w:cs="Times New Roman"/>
          <w:sz w:val="24"/>
          <w:szCs w:val="24"/>
        </w:rPr>
        <w:t xml:space="preserve"> </w:t>
      </w:r>
      <w:r w:rsidRPr="00C0351D">
        <w:rPr>
          <w:rFonts w:ascii="Times New Roman" w:hAnsi="Times New Roman" w:cs="Times New Roman"/>
          <w:sz w:val="24"/>
          <w:szCs w:val="24"/>
        </w:rPr>
        <w:t>в порядке, который предусмотрен в концессионном соглашении.</w:t>
      </w:r>
    </w:p>
    <w:p w:rsidR="00E3327F" w:rsidRPr="00C0351D" w:rsidRDefault="00E3327F" w:rsidP="000C302C">
      <w:pPr>
        <w:autoSpaceDE w:val="0"/>
        <w:autoSpaceDN w:val="0"/>
        <w:adjustRightInd w:val="0"/>
        <w:spacing w:after="0"/>
        <w:ind w:firstLine="567"/>
      </w:pPr>
      <w:r w:rsidRPr="00C0351D">
        <w:t>1.</w:t>
      </w:r>
      <w:r w:rsidR="00522202" w:rsidRPr="00C0351D">
        <w:t>4</w:t>
      </w:r>
      <w:r w:rsidR="000806A6" w:rsidRPr="00C0351D">
        <w:t>.8</w:t>
      </w:r>
      <w:r w:rsidRPr="00C0351D">
        <w:t>.</w:t>
      </w:r>
      <w:r w:rsidRPr="00C0351D">
        <w:rPr>
          <w:lang w:val="en-US"/>
        </w:rPr>
        <w:t> </w:t>
      </w:r>
      <w:r w:rsidRPr="00C0351D">
        <w:t>Исполнять иные обязанности, вытекающие из условий концессионного соглашения и положений действующего законодательства.</w:t>
      </w:r>
    </w:p>
    <w:p w:rsidR="00E3327F" w:rsidRPr="00C0351D" w:rsidRDefault="00E3327F" w:rsidP="000C302C">
      <w:pPr>
        <w:autoSpaceDE w:val="0"/>
        <w:autoSpaceDN w:val="0"/>
        <w:adjustRightInd w:val="0"/>
        <w:spacing w:after="0"/>
        <w:ind w:firstLine="567"/>
      </w:pPr>
      <w:r w:rsidRPr="00C0351D">
        <w:t>1.</w:t>
      </w:r>
      <w:r w:rsidR="00DF0802" w:rsidRPr="00C0351D">
        <w:t>5</w:t>
      </w:r>
      <w:r w:rsidRPr="00C0351D">
        <w:t xml:space="preserve">. </w:t>
      </w:r>
      <w:proofErr w:type="spellStart"/>
      <w:r w:rsidRPr="00C0351D">
        <w:t>Концедент</w:t>
      </w:r>
      <w:proofErr w:type="spellEnd"/>
      <w:r w:rsidRPr="00C0351D">
        <w:t xml:space="preserve"> обязуется:</w:t>
      </w:r>
    </w:p>
    <w:p w:rsidR="00E3327F" w:rsidRPr="00C0351D" w:rsidRDefault="00E3327F" w:rsidP="000C302C">
      <w:pPr>
        <w:autoSpaceDE w:val="0"/>
        <w:autoSpaceDN w:val="0"/>
        <w:adjustRightInd w:val="0"/>
        <w:spacing w:after="0"/>
        <w:ind w:firstLine="567"/>
      </w:pPr>
      <w:r w:rsidRPr="00C0351D">
        <w:t>1.</w:t>
      </w:r>
      <w:r w:rsidR="00DF0802" w:rsidRPr="00C0351D">
        <w:t>5</w:t>
      </w:r>
      <w:r w:rsidRPr="00C0351D">
        <w:t>.1.</w:t>
      </w:r>
      <w:r w:rsidRPr="00C0351D">
        <w:rPr>
          <w:lang w:val="en-US"/>
        </w:rPr>
        <w:t> </w:t>
      </w:r>
      <w:r w:rsidRPr="00C0351D">
        <w:t xml:space="preserve">Направить победителю конкурса или иному лицу, в отношении которого </w:t>
      </w:r>
      <w:proofErr w:type="spellStart"/>
      <w:r w:rsidRPr="00C0351D">
        <w:t>Концедентом</w:t>
      </w:r>
      <w:proofErr w:type="spellEnd"/>
      <w:r w:rsidRPr="00C0351D">
        <w:t xml:space="preserve"> принято решение о заключении концессионного соглашения проект концессионного соглашения в течение 5 рабочих дней с момента подписания членами конкурсной комиссии протокола о результатах проведения конкурса или с момента принятия решения о заключении концессионного соглашения с иным лицом.</w:t>
      </w:r>
    </w:p>
    <w:p w:rsidR="00CF2D3E" w:rsidRPr="00C0351D" w:rsidRDefault="00CF2D3E" w:rsidP="000C302C">
      <w:pPr>
        <w:autoSpaceDE w:val="0"/>
        <w:autoSpaceDN w:val="0"/>
        <w:adjustRightInd w:val="0"/>
        <w:ind w:firstLine="567"/>
      </w:pPr>
      <w:proofErr w:type="gramStart"/>
      <w:r w:rsidRPr="00C0351D">
        <w:t>Концессионное соглашение должно быть подписано в течение 30 рабочих дней</w:t>
      </w:r>
      <w:r w:rsidRPr="00C0351D">
        <w:rPr>
          <w:i/>
        </w:rPr>
        <w:t xml:space="preserve"> </w:t>
      </w:r>
      <w:r w:rsidRPr="00C0351D">
        <w:t>с момента направления победителю конкурса или иному лицу (в случаях, указанных в частях 2, 3 и 3.2 статьи 36 Федерального закона от 21.07.2005 № 115-ФЗ «О концессионных соглашениях») проекта концессионного соглашения и копии протокола о результатах проведения конкурса (решения о заключении концессионного соглашения с иным лицом).</w:t>
      </w:r>
      <w:proofErr w:type="gramEnd"/>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lastRenderedPageBreak/>
        <w:t>1.</w:t>
      </w:r>
      <w:r w:rsidR="00DF0802" w:rsidRPr="00C0351D">
        <w:rPr>
          <w:rFonts w:ascii="Times New Roman" w:hAnsi="Times New Roman" w:cs="Times New Roman"/>
          <w:sz w:val="24"/>
          <w:szCs w:val="24"/>
        </w:rPr>
        <w:t>5</w:t>
      </w:r>
      <w:r w:rsidRPr="00C0351D">
        <w:rPr>
          <w:rFonts w:ascii="Times New Roman" w:hAnsi="Times New Roman" w:cs="Times New Roman"/>
          <w:sz w:val="24"/>
          <w:szCs w:val="24"/>
        </w:rPr>
        <w:t>.2.</w:t>
      </w:r>
      <w:r w:rsidRPr="00C0351D">
        <w:rPr>
          <w:rFonts w:ascii="Times New Roman" w:hAnsi="Times New Roman" w:cs="Times New Roman"/>
          <w:sz w:val="24"/>
          <w:szCs w:val="24"/>
          <w:lang w:val="en-US"/>
        </w:rPr>
        <w:t> </w:t>
      </w:r>
      <w:r w:rsidRPr="00C0351D">
        <w:rPr>
          <w:rFonts w:ascii="Times New Roman" w:hAnsi="Times New Roman" w:cs="Times New Roman"/>
          <w:sz w:val="24"/>
          <w:szCs w:val="24"/>
        </w:rPr>
        <w:t xml:space="preserve">Передать Концессионеру </w:t>
      </w:r>
      <w:r w:rsidR="00DF0802" w:rsidRPr="00C0351D">
        <w:rPr>
          <w:rFonts w:ascii="Times New Roman" w:hAnsi="Times New Roman" w:cs="Times New Roman"/>
          <w:sz w:val="24"/>
          <w:szCs w:val="24"/>
        </w:rPr>
        <w:t xml:space="preserve">иное передаваемое </w:t>
      </w:r>
      <w:proofErr w:type="spellStart"/>
      <w:r w:rsidR="00DF0802" w:rsidRPr="00C0351D">
        <w:rPr>
          <w:rFonts w:ascii="Times New Roman" w:hAnsi="Times New Roman" w:cs="Times New Roman"/>
          <w:sz w:val="24"/>
          <w:szCs w:val="24"/>
        </w:rPr>
        <w:t>Концедентом</w:t>
      </w:r>
      <w:proofErr w:type="spellEnd"/>
      <w:r w:rsidR="00DF0802" w:rsidRPr="00C0351D">
        <w:rPr>
          <w:rFonts w:ascii="Times New Roman" w:hAnsi="Times New Roman" w:cs="Times New Roman"/>
          <w:sz w:val="24"/>
          <w:szCs w:val="24"/>
        </w:rPr>
        <w:t xml:space="preserve"> Концессионеру по концессионному соглашению имущество</w:t>
      </w:r>
      <w:r w:rsidRPr="00C0351D">
        <w:rPr>
          <w:rFonts w:ascii="Times New Roman" w:hAnsi="Times New Roman" w:cs="Times New Roman"/>
          <w:sz w:val="24"/>
          <w:szCs w:val="24"/>
        </w:rPr>
        <w:t xml:space="preserve">, а также права владения и пользования указанным объектом не позднее </w:t>
      </w:r>
      <w:r w:rsidR="008C1BEA" w:rsidRPr="00C0351D">
        <w:rPr>
          <w:rFonts w:ascii="Times New Roman" w:hAnsi="Times New Roman" w:cs="Times New Roman"/>
          <w:sz w:val="24"/>
          <w:szCs w:val="24"/>
        </w:rPr>
        <w:t>10 (десяти)</w:t>
      </w:r>
      <w:r w:rsidRPr="00C0351D">
        <w:rPr>
          <w:rFonts w:ascii="Times New Roman" w:hAnsi="Times New Roman" w:cs="Times New Roman"/>
          <w:sz w:val="24"/>
          <w:szCs w:val="24"/>
        </w:rPr>
        <w:t xml:space="preserve"> </w:t>
      </w:r>
      <w:r w:rsidR="0022516B" w:rsidRPr="00C0351D">
        <w:rPr>
          <w:rFonts w:ascii="Times New Roman" w:hAnsi="Times New Roman" w:cs="Times New Roman"/>
          <w:sz w:val="24"/>
          <w:szCs w:val="24"/>
        </w:rPr>
        <w:t>календарных</w:t>
      </w:r>
      <w:r w:rsidRPr="00C0351D">
        <w:rPr>
          <w:rFonts w:ascii="Times New Roman" w:hAnsi="Times New Roman" w:cs="Times New Roman"/>
          <w:sz w:val="24"/>
          <w:szCs w:val="24"/>
        </w:rPr>
        <w:t xml:space="preserve"> дней </w:t>
      </w:r>
      <w:proofErr w:type="gramStart"/>
      <w:r w:rsidRPr="00C0351D">
        <w:rPr>
          <w:rFonts w:ascii="Times New Roman" w:hAnsi="Times New Roman" w:cs="Times New Roman"/>
          <w:sz w:val="24"/>
          <w:szCs w:val="24"/>
        </w:rPr>
        <w:t>с даты подписания</w:t>
      </w:r>
      <w:proofErr w:type="gramEnd"/>
      <w:r w:rsidRPr="00C0351D">
        <w:rPr>
          <w:rFonts w:ascii="Times New Roman" w:hAnsi="Times New Roman" w:cs="Times New Roman"/>
          <w:sz w:val="24"/>
          <w:szCs w:val="24"/>
        </w:rPr>
        <w:t xml:space="preserve"> концессионного соглашения по акту приема-передачи.</w:t>
      </w:r>
    </w:p>
    <w:p w:rsidR="00C72F9E" w:rsidRPr="00C0351D" w:rsidRDefault="00E3327F" w:rsidP="00C72F9E">
      <w:pPr>
        <w:autoSpaceDE w:val="0"/>
        <w:autoSpaceDN w:val="0"/>
        <w:adjustRightInd w:val="0"/>
        <w:spacing w:after="0"/>
        <w:ind w:firstLine="567"/>
      </w:pPr>
      <w:r w:rsidRPr="00C0351D">
        <w:t>1.6.</w:t>
      </w:r>
      <w:r w:rsidR="00714030" w:rsidRPr="00C0351D">
        <w:t xml:space="preserve"> Концессионер обязан предоставить обеспечение исполнения обязательств по концессионному соглашению. Обеспечение исполнения концессионером по концессионному соглашению осуществляется путем предоставления безотзывной банковской гарантии</w:t>
      </w:r>
      <w:r w:rsidR="00C72F9E" w:rsidRPr="00C0351D">
        <w:t xml:space="preserve">.  </w:t>
      </w:r>
      <w:proofErr w:type="gramStart"/>
      <w:r w:rsidR="00C72F9E" w:rsidRPr="00C0351D">
        <w:t>Банковская гарантия должна соответствовать требованиям, установленным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Постановлением Правительства Российской Федерации от 15.06.2009 N 495 «Об установлении требований к концессионеру в отношении банков, предоставляющих безотзывные</w:t>
      </w:r>
      <w:proofErr w:type="gramEnd"/>
      <w:r w:rsidR="00C72F9E" w:rsidRPr="00C0351D">
        <w:t xml:space="preserve"> </w:t>
      </w:r>
      <w:proofErr w:type="gramStart"/>
      <w:r w:rsidR="00C72F9E" w:rsidRPr="00C0351D">
        <w:t xml:space="preserve">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00C72F9E" w:rsidRPr="00C0351D">
        <w:t>концеденту</w:t>
      </w:r>
      <w:proofErr w:type="spellEnd"/>
      <w:r w:rsidR="00C72F9E" w:rsidRPr="00C0351D">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roofErr w:type="gramEnd"/>
    </w:p>
    <w:p w:rsidR="00E3327F" w:rsidRPr="00C0351D" w:rsidRDefault="00C72F9E" w:rsidP="00C72F9E">
      <w:pPr>
        <w:autoSpaceDE w:val="0"/>
        <w:autoSpaceDN w:val="0"/>
        <w:adjustRightInd w:val="0"/>
        <w:spacing w:after="0"/>
        <w:ind w:firstLine="567"/>
      </w:pPr>
      <w:r w:rsidRPr="00C0351D">
        <w:t>Размер предоставляемого обеспечения составляет: 20% от суммы инвестиций концессионера.</w:t>
      </w:r>
    </w:p>
    <w:p w:rsidR="00AA143E" w:rsidRPr="00C0351D" w:rsidRDefault="00E3327F" w:rsidP="000806A6">
      <w:pPr>
        <w:autoSpaceDE w:val="0"/>
        <w:autoSpaceDN w:val="0"/>
        <w:adjustRightInd w:val="0"/>
        <w:spacing w:after="0"/>
        <w:ind w:firstLine="567"/>
      </w:pPr>
      <w:r w:rsidRPr="00C0351D">
        <w:t>1.7.</w:t>
      </w:r>
      <w:r w:rsidRPr="00C0351D">
        <w:rPr>
          <w:lang w:val="en-US"/>
        </w:rPr>
        <w:t> </w:t>
      </w:r>
      <w:r w:rsidRPr="00C0351D">
        <w:t xml:space="preserve">Срок действия концессионного соглашения – </w:t>
      </w:r>
      <w:r w:rsidR="00C6353B" w:rsidRPr="00C0351D">
        <w:t>10</w:t>
      </w:r>
      <w:r w:rsidR="001A5EF0" w:rsidRPr="00C0351D">
        <w:t xml:space="preserve"> лет</w:t>
      </w:r>
      <w:r w:rsidRPr="00C0351D">
        <w:t xml:space="preserve"> с момента заключения концессионного соглашения, в том числе срок </w:t>
      </w:r>
      <w:r w:rsidR="00AA143E" w:rsidRPr="00C0351D">
        <w:t xml:space="preserve">реконструкции </w:t>
      </w:r>
      <w:r w:rsidRPr="00C0351D">
        <w:t xml:space="preserve"> </w:t>
      </w:r>
      <w:r w:rsidR="00573A2A" w:rsidRPr="00C0351D">
        <w:t xml:space="preserve">(модернизации) </w:t>
      </w:r>
      <w:r w:rsidRPr="00C0351D">
        <w:t>объект</w:t>
      </w:r>
      <w:r w:rsidR="00442DDB" w:rsidRPr="00C0351D">
        <w:t>а</w:t>
      </w:r>
      <w:r w:rsidRPr="00C0351D">
        <w:t xml:space="preserve">  –</w:t>
      </w:r>
      <w:r w:rsidR="00AA2468" w:rsidRPr="00C0351D">
        <w:t xml:space="preserve"> </w:t>
      </w:r>
      <w:r w:rsidR="00A42749" w:rsidRPr="00C0351D">
        <w:t>2018-20</w:t>
      </w:r>
      <w:r w:rsidR="00C6353B" w:rsidRPr="00C0351D">
        <w:t>28</w:t>
      </w:r>
      <w:r w:rsidR="00573A2A" w:rsidRPr="00C0351D">
        <w:t xml:space="preserve"> </w:t>
      </w:r>
      <w:r w:rsidR="00AA2468" w:rsidRPr="00C0351D">
        <w:t>г</w:t>
      </w:r>
      <w:r w:rsidR="00AA143E" w:rsidRPr="00C0351D">
        <w:t>.</w:t>
      </w:r>
      <w:r w:rsidR="000806A6" w:rsidRPr="00C0351D">
        <w:t xml:space="preserve"> </w:t>
      </w:r>
    </w:p>
    <w:p w:rsidR="00E3327F" w:rsidRPr="005E2FDD" w:rsidRDefault="00E3327F" w:rsidP="000C302C">
      <w:pPr>
        <w:spacing w:after="0"/>
        <w:ind w:firstLine="567"/>
      </w:pPr>
      <w:r w:rsidRPr="00C0351D">
        <w:t>1.8.</w:t>
      </w:r>
      <w:r w:rsidRPr="00C0351D">
        <w:rPr>
          <w:lang w:val="en-US"/>
        </w:rPr>
        <w:t>  </w:t>
      </w:r>
      <w:r w:rsidRPr="00C0351D">
        <w:t xml:space="preserve">Объем инвестиций Концессионера в </w:t>
      </w:r>
      <w:r w:rsidR="001E45A0" w:rsidRPr="00C0351D">
        <w:t xml:space="preserve">создание </w:t>
      </w:r>
      <w:r w:rsidRPr="00C0351D">
        <w:t>объекта конц</w:t>
      </w:r>
      <w:r w:rsidR="00F7145E" w:rsidRPr="00C0351D">
        <w:t>ессионного соглашения:</w:t>
      </w:r>
      <w:r w:rsidR="003D0B7F" w:rsidRPr="00C0351D">
        <w:t xml:space="preserve"> Лот №1 </w:t>
      </w:r>
      <w:r w:rsidR="00F7145E" w:rsidRPr="00C0351D">
        <w:t xml:space="preserve"> не менее </w:t>
      </w:r>
      <w:r w:rsidR="00061157" w:rsidRPr="00C0351D">
        <w:t xml:space="preserve"> </w:t>
      </w:r>
      <w:r w:rsidR="00001C4B" w:rsidRPr="005E2FDD">
        <w:t>495</w:t>
      </w:r>
      <w:r w:rsidR="00C6353B" w:rsidRPr="005E2FDD">
        <w:t>000</w:t>
      </w:r>
      <w:r w:rsidR="00061157" w:rsidRPr="005E2FDD">
        <w:t xml:space="preserve">, 00  </w:t>
      </w:r>
      <w:proofErr w:type="gramStart"/>
      <w:r w:rsidRPr="005E2FDD">
        <w:t>(</w:t>
      </w:r>
      <w:r w:rsidR="00001C4B" w:rsidRPr="005E2FDD">
        <w:t xml:space="preserve"> </w:t>
      </w:r>
      <w:proofErr w:type="gramEnd"/>
      <w:r w:rsidR="00001C4B" w:rsidRPr="005E2FDD">
        <w:t>Четыреста девяноста пять</w:t>
      </w:r>
      <w:r w:rsidR="002A209E" w:rsidRPr="005E2FDD">
        <w:t xml:space="preserve"> тысяч </w:t>
      </w:r>
      <w:r w:rsidR="00061157" w:rsidRPr="005E2FDD">
        <w:t>)</w:t>
      </w:r>
      <w:r w:rsidR="00C6353B" w:rsidRPr="005E2FDD">
        <w:t xml:space="preserve"> рублей.</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w:t>
      </w:r>
      <w:r w:rsidR="00F7145E" w:rsidRPr="00C0351D">
        <w:rPr>
          <w:rFonts w:ascii="Times New Roman" w:hAnsi="Times New Roman" w:cs="Times New Roman"/>
          <w:sz w:val="24"/>
          <w:szCs w:val="24"/>
        </w:rPr>
        <w:t>9</w:t>
      </w:r>
      <w:r w:rsidRPr="00C0351D">
        <w:rPr>
          <w:rFonts w:ascii="Times New Roman" w:hAnsi="Times New Roman" w:cs="Times New Roman"/>
          <w:sz w:val="24"/>
          <w:szCs w:val="24"/>
        </w:rPr>
        <w:t>.</w:t>
      </w:r>
      <w:r w:rsidRPr="00C0351D">
        <w:rPr>
          <w:rFonts w:ascii="Times New Roman" w:hAnsi="Times New Roman" w:cs="Times New Roman"/>
          <w:sz w:val="24"/>
          <w:szCs w:val="24"/>
          <w:lang w:val="en-US"/>
        </w:rPr>
        <w:t> </w:t>
      </w:r>
      <w:r w:rsidRPr="00C0351D">
        <w:rPr>
          <w:rFonts w:ascii="Times New Roman" w:hAnsi="Times New Roman" w:cs="Times New Roman"/>
          <w:sz w:val="24"/>
          <w:szCs w:val="24"/>
        </w:rPr>
        <w:t>Цель использования (эксплуа</w:t>
      </w:r>
      <w:r w:rsidR="00AA2468" w:rsidRPr="00C0351D">
        <w:rPr>
          <w:rFonts w:ascii="Times New Roman" w:hAnsi="Times New Roman" w:cs="Times New Roman"/>
          <w:sz w:val="24"/>
          <w:szCs w:val="24"/>
        </w:rPr>
        <w:t>тации) объектов</w:t>
      </w:r>
      <w:r w:rsidRPr="00C0351D">
        <w:rPr>
          <w:rFonts w:ascii="Times New Roman" w:hAnsi="Times New Roman" w:cs="Times New Roman"/>
          <w:sz w:val="24"/>
          <w:szCs w:val="24"/>
        </w:rPr>
        <w:t xml:space="preserve"> концессионного соглашения определена в пунктах 1.1,</w:t>
      </w:r>
      <w:r w:rsidR="00CE1F45" w:rsidRPr="00C0351D">
        <w:rPr>
          <w:rFonts w:ascii="Times New Roman" w:hAnsi="Times New Roman" w:cs="Times New Roman"/>
          <w:sz w:val="24"/>
          <w:szCs w:val="24"/>
        </w:rPr>
        <w:t xml:space="preserve"> 1.2,</w:t>
      </w:r>
      <w:r w:rsidRPr="00C0351D">
        <w:rPr>
          <w:rFonts w:ascii="Times New Roman" w:hAnsi="Times New Roman" w:cs="Times New Roman"/>
          <w:sz w:val="24"/>
          <w:szCs w:val="24"/>
        </w:rPr>
        <w:t xml:space="preserve">  </w:t>
      </w:r>
      <w:r w:rsidR="00F21FA8" w:rsidRPr="00C0351D">
        <w:rPr>
          <w:rFonts w:ascii="Times New Roman" w:hAnsi="Times New Roman" w:cs="Times New Roman"/>
          <w:sz w:val="24"/>
          <w:szCs w:val="24"/>
        </w:rPr>
        <w:t>1.3</w:t>
      </w:r>
      <w:r w:rsidRPr="00C0351D">
        <w:rPr>
          <w:rFonts w:ascii="Times New Roman" w:hAnsi="Times New Roman" w:cs="Times New Roman"/>
          <w:sz w:val="24"/>
          <w:szCs w:val="24"/>
        </w:rPr>
        <w:t xml:space="preserve"> настоящего раздела конкурсной документации.</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1.1</w:t>
      </w:r>
      <w:r w:rsidR="00F7145E" w:rsidRPr="00C0351D">
        <w:rPr>
          <w:rFonts w:ascii="Times New Roman" w:hAnsi="Times New Roman" w:cs="Times New Roman"/>
          <w:sz w:val="24"/>
          <w:szCs w:val="24"/>
        </w:rPr>
        <w:t>0</w:t>
      </w:r>
      <w:r w:rsidRPr="00C0351D">
        <w:rPr>
          <w:rFonts w:ascii="Times New Roman" w:hAnsi="Times New Roman" w:cs="Times New Roman"/>
          <w:sz w:val="24"/>
          <w:szCs w:val="24"/>
        </w:rPr>
        <w:t>.</w:t>
      </w:r>
      <w:r w:rsidRPr="00C0351D">
        <w:rPr>
          <w:rFonts w:ascii="Times New Roman" w:hAnsi="Times New Roman" w:cs="Times New Roman"/>
          <w:sz w:val="24"/>
          <w:szCs w:val="24"/>
          <w:lang w:val="en-US"/>
        </w:rPr>
        <w:t> </w:t>
      </w:r>
      <w:r w:rsidRPr="00C0351D">
        <w:rPr>
          <w:rFonts w:ascii="Times New Roman" w:hAnsi="Times New Roman" w:cs="Times New Roman"/>
          <w:sz w:val="24"/>
          <w:szCs w:val="24"/>
        </w:rPr>
        <w:t>За неисполнение или ненадлежащее исполнение обязательств по концессионному соглашению стороны несут ответственность, предусмотренную законодательством Российской Федерации и концессионным соглашением.</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1.1</w:t>
      </w:r>
      <w:r w:rsidR="00F7145E" w:rsidRPr="00C0351D">
        <w:rPr>
          <w:rFonts w:ascii="Times New Roman" w:hAnsi="Times New Roman" w:cs="Times New Roman"/>
          <w:sz w:val="24"/>
          <w:szCs w:val="24"/>
        </w:rPr>
        <w:t>1</w:t>
      </w:r>
      <w:r w:rsidRPr="00C0351D">
        <w:rPr>
          <w:rFonts w:ascii="Times New Roman" w:hAnsi="Times New Roman" w:cs="Times New Roman"/>
          <w:sz w:val="24"/>
          <w:szCs w:val="24"/>
        </w:rPr>
        <w:t>.</w:t>
      </w:r>
      <w:r w:rsidRPr="00C0351D">
        <w:rPr>
          <w:rFonts w:ascii="Times New Roman" w:hAnsi="Times New Roman" w:cs="Times New Roman"/>
          <w:sz w:val="24"/>
          <w:szCs w:val="24"/>
          <w:lang w:val="en-US"/>
        </w:rPr>
        <w:t> </w:t>
      </w:r>
      <w:r w:rsidRPr="00C0351D">
        <w:rPr>
          <w:rFonts w:ascii="Times New Roman" w:hAnsi="Times New Roman" w:cs="Times New Roman"/>
          <w:sz w:val="24"/>
          <w:szCs w:val="24"/>
        </w:rPr>
        <w:t>Концессионер несет расходы на исполнение обязательств по концессионному соглашению.</w:t>
      </w:r>
    </w:p>
    <w:p w:rsidR="00E3327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1.1</w:t>
      </w:r>
      <w:r w:rsidR="00F7145E" w:rsidRPr="00C0351D">
        <w:rPr>
          <w:rFonts w:ascii="Times New Roman" w:hAnsi="Times New Roman" w:cs="Times New Roman"/>
          <w:sz w:val="24"/>
          <w:szCs w:val="24"/>
        </w:rPr>
        <w:t>2</w:t>
      </w:r>
      <w:r w:rsidRPr="00C0351D">
        <w:rPr>
          <w:rFonts w:ascii="Times New Roman" w:hAnsi="Times New Roman" w:cs="Times New Roman"/>
          <w:sz w:val="24"/>
          <w:szCs w:val="24"/>
        </w:rPr>
        <w:t>.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Конституцией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E3327F" w:rsidRPr="00C0351D" w:rsidRDefault="00E3327F" w:rsidP="000C302C">
      <w:pPr>
        <w:spacing w:after="0"/>
        <w:ind w:firstLine="567"/>
      </w:pPr>
      <w:r w:rsidRPr="00C0351D">
        <w:t>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кодексом Российской Федерации.</w:t>
      </w:r>
    </w:p>
    <w:p w:rsidR="00FC258F" w:rsidRPr="00C0351D" w:rsidRDefault="00E3327F" w:rsidP="000C302C">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1.1</w:t>
      </w:r>
      <w:r w:rsidR="00F7145E" w:rsidRPr="00C0351D">
        <w:rPr>
          <w:rFonts w:ascii="Times New Roman" w:hAnsi="Times New Roman" w:cs="Times New Roman"/>
          <w:sz w:val="24"/>
          <w:szCs w:val="24"/>
        </w:rPr>
        <w:t>3</w:t>
      </w:r>
      <w:r w:rsidRPr="00C0351D">
        <w:rPr>
          <w:rFonts w:ascii="Times New Roman" w:hAnsi="Times New Roman" w:cs="Times New Roman"/>
          <w:sz w:val="24"/>
          <w:szCs w:val="24"/>
        </w:rPr>
        <w:t>.</w:t>
      </w:r>
      <w:r w:rsidR="00FC258F" w:rsidRPr="00C0351D">
        <w:rPr>
          <w:rFonts w:ascii="Times New Roman" w:hAnsi="Times New Roman" w:cs="Times New Roman"/>
          <w:sz w:val="24"/>
          <w:szCs w:val="24"/>
        </w:rPr>
        <w:t xml:space="preserve"> Плата по концессионному соглашению</w:t>
      </w:r>
      <w:r w:rsidR="00F30C76" w:rsidRPr="00C0351D">
        <w:rPr>
          <w:rFonts w:ascii="Times New Roman" w:hAnsi="Times New Roman" w:cs="Times New Roman"/>
          <w:sz w:val="24"/>
          <w:szCs w:val="24"/>
        </w:rPr>
        <w:t xml:space="preserve"> </w:t>
      </w:r>
      <w:r w:rsidR="00A115B2" w:rsidRPr="00C0351D">
        <w:rPr>
          <w:rFonts w:ascii="Times New Roman" w:hAnsi="Times New Roman" w:cs="Times New Roman"/>
          <w:sz w:val="24"/>
          <w:szCs w:val="24"/>
        </w:rPr>
        <w:t xml:space="preserve">не </w:t>
      </w:r>
      <w:r w:rsidR="00F30C76" w:rsidRPr="00C0351D">
        <w:rPr>
          <w:rFonts w:ascii="Times New Roman" w:hAnsi="Times New Roman" w:cs="Times New Roman"/>
          <w:sz w:val="24"/>
          <w:szCs w:val="24"/>
        </w:rPr>
        <w:t>предусмотрена  (в соответствии со ст.7 Федерального закона № 115-ФЗ от 21.07.2005г. «О концессионных соглашениях»</w:t>
      </w:r>
      <w:r w:rsidR="00687C44" w:rsidRPr="00C0351D">
        <w:rPr>
          <w:rFonts w:ascii="Times New Roman" w:hAnsi="Times New Roman" w:cs="Times New Roman"/>
          <w:sz w:val="24"/>
          <w:szCs w:val="24"/>
        </w:rPr>
        <w:t>)</w:t>
      </w:r>
      <w:r w:rsidR="00F30C76" w:rsidRPr="00C0351D">
        <w:rPr>
          <w:rFonts w:ascii="Times New Roman" w:hAnsi="Times New Roman" w:cs="Times New Roman"/>
          <w:sz w:val="24"/>
          <w:szCs w:val="24"/>
        </w:rPr>
        <w:t xml:space="preserve">. </w:t>
      </w:r>
    </w:p>
    <w:p w:rsidR="003C3B6A" w:rsidRPr="00C0351D" w:rsidRDefault="00FC258F" w:rsidP="00C24014">
      <w:pPr>
        <w:pStyle w:val="ConsPlusNormal"/>
        <w:ind w:firstLine="567"/>
        <w:jc w:val="both"/>
        <w:rPr>
          <w:rFonts w:ascii="Times New Roman" w:hAnsi="Times New Roman" w:cs="Times New Roman"/>
          <w:sz w:val="24"/>
          <w:szCs w:val="24"/>
        </w:rPr>
      </w:pPr>
      <w:r w:rsidRPr="00C0351D">
        <w:rPr>
          <w:rFonts w:ascii="Times New Roman" w:hAnsi="Times New Roman" w:cs="Times New Roman"/>
          <w:sz w:val="24"/>
          <w:szCs w:val="24"/>
        </w:rPr>
        <w:t xml:space="preserve">1.14. </w:t>
      </w:r>
      <w:r w:rsidR="00E3327F" w:rsidRPr="00C0351D">
        <w:rPr>
          <w:rFonts w:ascii="Times New Roman" w:hAnsi="Times New Roman" w:cs="Times New Roman"/>
          <w:sz w:val="24"/>
          <w:szCs w:val="24"/>
          <w:lang w:val="en-US"/>
        </w:rPr>
        <w:t> </w:t>
      </w:r>
      <w:r w:rsidR="00E3327F" w:rsidRPr="00C0351D">
        <w:rPr>
          <w:rFonts w:ascii="Times New Roman" w:hAnsi="Times New Roman" w:cs="Times New Roman"/>
          <w:sz w:val="24"/>
          <w:szCs w:val="24"/>
        </w:rPr>
        <w:t>Концессионное соглашение может содержать иные не противоречащие действующему законодательству Российской Федерации условия.</w:t>
      </w:r>
    </w:p>
    <w:p w:rsidR="00E62927" w:rsidRPr="00C0351D" w:rsidRDefault="00BA61E1" w:rsidP="002C3F19">
      <w:pPr>
        <w:autoSpaceDE w:val="0"/>
        <w:autoSpaceDN w:val="0"/>
        <w:adjustRightInd w:val="0"/>
        <w:spacing w:after="0"/>
        <w:ind w:firstLine="567"/>
        <w:outlineLvl w:val="1"/>
        <w:rPr>
          <w:b/>
        </w:rPr>
      </w:pPr>
      <w:r w:rsidRPr="00C0351D">
        <w:rPr>
          <w:b/>
        </w:rPr>
        <w:t xml:space="preserve">         </w:t>
      </w:r>
    </w:p>
    <w:p w:rsidR="00E62927" w:rsidRPr="00C0351D" w:rsidRDefault="00E62927" w:rsidP="002C3F19">
      <w:pPr>
        <w:autoSpaceDE w:val="0"/>
        <w:autoSpaceDN w:val="0"/>
        <w:adjustRightInd w:val="0"/>
        <w:spacing w:after="0"/>
        <w:ind w:firstLine="567"/>
        <w:outlineLvl w:val="1"/>
        <w:rPr>
          <w:b/>
        </w:rPr>
      </w:pPr>
    </w:p>
    <w:p w:rsidR="00E62927" w:rsidRPr="00C0351D" w:rsidRDefault="00E62927" w:rsidP="002C3F19">
      <w:pPr>
        <w:autoSpaceDE w:val="0"/>
        <w:autoSpaceDN w:val="0"/>
        <w:adjustRightInd w:val="0"/>
        <w:spacing w:after="0"/>
        <w:ind w:firstLine="567"/>
        <w:outlineLvl w:val="1"/>
        <w:rPr>
          <w:b/>
        </w:rPr>
      </w:pPr>
    </w:p>
    <w:p w:rsidR="00E62927" w:rsidRPr="00C0351D" w:rsidRDefault="007D671C" w:rsidP="00E62927">
      <w:pPr>
        <w:pStyle w:val="afff7"/>
        <w:numPr>
          <w:ilvl w:val="0"/>
          <w:numId w:val="17"/>
        </w:numPr>
        <w:autoSpaceDE w:val="0"/>
        <w:autoSpaceDN w:val="0"/>
        <w:adjustRightInd w:val="0"/>
        <w:outlineLvl w:val="1"/>
        <w:rPr>
          <w:rFonts w:ascii="Times New Roman" w:hAnsi="Times New Roman"/>
          <w:b/>
          <w:sz w:val="24"/>
          <w:szCs w:val="24"/>
        </w:rPr>
      </w:pPr>
      <w:r w:rsidRPr="00C0351D">
        <w:rPr>
          <w:rFonts w:ascii="Times New Roman" w:hAnsi="Times New Roman"/>
          <w:b/>
          <w:sz w:val="24"/>
          <w:szCs w:val="24"/>
        </w:rPr>
        <w:t>Т</w:t>
      </w:r>
      <w:r w:rsidR="00E3327F" w:rsidRPr="00C0351D">
        <w:rPr>
          <w:rFonts w:ascii="Times New Roman" w:hAnsi="Times New Roman"/>
          <w:b/>
          <w:sz w:val="24"/>
          <w:szCs w:val="24"/>
        </w:rPr>
        <w:t>ехнико-экономические показатели, объекта концессионного соглашения</w:t>
      </w:r>
    </w:p>
    <w:p w:rsidR="00E62927" w:rsidRPr="00C0351D" w:rsidRDefault="00E62927" w:rsidP="005A7D34">
      <w:pPr>
        <w:autoSpaceDE w:val="0"/>
        <w:autoSpaceDN w:val="0"/>
        <w:adjustRightInd w:val="0"/>
        <w:spacing w:after="0"/>
        <w:ind w:firstLine="567"/>
        <w:outlineLvl w:val="1"/>
      </w:pPr>
    </w:p>
    <w:p w:rsidR="007E23C5" w:rsidRPr="00C0351D" w:rsidRDefault="007D671C" w:rsidP="005A7D34">
      <w:pPr>
        <w:autoSpaceDE w:val="0"/>
        <w:autoSpaceDN w:val="0"/>
        <w:adjustRightInd w:val="0"/>
        <w:spacing w:after="0"/>
        <w:ind w:firstLine="567"/>
        <w:outlineLvl w:val="1"/>
      </w:pPr>
      <w:r w:rsidRPr="00C0351D">
        <w:t>Т</w:t>
      </w:r>
      <w:r w:rsidR="007E23C5" w:rsidRPr="00C0351D">
        <w:t xml:space="preserve">ехнико-экономические показатели Объекта Соглашения, передаваемого </w:t>
      </w:r>
      <w:proofErr w:type="spellStart"/>
      <w:r w:rsidR="007E23C5" w:rsidRPr="00C0351D">
        <w:t>концедентом</w:t>
      </w:r>
      <w:proofErr w:type="spellEnd"/>
      <w:r w:rsidR="007E23C5" w:rsidRPr="00C0351D">
        <w:t xml:space="preserve"> концессионеру по концессионному соглашению, а также состав и описание иного имущества, передаваемого </w:t>
      </w:r>
      <w:proofErr w:type="spellStart"/>
      <w:r w:rsidR="007E23C5" w:rsidRPr="00C0351D">
        <w:t>концедентом</w:t>
      </w:r>
      <w:proofErr w:type="spellEnd"/>
      <w:r w:rsidR="007E23C5" w:rsidRPr="00C0351D">
        <w:t xml:space="preserve"> концессио</w:t>
      </w:r>
      <w:r w:rsidR="0051578C" w:rsidRPr="00C0351D">
        <w:t>неру</w:t>
      </w:r>
      <w:r w:rsidR="002C3F19" w:rsidRPr="00C0351D">
        <w:t>:</w:t>
      </w:r>
    </w:p>
    <w:p w:rsidR="00E62927" w:rsidRPr="00C0351D" w:rsidRDefault="00E62927" w:rsidP="005A7D34">
      <w:pPr>
        <w:autoSpaceDE w:val="0"/>
        <w:autoSpaceDN w:val="0"/>
        <w:adjustRightInd w:val="0"/>
        <w:spacing w:after="0"/>
        <w:ind w:firstLine="567"/>
        <w:outlineLvl w:val="1"/>
      </w:pPr>
    </w:p>
    <w:p w:rsidR="002C3F19" w:rsidRPr="00C0351D" w:rsidRDefault="00E62927" w:rsidP="00E62927">
      <w:pPr>
        <w:autoSpaceDE w:val="0"/>
        <w:autoSpaceDN w:val="0"/>
        <w:adjustRightInd w:val="0"/>
        <w:spacing w:after="0"/>
        <w:ind w:firstLine="567"/>
        <w:outlineLvl w:val="1"/>
        <w:rPr>
          <w:b/>
        </w:rPr>
      </w:pPr>
      <w:r w:rsidRPr="00C0351D">
        <w:rPr>
          <w:b/>
        </w:rPr>
        <w:t xml:space="preserve">                                Технико-экономические показатели Соглашения. Лот№1</w:t>
      </w:r>
    </w:p>
    <w:tbl>
      <w:tblPr>
        <w:tblpPr w:leftFromText="180" w:rightFromText="180" w:vertAnchor="page" w:horzAnchor="margin" w:tblpXSpec="center" w:tblpY="38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4513"/>
        <w:gridCol w:w="2966"/>
      </w:tblGrid>
      <w:tr w:rsidR="004B1D0C" w:rsidRPr="002C3F19" w:rsidTr="004B1D0C">
        <w:tc>
          <w:tcPr>
            <w:tcW w:w="1763" w:type="dxa"/>
            <w:shd w:val="clear" w:color="auto" w:fill="auto"/>
          </w:tcPr>
          <w:p w:rsidR="004B1D0C" w:rsidRDefault="004B1D0C" w:rsidP="004B1D0C">
            <w:pPr>
              <w:ind w:firstLine="851"/>
            </w:pPr>
            <w:proofErr w:type="spellStart"/>
            <w:r>
              <w:t>п.п</w:t>
            </w:r>
            <w:proofErr w:type="spellEnd"/>
            <w:r>
              <w:t>.</w:t>
            </w:r>
          </w:p>
        </w:tc>
        <w:tc>
          <w:tcPr>
            <w:tcW w:w="4513" w:type="dxa"/>
            <w:shd w:val="clear" w:color="auto" w:fill="auto"/>
          </w:tcPr>
          <w:p w:rsidR="004B1D0C" w:rsidRDefault="004B1D0C" w:rsidP="004B1D0C">
            <w:pPr>
              <w:ind w:firstLine="851"/>
            </w:pPr>
            <w:r>
              <w:t>Наименование показателя</w:t>
            </w:r>
          </w:p>
        </w:tc>
        <w:tc>
          <w:tcPr>
            <w:tcW w:w="2966" w:type="dxa"/>
            <w:shd w:val="clear" w:color="auto" w:fill="auto"/>
          </w:tcPr>
          <w:p w:rsidR="004B1D0C" w:rsidRDefault="004B1D0C" w:rsidP="004B1D0C">
            <w:pPr>
              <w:ind w:firstLine="851"/>
            </w:pPr>
            <w:r>
              <w:t xml:space="preserve">Котельная   </w:t>
            </w:r>
            <w:proofErr w:type="spellStart"/>
            <w:r>
              <w:t>с</w:t>
            </w:r>
            <w:proofErr w:type="gramStart"/>
            <w:r>
              <w:t>.В</w:t>
            </w:r>
            <w:proofErr w:type="gramEnd"/>
            <w:r>
              <w:t>ерх</w:t>
            </w:r>
            <w:proofErr w:type="spellEnd"/>
            <w:r>
              <w:t>-Урюм</w:t>
            </w:r>
          </w:p>
        </w:tc>
      </w:tr>
      <w:tr w:rsidR="004B1D0C" w:rsidRPr="002C3F19" w:rsidTr="004B1D0C">
        <w:tc>
          <w:tcPr>
            <w:tcW w:w="1763" w:type="dxa"/>
            <w:shd w:val="clear" w:color="auto" w:fill="auto"/>
          </w:tcPr>
          <w:p w:rsidR="004B1D0C" w:rsidRDefault="004B1D0C" w:rsidP="004B1D0C">
            <w:pPr>
              <w:ind w:firstLine="851"/>
            </w:pPr>
            <w:r>
              <w:t>1.</w:t>
            </w:r>
          </w:p>
        </w:tc>
        <w:tc>
          <w:tcPr>
            <w:tcW w:w="4513" w:type="dxa"/>
            <w:shd w:val="clear" w:color="auto" w:fill="auto"/>
          </w:tcPr>
          <w:p w:rsidR="004B1D0C" w:rsidRDefault="004B1D0C" w:rsidP="004B1D0C">
            <w:pPr>
              <w:ind w:firstLine="851"/>
            </w:pPr>
            <w:r w:rsidRPr="00954D0B">
              <w:t>Установленная мощность котельной, Гкал/</w:t>
            </w:r>
            <w:proofErr w:type="gramStart"/>
            <w:r w:rsidRPr="00954D0B">
              <w:t>ч</w:t>
            </w:r>
            <w:proofErr w:type="gramEnd"/>
          </w:p>
        </w:tc>
        <w:tc>
          <w:tcPr>
            <w:tcW w:w="2966" w:type="dxa"/>
            <w:shd w:val="clear" w:color="auto" w:fill="auto"/>
          </w:tcPr>
          <w:p w:rsidR="004B1D0C" w:rsidRDefault="004B1D0C" w:rsidP="004B1D0C">
            <w:pPr>
              <w:ind w:firstLine="851"/>
              <w:jc w:val="center"/>
            </w:pPr>
            <w:r>
              <w:t>2,5</w:t>
            </w:r>
          </w:p>
        </w:tc>
      </w:tr>
      <w:tr w:rsidR="004B1D0C" w:rsidRPr="002C3F19" w:rsidTr="004B1D0C">
        <w:trPr>
          <w:trHeight w:val="955"/>
        </w:trPr>
        <w:tc>
          <w:tcPr>
            <w:tcW w:w="1763" w:type="dxa"/>
            <w:shd w:val="clear" w:color="auto" w:fill="auto"/>
          </w:tcPr>
          <w:p w:rsidR="004B1D0C" w:rsidRDefault="004B1D0C" w:rsidP="004B1D0C">
            <w:pPr>
              <w:ind w:firstLine="851"/>
            </w:pPr>
            <w:r>
              <w:t>2.</w:t>
            </w:r>
          </w:p>
        </w:tc>
        <w:tc>
          <w:tcPr>
            <w:tcW w:w="4513" w:type="dxa"/>
            <w:shd w:val="clear" w:color="auto" w:fill="auto"/>
          </w:tcPr>
          <w:p w:rsidR="004B1D0C" w:rsidRDefault="004B1D0C" w:rsidP="004B1D0C">
            <w:pPr>
              <w:ind w:firstLine="851"/>
            </w:pPr>
            <w:r w:rsidRPr="00954D0B">
              <w:t>Наименование тепловой установки</w:t>
            </w:r>
          </w:p>
        </w:tc>
        <w:tc>
          <w:tcPr>
            <w:tcW w:w="2966" w:type="dxa"/>
            <w:shd w:val="clear" w:color="auto" w:fill="auto"/>
          </w:tcPr>
          <w:p w:rsidR="004B1D0C" w:rsidRDefault="004B1D0C" w:rsidP="004B1D0C">
            <w:pPr>
              <w:ind w:firstLine="851"/>
              <w:jc w:val="center"/>
            </w:pPr>
          </w:p>
        </w:tc>
      </w:tr>
      <w:tr w:rsidR="004B1D0C" w:rsidRPr="002C3F19" w:rsidTr="004B1D0C">
        <w:tc>
          <w:tcPr>
            <w:tcW w:w="1763" w:type="dxa"/>
            <w:shd w:val="clear" w:color="auto" w:fill="auto"/>
          </w:tcPr>
          <w:p w:rsidR="004B1D0C" w:rsidRDefault="004B1D0C" w:rsidP="004B1D0C">
            <w:pPr>
              <w:ind w:firstLine="851"/>
            </w:pPr>
            <w:r>
              <w:t>3.</w:t>
            </w:r>
          </w:p>
        </w:tc>
        <w:tc>
          <w:tcPr>
            <w:tcW w:w="4513" w:type="dxa"/>
            <w:shd w:val="clear" w:color="auto" w:fill="auto"/>
          </w:tcPr>
          <w:p w:rsidR="004B1D0C" w:rsidRDefault="004B1D0C" w:rsidP="004B1D0C">
            <w:pPr>
              <w:ind w:firstLine="851"/>
            </w:pPr>
            <w:r w:rsidRPr="00954D0B">
              <w:t>Количество котлов</w:t>
            </w:r>
          </w:p>
        </w:tc>
        <w:tc>
          <w:tcPr>
            <w:tcW w:w="2966" w:type="dxa"/>
            <w:shd w:val="clear" w:color="auto" w:fill="auto"/>
          </w:tcPr>
          <w:p w:rsidR="004B1D0C" w:rsidRPr="00886C07" w:rsidRDefault="004B1D0C" w:rsidP="004B1D0C">
            <w:pPr>
              <w:ind w:firstLine="851"/>
              <w:jc w:val="center"/>
              <w:rPr>
                <w:b/>
              </w:rPr>
            </w:pPr>
            <w:r w:rsidRPr="00886C07">
              <w:rPr>
                <w:b/>
              </w:rPr>
              <w:t>4</w:t>
            </w:r>
          </w:p>
        </w:tc>
      </w:tr>
      <w:tr w:rsidR="004B1D0C" w:rsidRPr="002C3F19" w:rsidTr="004B1D0C">
        <w:tc>
          <w:tcPr>
            <w:tcW w:w="1763" w:type="dxa"/>
            <w:shd w:val="clear" w:color="auto" w:fill="auto"/>
          </w:tcPr>
          <w:p w:rsidR="004B1D0C" w:rsidRDefault="004B1D0C" w:rsidP="004B1D0C">
            <w:pPr>
              <w:ind w:firstLine="851"/>
            </w:pPr>
            <w:r>
              <w:t>4.</w:t>
            </w:r>
          </w:p>
        </w:tc>
        <w:tc>
          <w:tcPr>
            <w:tcW w:w="4513" w:type="dxa"/>
            <w:shd w:val="clear" w:color="auto" w:fill="auto"/>
          </w:tcPr>
          <w:p w:rsidR="004B1D0C" w:rsidRDefault="004B1D0C" w:rsidP="004B1D0C">
            <w:pPr>
              <w:ind w:firstLine="851"/>
            </w:pPr>
            <w:r>
              <w:t>Отпуск т/э в сеть Гкал</w:t>
            </w:r>
          </w:p>
        </w:tc>
        <w:tc>
          <w:tcPr>
            <w:tcW w:w="2966" w:type="dxa"/>
            <w:shd w:val="clear" w:color="auto" w:fill="auto"/>
          </w:tcPr>
          <w:p w:rsidR="004B1D0C" w:rsidRPr="00886C07" w:rsidRDefault="004B1D0C" w:rsidP="004B1D0C">
            <w:pPr>
              <w:ind w:firstLine="851"/>
              <w:jc w:val="center"/>
              <w:rPr>
                <w:b/>
                <w:lang w:val="en-US"/>
              </w:rPr>
            </w:pPr>
            <w:r w:rsidRPr="00886C07">
              <w:rPr>
                <w:b/>
                <w:lang w:val="en-US"/>
              </w:rPr>
              <w:t>1750</w:t>
            </w:r>
          </w:p>
        </w:tc>
      </w:tr>
      <w:tr w:rsidR="004B1D0C" w:rsidRPr="002C3F19" w:rsidTr="004B1D0C">
        <w:tc>
          <w:tcPr>
            <w:tcW w:w="1763" w:type="dxa"/>
            <w:shd w:val="clear" w:color="auto" w:fill="auto"/>
          </w:tcPr>
          <w:p w:rsidR="004B1D0C" w:rsidRDefault="004B1D0C" w:rsidP="004B1D0C">
            <w:pPr>
              <w:ind w:firstLine="851"/>
            </w:pPr>
            <w:r>
              <w:t>6.</w:t>
            </w:r>
          </w:p>
        </w:tc>
        <w:tc>
          <w:tcPr>
            <w:tcW w:w="4513" w:type="dxa"/>
            <w:shd w:val="clear" w:color="auto" w:fill="auto"/>
          </w:tcPr>
          <w:p w:rsidR="004B1D0C" w:rsidRDefault="004B1D0C" w:rsidP="004B1D0C">
            <w:pPr>
              <w:ind w:firstLine="851"/>
            </w:pPr>
            <w:r>
              <w:t>Удельный расход угля (</w:t>
            </w:r>
            <w:proofErr w:type="spellStart"/>
            <w:r>
              <w:t>тнт</w:t>
            </w:r>
            <w:proofErr w:type="spellEnd"/>
            <w:r>
              <w:t>\</w:t>
            </w:r>
            <w:proofErr w:type="spellStart"/>
            <w:r>
              <w:t>гкал</w:t>
            </w:r>
            <w:proofErr w:type="spellEnd"/>
            <w:r>
              <w:t>)</w:t>
            </w:r>
          </w:p>
        </w:tc>
        <w:tc>
          <w:tcPr>
            <w:tcW w:w="2966" w:type="dxa"/>
            <w:shd w:val="clear" w:color="auto" w:fill="auto"/>
          </w:tcPr>
          <w:p w:rsidR="004B1D0C" w:rsidRPr="00886C07" w:rsidRDefault="004B1D0C" w:rsidP="004B1D0C">
            <w:pPr>
              <w:ind w:firstLine="851"/>
              <w:jc w:val="center"/>
              <w:rPr>
                <w:b/>
              </w:rPr>
            </w:pPr>
            <w:r w:rsidRPr="00886C07">
              <w:rPr>
                <w:b/>
              </w:rPr>
              <w:t>323,0</w:t>
            </w:r>
          </w:p>
        </w:tc>
      </w:tr>
      <w:tr w:rsidR="004B1D0C" w:rsidRPr="002C3F19" w:rsidTr="004B1D0C">
        <w:tc>
          <w:tcPr>
            <w:tcW w:w="1763" w:type="dxa"/>
            <w:shd w:val="clear" w:color="auto" w:fill="auto"/>
          </w:tcPr>
          <w:p w:rsidR="004B1D0C" w:rsidRDefault="004B1D0C" w:rsidP="004B1D0C">
            <w:pPr>
              <w:ind w:firstLine="851"/>
            </w:pPr>
            <w:r>
              <w:t>7.</w:t>
            </w:r>
          </w:p>
        </w:tc>
        <w:tc>
          <w:tcPr>
            <w:tcW w:w="4513" w:type="dxa"/>
            <w:shd w:val="clear" w:color="auto" w:fill="auto"/>
          </w:tcPr>
          <w:p w:rsidR="004B1D0C" w:rsidRDefault="004B1D0C" w:rsidP="004B1D0C">
            <w:pPr>
              <w:ind w:firstLine="851"/>
            </w:pPr>
            <w:r>
              <w:t xml:space="preserve">Объем </w:t>
            </w:r>
            <w:proofErr w:type="spellStart"/>
            <w:r>
              <w:t>топлива</w:t>
            </w:r>
            <w:proofErr w:type="gramStart"/>
            <w:r>
              <w:t>.т</w:t>
            </w:r>
            <w:proofErr w:type="gramEnd"/>
            <w:r>
              <w:t>онн</w:t>
            </w:r>
            <w:proofErr w:type="spellEnd"/>
          </w:p>
        </w:tc>
        <w:tc>
          <w:tcPr>
            <w:tcW w:w="2966" w:type="dxa"/>
            <w:shd w:val="clear" w:color="auto" w:fill="auto"/>
          </w:tcPr>
          <w:p w:rsidR="004B1D0C" w:rsidRPr="00886C07" w:rsidRDefault="004B1D0C" w:rsidP="004B1D0C">
            <w:pPr>
              <w:ind w:firstLine="851"/>
              <w:jc w:val="center"/>
              <w:rPr>
                <w:b/>
              </w:rPr>
            </w:pPr>
            <w:r w:rsidRPr="00886C07">
              <w:rPr>
                <w:b/>
              </w:rPr>
              <w:t>645,37</w:t>
            </w:r>
          </w:p>
        </w:tc>
      </w:tr>
      <w:tr w:rsidR="004B1D0C" w:rsidRPr="002C3F19" w:rsidTr="004B1D0C">
        <w:tc>
          <w:tcPr>
            <w:tcW w:w="1763" w:type="dxa"/>
            <w:shd w:val="clear" w:color="auto" w:fill="auto"/>
          </w:tcPr>
          <w:p w:rsidR="004B1D0C" w:rsidRDefault="004B1D0C" w:rsidP="004B1D0C">
            <w:pPr>
              <w:ind w:firstLine="851"/>
            </w:pPr>
            <w:r>
              <w:t>8.</w:t>
            </w:r>
          </w:p>
        </w:tc>
        <w:tc>
          <w:tcPr>
            <w:tcW w:w="4513" w:type="dxa"/>
            <w:shd w:val="clear" w:color="auto" w:fill="auto"/>
          </w:tcPr>
          <w:p w:rsidR="004B1D0C" w:rsidRDefault="004B1D0C" w:rsidP="004B1D0C">
            <w:pPr>
              <w:ind w:firstLine="851"/>
            </w:pPr>
            <w:r>
              <w:t>Удельный расход э/э кВт/Гкал</w:t>
            </w:r>
          </w:p>
        </w:tc>
        <w:tc>
          <w:tcPr>
            <w:tcW w:w="2966" w:type="dxa"/>
            <w:shd w:val="clear" w:color="auto" w:fill="auto"/>
          </w:tcPr>
          <w:p w:rsidR="004B1D0C" w:rsidRPr="00886C07" w:rsidRDefault="004B1D0C" w:rsidP="004B1D0C">
            <w:pPr>
              <w:ind w:firstLine="851"/>
              <w:jc w:val="center"/>
              <w:rPr>
                <w:b/>
              </w:rPr>
            </w:pPr>
            <w:r w:rsidRPr="00886C07">
              <w:rPr>
                <w:b/>
              </w:rPr>
              <w:t>35,0</w:t>
            </w:r>
          </w:p>
        </w:tc>
      </w:tr>
      <w:tr w:rsidR="004B1D0C" w:rsidRPr="002C3F19" w:rsidTr="004B1D0C">
        <w:tc>
          <w:tcPr>
            <w:tcW w:w="1763" w:type="dxa"/>
            <w:shd w:val="clear" w:color="auto" w:fill="auto"/>
          </w:tcPr>
          <w:p w:rsidR="004B1D0C" w:rsidRDefault="004B1D0C" w:rsidP="004B1D0C">
            <w:pPr>
              <w:ind w:firstLine="851"/>
            </w:pPr>
            <w:r>
              <w:t>9.</w:t>
            </w:r>
          </w:p>
        </w:tc>
        <w:tc>
          <w:tcPr>
            <w:tcW w:w="4513" w:type="dxa"/>
            <w:shd w:val="clear" w:color="auto" w:fill="auto"/>
          </w:tcPr>
          <w:p w:rsidR="004B1D0C" w:rsidRDefault="004B1D0C" w:rsidP="004B1D0C">
            <w:pPr>
              <w:ind w:firstLine="851"/>
            </w:pPr>
            <w:r>
              <w:t xml:space="preserve">Удельный расход воды </w:t>
            </w:r>
            <w:proofErr w:type="spellStart"/>
            <w:r>
              <w:t>куб</w:t>
            </w:r>
            <w:proofErr w:type="gramStart"/>
            <w:r>
              <w:t>.м</w:t>
            </w:r>
            <w:proofErr w:type="spellEnd"/>
            <w:proofErr w:type="gramEnd"/>
            <w:r>
              <w:t>/Гкал</w:t>
            </w:r>
          </w:p>
        </w:tc>
        <w:tc>
          <w:tcPr>
            <w:tcW w:w="2966" w:type="dxa"/>
            <w:shd w:val="clear" w:color="auto" w:fill="auto"/>
          </w:tcPr>
          <w:p w:rsidR="004B1D0C" w:rsidRPr="00886C07" w:rsidRDefault="004B1D0C" w:rsidP="004B1D0C">
            <w:pPr>
              <w:ind w:firstLine="851"/>
              <w:jc w:val="center"/>
              <w:rPr>
                <w:b/>
              </w:rPr>
            </w:pPr>
            <w:r w:rsidRPr="00886C07">
              <w:rPr>
                <w:b/>
              </w:rPr>
              <w:t>0,55</w:t>
            </w:r>
          </w:p>
        </w:tc>
      </w:tr>
      <w:tr w:rsidR="004B1D0C" w:rsidRPr="002C3F19" w:rsidTr="004B1D0C">
        <w:tc>
          <w:tcPr>
            <w:tcW w:w="1763" w:type="dxa"/>
            <w:shd w:val="clear" w:color="auto" w:fill="auto"/>
          </w:tcPr>
          <w:p w:rsidR="004B1D0C" w:rsidRDefault="004B1D0C" w:rsidP="004B1D0C">
            <w:pPr>
              <w:ind w:firstLine="851"/>
            </w:pPr>
            <w:r>
              <w:t>10.</w:t>
            </w:r>
          </w:p>
        </w:tc>
        <w:tc>
          <w:tcPr>
            <w:tcW w:w="4513" w:type="dxa"/>
            <w:shd w:val="clear" w:color="auto" w:fill="auto"/>
          </w:tcPr>
          <w:p w:rsidR="004B1D0C" w:rsidRDefault="004B1D0C" w:rsidP="004B1D0C">
            <w:pPr>
              <w:ind w:firstLine="851"/>
            </w:pPr>
            <w:r>
              <w:t>Сырье, основные материалы</w:t>
            </w:r>
          </w:p>
        </w:tc>
        <w:tc>
          <w:tcPr>
            <w:tcW w:w="2966" w:type="dxa"/>
            <w:shd w:val="clear" w:color="auto" w:fill="auto"/>
          </w:tcPr>
          <w:p w:rsidR="004B1D0C" w:rsidRPr="00886C07" w:rsidRDefault="004B1D0C" w:rsidP="004B1D0C">
            <w:pPr>
              <w:ind w:firstLine="851"/>
              <w:jc w:val="center"/>
              <w:rPr>
                <w:b/>
              </w:rPr>
            </w:pPr>
            <w:r w:rsidRPr="00886C07">
              <w:rPr>
                <w:b/>
                <w:lang w:val="en-US"/>
              </w:rPr>
              <w:t>98</w:t>
            </w:r>
            <w:r w:rsidRPr="00886C07">
              <w:rPr>
                <w:b/>
              </w:rPr>
              <w:t>,</w:t>
            </w:r>
            <w:r w:rsidRPr="00886C07">
              <w:rPr>
                <w:b/>
                <w:lang w:val="en-US"/>
              </w:rPr>
              <w:t>36</w:t>
            </w:r>
          </w:p>
        </w:tc>
      </w:tr>
      <w:tr w:rsidR="004B1D0C" w:rsidRPr="002C3F19" w:rsidTr="004B1D0C">
        <w:tc>
          <w:tcPr>
            <w:tcW w:w="1763" w:type="dxa"/>
            <w:shd w:val="clear" w:color="auto" w:fill="auto"/>
          </w:tcPr>
          <w:p w:rsidR="004B1D0C" w:rsidRDefault="004B1D0C" w:rsidP="004B1D0C">
            <w:pPr>
              <w:ind w:firstLine="851"/>
            </w:pPr>
            <w:r>
              <w:t>10.1.</w:t>
            </w:r>
          </w:p>
        </w:tc>
        <w:tc>
          <w:tcPr>
            <w:tcW w:w="4513" w:type="dxa"/>
            <w:shd w:val="clear" w:color="auto" w:fill="auto"/>
          </w:tcPr>
          <w:p w:rsidR="004B1D0C" w:rsidRDefault="004B1D0C" w:rsidP="004B1D0C">
            <w:pPr>
              <w:ind w:firstLine="851"/>
            </w:pPr>
            <w:r>
              <w:t xml:space="preserve">На ремонт </w:t>
            </w:r>
            <w:proofErr w:type="spellStart"/>
            <w:r>
              <w:t>т.р</w:t>
            </w:r>
            <w:proofErr w:type="spellEnd"/>
            <w:r>
              <w:t>.</w:t>
            </w:r>
          </w:p>
        </w:tc>
        <w:tc>
          <w:tcPr>
            <w:tcW w:w="2966" w:type="dxa"/>
            <w:shd w:val="clear" w:color="auto" w:fill="auto"/>
          </w:tcPr>
          <w:p w:rsidR="004B1D0C" w:rsidRDefault="004B1D0C" w:rsidP="004B1D0C">
            <w:pPr>
              <w:ind w:firstLine="851"/>
              <w:jc w:val="center"/>
            </w:pPr>
            <w:r>
              <w:t>0</w:t>
            </w:r>
          </w:p>
        </w:tc>
      </w:tr>
      <w:tr w:rsidR="004B1D0C" w:rsidRPr="002C3F19" w:rsidTr="004B1D0C">
        <w:tc>
          <w:tcPr>
            <w:tcW w:w="1763" w:type="dxa"/>
            <w:shd w:val="clear" w:color="auto" w:fill="auto"/>
          </w:tcPr>
          <w:p w:rsidR="004B1D0C" w:rsidRDefault="004B1D0C" w:rsidP="004B1D0C">
            <w:pPr>
              <w:ind w:firstLine="851"/>
            </w:pPr>
            <w:r>
              <w:t>10.2.</w:t>
            </w:r>
          </w:p>
        </w:tc>
        <w:tc>
          <w:tcPr>
            <w:tcW w:w="4513" w:type="dxa"/>
            <w:shd w:val="clear" w:color="auto" w:fill="auto"/>
          </w:tcPr>
          <w:p w:rsidR="004B1D0C" w:rsidRDefault="004B1D0C" w:rsidP="004B1D0C">
            <w:pPr>
              <w:ind w:firstLine="851"/>
            </w:pPr>
            <w:r>
              <w:t>Вода на технологические цели т. руб.</w:t>
            </w:r>
          </w:p>
        </w:tc>
        <w:tc>
          <w:tcPr>
            <w:tcW w:w="2966" w:type="dxa"/>
            <w:shd w:val="clear" w:color="auto" w:fill="auto"/>
          </w:tcPr>
          <w:p w:rsidR="004B1D0C" w:rsidRPr="00AC51E9" w:rsidRDefault="004B1D0C" w:rsidP="004B1D0C">
            <w:pPr>
              <w:ind w:firstLine="851"/>
              <w:jc w:val="center"/>
              <w:rPr>
                <w:b/>
                <w:lang w:val="en-US"/>
              </w:rPr>
            </w:pPr>
            <w:r w:rsidRPr="00AC51E9">
              <w:rPr>
                <w:b/>
              </w:rPr>
              <w:t>19,9</w:t>
            </w:r>
            <w:r w:rsidRPr="00AC51E9">
              <w:rPr>
                <w:b/>
                <w:lang w:val="en-US"/>
              </w:rPr>
              <w:t>1</w:t>
            </w:r>
          </w:p>
        </w:tc>
      </w:tr>
      <w:tr w:rsidR="004B1D0C" w:rsidRPr="002C3F19" w:rsidTr="004B1D0C">
        <w:tc>
          <w:tcPr>
            <w:tcW w:w="1763" w:type="dxa"/>
            <w:shd w:val="clear" w:color="auto" w:fill="auto"/>
          </w:tcPr>
          <w:p w:rsidR="004B1D0C" w:rsidRDefault="004B1D0C" w:rsidP="004B1D0C">
            <w:pPr>
              <w:ind w:firstLine="851"/>
            </w:pPr>
            <w:r>
              <w:t>10.3</w:t>
            </w:r>
          </w:p>
        </w:tc>
        <w:tc>
          <w:tcPr>
            <w:tcW w:w="4513" w:type="dxa"/>
            <w:shd w:val="clear" w:color="auto" w:fill="auto"/>
          </w:tcPr>
          <w:p w:rsidR="004B1D0C" w:rsidRDefault="004B1D0C" w:rsidP="004B1D0C">
            <w:pPr>
              <w:ind w:firstLine="851"/>
            </w:pPr>
            <w:r>
              <w:t xml:space="preserve">Реагенты </w:t>
            </w:r>
            <w:proofErr w:type="spellStart"/>
            <w:r>
              <w:t>т</w:t>
            </w:r>
            <w:proofErr w:type="gramStart"/>
            <w:r>
              <w:t>.р</w:t>
            </w:r>
            <w:proofErr w:type="gramEnd"/>
            <w:r>
              <w:t>уб</w:t>
            </w:r>
            <w:proofErr w:type="spellEnd"/>
          </w:p>
        </w:tc>
        <w:tc>
          <w:tcPr>
            <w:tcW w:w="2966" w:type="dxa"/>
            <w:shd w:val="clear" w:color="auto" w:fill="auto"/>
          </w:tcPr>
          <w:p w:rsidR="004B1D0C" w:rsidRDefault="004B1D0C" w:rsidP="004B1D0C">
            <w:pPr>
              <w:ind w:firstLine="851"/>
              <w:jc w:val="center"/>
            </w:pPr>
            <w:r>
              <w:t>0</w:t>
            </w:r>
          </w:p>
        </w:tc>
      </w:tr>
      <w:tr w:rsidR="004B1D0C" w:rsidRPr="002C3F19" w:rsidTr="004B1D0C">
        <w:tc>
          <w:tcPr>
            <w:tcW w:w="1763" w:type="dxa"/>
            <w:shd w:val="clear" w:color="auto" w:fill="auto"/>
          </w:tcPr>
          <w:p w:rsidR="004B1D0C" w:rsidRDefault="004B1D0C" w:rsidP="004B1D0C">
            <w:pPr>
              <w:ind w:firstLine="851"/>
            </w:pPr>
            <w:r>
              <w:t>11.</w:t>
            </w:r>
          </w:p>
        </w:tc>
        <w:tc>
          <w:tcPr>
            <w:tcW w:w="4513" w:type="dxa"/>
            <w:shd w:val="clear" w:color="auto" w:fill="auto"/>
          </w:tcPr>
          <w:p w:rsidR="004B1D0C" w:rsidRDefault="004B1D0C" w:rsidP="004B1D0C">
            <w:pPr>
              <w:ind w:firstLine="851"/>
            </w:pPr>
            <w:r>
              <w:t xml:space="preserve">Стоимость натурального топлива с учетом транспортировки (газ природный) </w:t>
            </w:r>
            <w:proofErr w:type="spellStart"/>
            <w:r>
              <w:t>т</w:t>
            </w:r>
            <w:proofErr w:type="gramStart"/>
            <w:r>
              <w:t>.р</w:t>
            </w:r>
            <w:proofErr w:type="gramEnd"/>
            <w:r>
              <w:t>уб</w:t>
            </w:r>
            <w:proofErr w:type="spellEnd"/>
          </w:p>
        </w:tc>
        <w:tc>
          <w:tcPr>
            <w:tcW w:w="2966" w:type="dxa"/>
            <w:shd w:val="clear" w:color="auto" w:fill="auto"/>
          </w:tcPr>
          <w:p w:rsidR="004B1D0C" w:rsidRPr="00AC51E9" w:rsidRDefault="004B1D0C" w:rsidP="004B1D0C">
            <w:pPr>
              <w:ind w:firstLine="851"/>
              <w:jc w:val="center"/>
              <w:rPr>
                <w:b/>
                <w:lang w:val="en-US"/>
              </w:rPr>
            </w:pPr>
            <w:r w:rsidRPr="00AC51E9">
              <w:rPr>
                <w:b/>
                <w:lang w:val="en-US"/>
              </w:rPr>
              <w:t>1469.50</w:t>
            </w:r>
          </w:p>
        </w:tc>
      </w:tr>
      <w:tr w:rsidR="004B1D0C" w:rsidRPr="002C3F19" w:rsidTr="004B1D0C">
        <w:tc>
          <w:tcPr>
            <w:tcW w:w="1763" w:type="dxa"/>
            <w:shd w:val="clear" w:color="auto" w:fill="auto"/>
          </w:tcPr>
          <w:p w:rsidR="004B1D0C" w:rsidRDefault="004B1D0C" w:rsidP="004B1D0C">
            <w:pPr>
              <w:ind w:firstLine="851"/>
            </w:pPr>
            <w:r>
              <w:t>12.</w:t>
            </w:r>
          </w:p>
        </w:tc>
        <w:tc>
          <w:tcPr>
            <w:tcW w:w="4513" w:type="dxa"/>
            <w:shd w:val="clear" w:color="auto" w:fill="auto"/>
          </w:tcPr>
          <w:p w:rsidR="004B1D0C" w:rsidRDefault="004B1D0C" w:rsidP="004B1D0C">
            <w:pPr>
              <w:ind w:firstLine="851"/>
            </w:pPr>
            <w:r>
              <w:t xml:space="preserve">Э/энергия  </w:t>
            </w:r>
            <w:proofErr w:type="spellStart"/>
            <w:r>
              <w:t>тыс.р</w:t>
            </w:r>
            <w:proofErr w:type="spellEnd"/>
            <w:r>
              <w:t>.</w:t>
            </w:r>
          </w:p>
        </w:tc>
        <w:tc>
          <w:tcPr>
            <w:tcW w:w="2966" w:type="dxa"/>
            <w:shd w:val="clear" w:color="auto" w:fill="auto"/>
          </w:tcPr>
          <w:p w:rsidR="004B1D0C" w:rsidRPr="00AC51E9" w:rsidRDefault="004B1D0C" w:rsidP="004B1D0C">
            <w:pPr>
              <w:ind w:firstLine="851"/>
              <w:jc w:val="center"/>
              <w:rPr>
                <w:b/>
                <w:lang w:val="en-US"/>
              </w:rPr>
            </w:pPr>
            <w:r w:rsidRPr="00AC51E9">
              <w:rPr>
                <w:b/>
                <w:lang w:val="en-US"/>
              </w:rPr>
              <w:t>253.34</w:t>
            </w:r>
          </w:p>
        </w:tc>
      </w:tr>
      <w:tr w:rsidR="004B1D0C" w:rsidRPr="002C3F19" w:rsidTr="004B1D0C">
        <w:tc>
          <w:tcPr>
            <w:tcW w:w="1763" w:type="dxa"/>
            <w:shd w:val="clear" w:color="auto" w:fill="auto"/>
          </w:tcPr>
          <w:p w:rsidR="004B1D0C" w:rsidRDefault="004B1D0C" w:rsidP="004B1D0C">
            <w:pPr>
              <w:ind w:firstLine="851"/>
            </w:pPr>
            <w:r>
              <w:t>13.</w:t>
            </w:r>
          </w:p>
        </w:tc>
        <w:tc>
          <w:tcPr>
            <w:tcW w:w="4513" w:type="dxa"/>
            <w:shd w:val="clear" w:color="auto" w:fill="auto"/>
          </w:tcPr>
          <w:p w:rsidR="004B1D0C" w:rsidRDefault="004B1D0C" w:rsidP="004B1D0C">
            <w:pPr>
              <w:ind w:firstLine="851"/>
            </w:pPr>
            <w:r>
              <w:t xml:space="preserve">Затраты на оплату труда с </w:t>
            </w:r>
            <w:r>
              <w:lastRenderedPageBreak/>
              <w:t xml:space="preserve">отчислениями </w:t>
            </w:r>
            <w:proofErr w:type="spellStart"/>
            <w:r>
              <w:t>тыс</w:t>
            </w:r>
            <w:proofErr w:type="gramStart"/>
            <w:r>
              <w:t>.р</w:t>
            </w:r>
            <w:proofErr w:type="gramEnd"/>
            <w:r>
              <w:t>уб</w:t>
            </w:r>
            <w:proofErr w:type="spellEnd"/>
          </w:p>
        </w:tc>
        <w:tc>
          <w:tcPr>
            <w:tcW w:w="2966" w:type="dxa"/>
            <w:shd w:val="clear" w:color="auto" w:fill="auto"/>
          </w:tcPr>
          <w:p w:rsidR="004B1D0C" w:rsidRPr="00886C07" w:rsidRDefault="004B1D0C" w:rsidP="004B1D0C">
            <w:pPr>
              <w:ind w:firstLine="851"/>
              <w:jc w:val="center"/>
              <w:rPr>
                <w:b/>
                <w:lang w:val="en-US"/>
              </w:rPr>
            </w:pPr>
            <w:r w:rsidRPr="00886C07">
              <w:rPr>
                <w:b/>
                <w:lang w:val="en-US"/>
              </w:rPr>
              <w:lastRenderedPageBreak/>
              <w:t>968.31</w:t>
            </w:r>
          </w:p>
        </w:tc>
      </w:tr>
      <w:tr w:rsidR="004B1D0C" w:rsidRPr="002C3F19" w:rsidTr="004B1D0C">
        <w:tc>
          <w:tcPr>
            <w:tcW w:w="1763" w:type="dxa"/>
            <w:shd w:val="clear" w:color="auto" w:fill="auto"/>
          </w:tcPr>
          <w:p w:rsidR="004B1D0C" w:rsidRDefault="004B1D0C" w:rsidP="004B1D0C">
            <w:pPr>
              <w:ind w:firstLine="851"/>
            </w:pPr>
            <w:r>
              <w:lastRenderedPageBreak/>
              <w:t>14.</w:t>
            </w:r>
          </w:p>
        </w:tc>
        <w:tc>
          <w:tcPr>
            <w:tcW w:w="4513" w:type="dxa"/>
            <w:shd w:val="clear" w:color="auto" w:fill="auto"/>
          </w:tcPr>
          <w:p w:rsidR="004B1D0C" w:rsidRDefault="004B1D0C" w:rsidP="004B1D0C">
            <w:pPr>
              <w:ind w:firstLine="851"/>
            </w:pPr>
            <w:r>
              <w:t xml:space="preserve">Аренда  земельного  участка </w:t>
            </w:r>
            <w:proofErr w:type="spellStart"/>
            <w:r>
              <w:t>т</w:t>
            </w:r>
            <w:proofErr w:type="gramStart"/>
            <w:r>
              <w:t>.р</w:t>
            </w:r>
            <w:proofErr w:type="gramEnd"/>
            <w:r>
              <w:t>уб</w:t>
            </w:r>
            <w:proofErr w:type="spellEnd"/>
          </w:p>
        </w:tc>
        <w:tc>
          <w:tcPr>
            <w:tcW w:w="2966" w:type="dxa"/>
            <w:shd w:val="clear" w:color="auto" w:fill="auto"/>
          </w:tcPr>
          <w:p w:rsidR="004B1D0C" w:rsidRDefault="004B1D0C" w:rsidP="004B1D0C">
            <w:pPr>
              <w:ind w:firstLine="851"/>
              <w:jc w:val="center"/>
            </w:pPr>
            <w:r>
              <w:t>0</w:t>
            </w:r>
          </w:p>
        </w:tc>
      </w:tr>
      <w:tr w:rsidR="004B1D0C" w:rsidRPr="002C3F19" w:rsidTr="004B1D0C">
        <w:tc>
          <w:tcPr>
            <w:tcW w:w="1763" w:type="dxa"/>
            <w:shd w:val="clear" w:color="auto" w:fill="auto"/>
          </w:tcPr>
          <w:p w:rsidR="004B1D0C" w:rsidRDefault="004B1D0C" w:rsidP="004B1D0C">
            <w:pPr>
              <w:ind w:firstLine="851"/>
            </w:pPr>
            <w:r>
              <w:t>15.</w:t>
            </w:r>
          </w:p>
        </w:tc>
        <w:tc>
          <w:tcPr>
            <w:tcW w:w="4513" w:type="dxa"/>
            <w:shd w:val="clear" w:color="auto" w:fill="auto"/>
          </w:tcPr>
          <w:p w:rsidR="004B1D0C" w:rsidRDefault="004B1D0C" w:rsidP="004B1D0C">
            <w:pPr>
              <w:ind w:firstLine="851"/>
            </w:pPr>
            <w:r>
              <w:t xml:space="preserve">Обязательства по  </w:t>
            </w:r>
            <w:proofErr w:type="spellStart"/>
            <w:r>
              <w:t>конц</w:t>
            </w:r>
            <w:proofErr w:type="gramStart"/>
            <w:r>
              <w:t>.с</w:t>
            </w:r>
            <w:proofErr w:type="gramEnd"/>
            <w:r>
              <w:t>оглашению</w:t>
            </w:r>
            <w:proofErr w:type="spellEnd"/>
            <w:r>
              <w:t xml:space="preserve"> (ремонты и т.д.)</w:t>
            </w:r>
          </w:p>
        </w:tc>
        <w:tc>
          <w:tcPr>
            <w:tcW w:w="2966" w:type="dxa"/>
            <w:shd w:val="clear" w:color="auto" w:fill="auto"/>
          </w:tcPr>
          <w:p w:rsidR="004B1D0C" w:rsidRPr="00886C07" w:rsidRDefault="004B1D0C" w:rsidP="004B1D0C">
            <w:pPr>
              <w:ind w:firstLine="851"/>
              <w:jc w:val="center"/>
              <w:rPr>
                <w:lang w:val="en-US"/>
              </w:rPr>
            </w:pPr>
            <w:r>
              <w:rPr>
                <w:lang w:val="en-US"/>
              </w:rPr>
              <w:t>0</w:t>
            </w:r>
          </w:p>
        </w:tc>
      </w:tr>
      <w:tr w:rsidR="004B1D0C" w:rsidRPr="002C3F19" w:rsidTr="004B1D0C">
        <w:tc>
          <w:tcPr>
            <w:tcW w:w="1763" w:type="dxa"/>
            <w:shd w:val="clear" w:color="auto" w:fill="auto"/>
          </w:tcPr>
          <w:p w:rsidR="004B1D0C" w:rsidRDefault="004B1D0C" w:rsidP="004B1D0C">
            <w:pPr>
              <w:ind w:firstLine="851"/>
            </w:pPr>
            <w:r>
              <w:t>16</w:t>
            </w:r>
          </w:p>
        </w:tc>
        <w:tc>
          <w:tcPr>
            <w:tcW w:w="4513" w:type="dxa"/>
            <w:shd w:val="clear" w:color="auto" w:fill="auto"/>
          </w:tcPr>
          <w:p w:rsidR="004B1D0C" w:rsidRDefault="004B1D0C" w:rsidP="004B1D0C">
            <w:pPr>
              <w:ind w:firstLine="851"/>
            </w:pPr>
            <w:r>
              <w:t xml:space="preserve">Услуги сторонних организаций т/о </w:t>
            </w:r>
            <w:proofErr w:type="spellStart"/>
            <w:r>
              <w:t>тыс</w:t>
            </w:r>
            <w:proofErr w:type="gramStart"/>
            <w:r>
              <w:t>.р</w:t>
            </w:r>
            <w:proofErr w:type="gramEnd"/>
            <w:r>
              <w:t>уб</w:t>
            </w:r>
            <w:proofErr w:type="spellEnd"/>
          </w:p>
        </w:tc>
        <w:tc>
          <w:tcPr>
            <w:tcW w:w="2966" w:type="dxa"/>
            <w:shd w:val="clear" w:color="auto" w:fill="auto"/>
          </w:tcPr>
          <w:p w:rsidR="004B1D0C" w:rsidRDefault="004B1D0C" w:rsidP="004B1D0C">
            <w:pPr>
              <w:ind w:firstLine="851"/>
              <w:jc w:val="center"/>
            </w:pPr>
            <w:r>
              <w:t>0</w:t>
            </w:r>
          </w:p>
        </w:tc>
      </w:tr>
      <w:tr w:rsidR="004B1D0C" w:rsidRPr="002C3F19" w:rsidTr="004B1D0C">
        <w:tc>
          <w:tcPr>
            <w:tcW w:w="1763" w:type="dxa"/>
            <w:shd w:val="clear" w:color="auto" w:fill="auto"/>
          </w:tcPr>
          <w:p w:rsidR="004B1D0C" w:rsidRDefault="004B1D0C" w:rsidP="004B1D0C">
            <w:pPr>
              <w:ind w:firstLine="851"/>
            </w:pPr>
            <w:r>
              <w:t>17.</w:t>
            </w:r>
          </w:p>
        </w:tc>
        <w:tc>
          <w:tcPr>
            <w:tcW w:w="4513" w:type="dxa"/>
            <w:shd w:val="clear" w:color="auto" w:fill="auto"/>
          </w:tcPr>
          <w:p w:rsidR="004B1D0C" w:rsidRDefault="004B1D0C" w:rsidP="004B1D0C">
            <w:pPr>
              <w:ind w:firstLine="851"/>
            </w:pPr>
            <w:r>
              <w:t xml:space="preserve">Страхование </w:t>
            </w:r>
            <w:proofErr w:type="spellStart"/>
            <w:r>
              <w:t>т</w:t>
            </w:r>
            <w:proofErr w:type="gramStart"/>
            <w:r>
              <w:t>.р</w:t>
            </w:r>
            <w:proofErr w:type="gramEnd"/>
            <w:r>
              <w:t>уб</w:t>
            </w:r>
            <w:proofErr w:type="spellEnd"/>
          </w:p>
        </w:tc>
        <w:tc>
          <w:tcPr>
            <w:tcW w:w="2966" w:type="dxa"/>
            <w:shd w:val="clear" w:color="auto" w:fill="auto"/>
          </w:tcPr>
          <w:p w:rsidR="004B1D0C" w:rsidRDefault="004B1D0C" w:rsidP="004B1D0C">
            <w:pPr>
              <w:ind w:firstLine="851"/>
            </w:pPr>
            <w:r>
              <w:t>0</w:t>
            </w:r>
          </w:p>
        </w:tc>
      </w:tr>
      <w:tr w:rsidR="004B1D0C" w:rsidRPr="002C3F19" w:rsidTr="004B1D0C">
        <w:tc>
          <w:tcPr>
            <w:tcW w:w="1763" w:type="dxa"/>
            <w:shd w:val="clear" w:color="auto" w:fill="auto"/>
          </w:tcPr>
          <w:p w:rsidR="004B1D0C" w:rsidRPr="002F7463" w:rsidRDefault="004B1D0C" w:rsidP="004B1D0C">
            <w:pPr>
              <w:ind w:firstLine="851"/>
              <w:rPr>
                <w:b/>
              </w:rPr>
            </w:pPr>
          </w:p>
        </w:tc>
        <w:tc>
          <w:tcPr>
            <w:tcW w:w="4513" w:type="dxa"/>
            <w:shd w:val="clear" w:color="auto" w:fill="auto"/>
          </w:tcPr>
          <w:p w:rsidR="004B1D0C" w:rsidRPr="002F7463" w:rsidRDefault="004B1D0C" w:rsidP="004B1D0C">
            <w:pPr>
              <w:ind w:firstLine="851"/>
              <w:rPr>
                <w:b/>
              </w:rPr>
            </w:pPr>
            <w:r w:rsidRPr="002F7463">
              <w:rPr>
                <w:b/>
              </w:rPr>
              <w:t>Итого операционных расходов</w:t>
            </w:r>
          </w:p>
        </w:tc>
        <w:tc>
          <w:tcPr>
            <w:tcW w:w="2966" w:type="dxa"/>
            <w:shd w:val="clear" w:color="auto" w:fill="auto"/>
          </w:tcPr>
          <w:p w:rsidR="004B1D0C" w:rsidRPr="00AC51E9" w:rsidRDefault="004B1D0C" w:rsidP="004B1D0C">
            <w:pPr>
              <w:ind w:firstLine="851"/>
              <w:rPr>
                <w:b/>
                <w:lang w:val="en-US"/>
              </w:rPr>
            </w:pPr>
            <w:r>
              <w:rPr>
                <w:b/>
                <w:lang w:val="en-US"/>
              </w:rPr>
              <w:t>842.07</w:t>
            </w:r>
          </w:p>
        </w:tc>
      </w:tr>
      <w:tr w:rsidR="004B1D0C" w:rsidRPr="002C3F19" w:rsidTr="004B1D0C">
        <w:tc>
          <w:tcPr>
            <w:tcW w:w="1763" w:type="dxa"/>
            <w:shd w:val="clear" w:color="auto" w:fill="auto"/>
          </w:tcPr>
          <w:p w:rsidR="004B1D0C" w:rsidRDefault="004B1D0C" w:rsidP="004B1D0C">
            <w:pPr>
              <w:ind w:firstLine="851"/>
            </w:pPr>
            <w:r>
              <w:t>18</w:t>
            </w:r>
          </w:p>
        </w:tc>
        <w:tc>
          <w:tcPr>
            <w:tcW w:w="4513" w:type="dxa"/>
            <w:shd w:val="clear" w:color="auto" w:fill="auto"/>
          </w:tcPr>
          <w:p w:rsidR="004B1D0C" w:rsidRDefault="004B1D0C" w:rsidP="004B1D0C">
            <w:pPr>
              <w:ind w:firstLine="851"/>
            </w:pPr>
            <w:r>
              <w:t xml:space="preserve">Общехозяйственные расходы </w:t>
            </w:r>
            <w:proofErr w:type="spellStart"/>
            <w:r>
              <w:t>т</w:t>
            </w:r>
            <w:proofErr w:type="gramStart"/>
            <w:r>
              <w:t>.р</w:t>
            </w:r>
            <w:proofErr w:type="gramEnd"/>
            <w:r>
              <w:t>уб</w:t>
            </w:r>
            <w:proofErr w:type="spellEnd"/>
          </w:p>
        </w:tc>
        <w:tc>
          <w:tcPr>
            <w:tcW w:w="2966" w:type="dxa"/>
            <w:shd w:val="clear" w:color="auto" w:fill="auto"/>
          </w:tcPr>
          <w:p w:rsidR="004B1D0C" w:rsidRDefault="004B1D0C" w:rsidP="004B1D0C">
            <w:pPr>
              <w:ind w:firstLine="851"/>
            </w:pPr>
            <w:r>
              <w:t>0</w:t>
            </w:r>
          </w:p>
        </w:tc>
      </w:tr>
      <w:tr w:rsidR="004B1D0C" w:rsidRPr="002C3F19" w:rsidTr="004B1D0C">
        <w:tc>
          <w:tcPr>
            <w:tcW w:w="1763" w:type="dxa"/>
            <w:shd w:val="clear" w:color="auto" w:fill="auto"/>
          </w:tcPr>
          <w:p w:rsidR="004B1D0C" w:rsidRPr="002F7463" w:rsidRDefault="004B1D0C" w:rsidP="004B1D0C">
            <w:pPr>
              <w:ind w:firstLine="851"/>
              <w:rPr>
                <w:b/>
              </w:rPr>
            </w:pPr>
          </w:p>
        </w:tc>
        <w:tc>
          <w:tcPr>
            <w:tcW w:w="4513" w:type="dxa"/>
            <w:shd w:val="clear" w:color="auto" w:fill="auto"/>
          </w:tcPr>
          <w:p w:rsidR="004B1D0C" w:rsidRPr="002F7463" w:rsidRDefault="004B1D0C" w:rsidP="004B1D0C">
            <w:pPr>
              <w:ind w:firstLine="851"/>
              <w:rPr>
                <w:b/>
              </w:rPr>
            </w:pPr>
            <w:r w:rsidRPr="002F7463">
              <w:rPr>
                <w:b/>
              </w:rPr>
              <w:t>Общая сумма затрат</w:t>
            </w:r>
          </w:p>
        </w:tc>
        <w:tc>
          <w:tcPr>
            <w:tcW w:w="2966" w:type="dxa"/>
            <w:shd w:val="clear" w:color="auto" w:fill="auto"/>
          </w:tcPr>
          <w:p w:rsidR="004B1D0C" w:rsidRPr="00F30A71" w:rsidRDefault="004B1D0C" w:rsidP="004B1D0C">
            <w:pPr>
              <w:ind w:firstLine="851"/>
              <w:rPr>
                <w:b/>
                <w:lang w:val="en-US"/>
              </w:rPr>
            </w:pPr>
            <w:r>
              <w:rPr>
                <w:b/>
                <w:lang w:val="en-US"/>
              </w:rPr>
              <w:t>2809.42</w:t>
            </w:r>
          </w:p>
        </w:tc>
      </w:tr>
      <w:tr w:rsidR="004B1D0C" w:rsidRPr="002C3F19" w:rsidTr="004B1D0C">
        <w:tc>
          <w:tcPr>
            <w:tcW w:w="1763" w:type="dxa"/>
            <w:shd w:val="clear" w:color="auto" w:fill="auto"/>
          </w:tcPr>
          <w:p w:rsidR="004B1D0C" w:rsidRDefault="004B1D0C" w:rsidP="004B1D0C">
            <w:pPr>
              <w:ind w:firstLine="851"/>
            </w:pPr>
            <w:r>
              <w:t>19.</w:t>
            </w:r>
          </w:p>
        </w:tc>
        <w:tc>
          <w:tcPr>
            <w:tcW w:w="4513" w:type="dxa"/>
            <w:shd w:val="clear" w:color="auto" w:fill="auto"/>
          </w:tcPr>
          <w:p w:rsidR="004B1D0C" w:rsidRDefault="004B1D0C" w:rsidP="004B1D0C">
            <w:pPr>
              <w:ind w:firstLine="851"/>
            </w:pPr>
            <w:r>
              <w:t xml:space="preserve">Прибыль </w:t>
            </w:r>
            <w:proofErr w:type="spellStart"/>
            <w:r>
              <w:t>т</w:t>
            </w:r>
            <w:proofErr w:type="gramStart"/>
            <w:r>
              <w:t>.р</w:t>
            </w:r>
            <w:proofErr w:type="gramEnd"/>
            <w:r>
              <w:t>уб</w:t>
            </w:r>
            <w:proofErr w:type="spellEnd"/>
          </w:p>
        </w:tc>
        <w:tc>
          <w:tcPr>
            <w:tcW w:w="2966" w:type="dxa"/>
            <w:shd w:val="clear" w:color="auto" w:fill="auto"/>
          </w:tcPr>
          <w:p w:rsidR="004B1D0C" w:rsidRDefault="004B1D0C" w:rsidP="004B1D0C">
            <w:pPr>
              <w:ind w:firstLine="851"/>
            </w:pPr>
          </w:p>
        </w:tc>
      </w:tr>
      <w:tr w:rsidR="004B1D0C" w:rsidRPr="002C3F19" w:rsidTr="004B1D0C">
        <w:tc>
          <w:tcPr>
            <w:tcW w:w="1763" w:type="dxa"/>
            <w:shd w:val="clear" w:color="auto" w:fill="auto"/>
          </w:tcPr>
          <w:p w:rsidR="004B1D0C" w:rsidRPr="002F7463" w:rsidRDefault="004B1D0C" w:rsidP="004B1D0C">
            <w:pPr>
              <w:ind w:firstLine="851"/>
              <w:rPr>
                <w:b/>
              </w:rPr>
            </w:pPr>
          </w:p>
        </w:tc>
        <w:tc>
          <w:tcPr>
            <w:tcW w:w="4513" w:type="dxa"/>
            <w:shd w:val="clear" w:color="auto" w:fill="auto"/>
          </w:tcPr>
          <w:p w:rsidR="004B1D0C" w:rsidRPr="002F7463" w:rsidRDefault="004B1D0C" w:rsidP="004B1D0C">
            <w:pPr>
              <w:ind w:firstLine="851"/>
              <w:rPr>
                <w:b/>
              </w:rPr>
            </w:pPr>
            <w:r w:rsidRPr="002F7463">
              <w:rPr>
                <w:b/>
              </w:rPr>
              <w:t xml:space="preserve"> Расчетный Тариф на </w:t>
            </w:r>
            <w:proofErr w:type="spellStart"/>
            <w:r w:rsidRPr="002F7463">
              <w:rPr>
                <w:b/>
              </w:rPr>
              <w:t>т</w:t>
            </w:r>
            <w:proofErr w:type="gramStart"/>
            <w:r w:rsidRPr="002F7463">
              <w:rPr>
                <w:b/>
              </w:rPr>
              <w:t>.э</w:t>
            </w:r>
            <w:proofErr w:type="spellEnd"/>
            <w:proofErr w:type="gramEnd"/>
            <w:r w:rsidRPr="002F7463">
              <w:rPr>
                <w:b/>
              </w:rPr>
              <w:t xml:space="preserve"> руб. без НДС</w:t>
            </w:r>
          </w:p>
        </w:tc>
        <w:tc>
          <w:tcPr>
            <w:tcW w:w="2966" w:type="dxa"/>
            <w:shd w:val="clear" w:color="auto" w:fill="auto"/>
          </w:tcPr>
          <w:p w:rsidR="004B1D0C" w:rsidRPr="00D24EDE" w:rsidRDefault="004B1D0C" w:rsidP="004B1D0C">
            <w:pPr>
              <w:ind w:firstLine="851"/>
              <w:rPr>
                <w:b/>
                <w:lang w:val="en-US"/>
              </w:rPr>
            </w:pPr>
            <w:r>
              <w:rPr>
                <w:b/>
                <w:lang w:val="en-US"/>
              </w:rPr>
              <w:t>1605.38</w:t>
            </w:r>
          </w:p>
        </w:tc>
      </w:tr>
    </w:tbl>
    <w:p w:rsidR="00C6353B" w:rsidRPr="00C0351D" w:rsidRDefault="00C6353B" w:rsidP="002C3F19">
      <w:pPr>
        <w:tabs>
          <w:tab w:val="left" w:pos="11550"/>
        </w:tabs>
        <w:spacing w:after="0" w:line="360" w:lineRule="auto"/>
        <w:rPr>
          <w:rFonts w:eastAsia="Calibri"/>
          <w:b/>
          <w:lang w:eastAsia="en-US"/>
        </w:rPr>
      </w:pPr>
    </w:p>
    <w:p w:rsidR="00C6353B" w:rsidRDefault="00C6353B" w:rsidP="002C3F19">
      <w:pPr>
        <w:tabs>
          <w:tab w:val="left" w:pos="11550"/>
        </w:tabs>
        <w:spacing w:after="0" w:line="360" w:lineRule="auto"/>
        <w:rPr>
          <w:rFonts w:eastAsia="Calibri"/>
          <w:b/>
          <w:sz w:val="28"/>
          <w:szCs w:val="28"/>
          <w:lang w:eastAsia="en-US"/>
        </w:rPr>
      </w:pPr>
    </w:p>
    <w:p w:rsidR="00C6353B" w:rsidRDefault="00C6353B" w:rsidP="002C3F19">
      <w:pPr>
        <w:tabs>
          <w:tab w:val="left" w:pos="11550"/>
        </w:tabs>
        <w:spacing w:after="0" w:line="360" w:lineRule="auto"/>
        <w:rPr>
          <w:rFonts w:eastAsia="Calibri"/>
          <w:b/>
          <w:sz w:val="28"/>
          <w:szCs w:val="28"/>
          <w:lang w:eastAsia="en-US"/>
        </w:rPr>
      </w:pPr>
    </w:p>
    <w:p w:rsidR="00E62927" w:rsidRDefault="00E62927" w:rsidP="002C3F19">
      <w:pPr>
        <w:tabs>
          <w:tab w:val="left" w:pos="11550"/>
        </w:tabs>
        <w:spacing w:after="0" w:line="360" w:lineRule="auto"/>
        <w:rPr>
          <w:rFonts w:eastAsia="Calibri"/>
          <w:b/>
          <w:sz w:val="28"/>
          <w:szCs w:val="28"/>
          <w:lang w:eastAsia="en-US"/>
        </w:rPr>
      </w:pPr>
    </w:p>
    <w:p w:rsidR="00E62927" w:rsidRDefault="00E62927" w:rsidP="002C3F19">
      <w:pPr>
        <w:tabs>
          <w:tab w:val="left" w:pos="11550"/>
        </w:tabs>
        <w:spacing w:after="0" w:line="360" w:lineRule="auto"/>
        <w:rPr>
          <w:rFonts w:eastAsia="Calibri"/>
          <w:b/>
          <w:sz w:val="28"/>
          <w:szCs w:val="28"/>
          <w:lang w:eastAsia="en-US"/>
        </w:rPr>
      </w:pPr>
    </w:p>
    <w:p w:rsidR="00E62927" w:rsidRDefault="00E62927" w:rsidP="002C3F19">
      <w:pPr>
        <w:tabs>
          <w:tab w:val="left" w:pos="11550"/>
        </w:tabs>
        <w:spacing w:after="0" w:line="360" w:lineRule="auto"/>
        <w:rPr>
          <w:rFonts w:eastAsia="Calibri"/>
          <w:b/>
          <w:sz w:val="28"/>
          <w:szCs w:val="28"/>
          <w:lang w:eastAsia="en-US"/>
        </w:rPr>
      </w:pPr>
    </w:p>
    <w:p w:rsidR="00E62927" w:rsidRDefault="00E62927" w:rsidP="002C3F19">
      <w:pPr>
        <w:tabs>
          <w:tab w:val="left" w:pos="11550"/>
        </w:tabs>
        <w:spacing w:after="0" w:line="360" w:lineRule="auto"/>
        <w:rPr>
          <w:rFonts w:eastAsia="Calibri"/>
          <w:b/>
          <w:sz w:val="28"/>
          <w:szCs w:val="28"/>
          <w:lang w:eastAsia="en-US"/>
        </w:rPr>
      </w:pPr>
    </w:p>
    <w:p w:rsidR="00E62927" w:rsidRDefault="00E62927" w:rsidP="002C3F19">
      <w:pPr>
        <w:tabs>
          <w:tab w:val="left" w:pos="11550"/>
        </w:tabs>
        <w:spacing w:after="0" w:line="360" w:lineRule="auto"/>
        <w:rPr>
          <w:rFonts w:eastAsia="Calibri"/>
          <w:b/>
          <w:sz w:val="28"/>
          <w:szCs w:val="28"/>
          <w:lang w:eastAsia="en-US"/>
        </w:rPr>
      </w:pPr>
    </w:p>
    <w:p w:rsidR="00E62927" w:rsidRDefault="00E62927" w:rsidP="002C3F19">
      <w:pPr>
        <w:tabs>
          <w:tab w:val="left" w:pos="11550"/>
        </w:tabs>
        <w:spacing w:after="0" w:line="360" w:lineRule="auto"/>
        <w:rPr>
          <w:rFonts w:eastAsia="Calibri"/>
          <w:b/>
          <w:sz w:val="28"/>
          <w:szCs w:val="28"/>
          <w:lang w:eastAsia="en-US"/>
        </w:rPr>
      </w:pPr>
    </w:p>
    <w:p w:rsidR="002C3F19" w:rsidRPr="002C3F19" w:rsidRDefault="002C3F19" w:rsidP="002C3F19">
      <w:pPr>
        <w:tabs>
          <w:tab w:val="left" w:pos="11550"/>
        </w:tabs>
        <w:spacing w:after="0" w:line="360" w:lineRule="auto"/>
        <w:rPr>
          <w:rFonts w:eastAsia="Calibri"/>
          <w:b/>
          <w:sz w:val="28"/>
          <w:szCs w:val="28"/>
          <w:lang w:eastAsia="en-US"/>
        </w:rPr>
      </w:pPr>
    </w:p>
    <w:p w:rsidR="002C3F19" w:rsidRPr="002C3F19" w:rsidRDefault="002C3F19" w:rsidP="002C3F19">
      <w:pPr>
        <w:spacing w:after="200" w:line="276" w:lineRule="auto"/>
        <w:jc w:val="left"/>
        <w:rPr>
          <w:rFonts w:ascii="Calibri" w:eastAsia="Calibri" w:hAnsi="Calibri"/>
          <w:sz w:val="22"/>
          <w:szCs w:val="22"/>
          <w:lang w:eastAsia="en-US"/>
        </w:rPr>
      </w:pPr>
    </w:p>
    <w:p w:rsidR="002C3F19" w:rsidRPr="002C3F19" w:rsidRDefault="002C3F19" w:rsidP="002C3F19">
      <w:pPr>
        <w:spacing w:after="200" w:line="276" w:lineRule="auto"/>
        <w:jc w:val="left"/>
        <w:rPr>
          <w:rFonts w:ascii="Calibri" w:eastAsia="Calibri" w:hAnsi="Calibri"/>
          <w:sz w:val="22"/>
          <w:szCs w:val="22"/>
          <w:lang w:eastAsia="en-US"/>
        </w:rPr>
      </w:pPr>
    </w:p>
    <w:p w:rsidR="002C3F19" w:rsidRPr="002C3F19" w:rsidRDefault="002C3F19" w:rsidP="002C3F19">
      <w:pPr>
        <w:tabs>
          <w:tab w:val="left" w:pos="11550"/>
        </w:tabs>
        <w:spacing w:after="200" w:line="276" w:lineRule="auto"/>
        <w:jc w:val="center"/>
        <w:rPr>
          <w:rFonts w:eastAsia="Calibri"/>
          <w:b/>
          <w:sz w:val="28"/>
          <w:szCs w:val="28"/>
          <w:lang w:eastAsia="en-US"/>
        </w:rPr>
      </w:pPr>
    </w:p>
    <w:p w:rsidR="002C3F19" w:rsidRDefault="002C3F19" w:rsidP="002C3F19">
      <w:pPr>
        <w:spacing w:after="200" w:line="276" w:lineRule="auto"/>
        <w:jc w:val="left"/>
        <w:rPr>
          <w:rFonts w:eastAsia="Calibri"/>
          <w:color w:val="FF0000"/>
          <w:sz w:val="18"/>
          <w:szCs w:val="18"/>
          <w:lang w:eastAsia="en-US"/>
        </w:rPr>
      </w:pPr>
    </w:p>
    <w:p w:rsidR="00E62927" w:rsidRDefault="00E62927" w:rsidP="002C3F19">
      <w:pPr>
        <w:spacing w:after="200" w:line="276" w:lineRule="auto"/>
        <w:jc w:val="left"/>
        <w:rPr>
          <w:rFonts w:eastAsia="Calibri"/>
          <w:color w:val="FF0000"/>
          <w:sz w:val="18"/>
          <w:szCs w:val="18"/>
          <w:lang w:eastAsia="en-US"/>
        </w:rPr>
      </w:pPr>
    </w:p>
    <w:p w:rsidR="00E62927" w:rsidRDefault="00E62927" w:rsidP="002C3F19">
      <w:pPr>
        <w:spacing w:after="200" w:line="276" w:lineRule="auto"/>
        <w:jc w:val="left"/>
        <w:rPr>
          <w:rFonts w:eastAsia="Calibri"/>
          <w:color w:val="FF0000"/>
          <w:sz w:val="18"/>
          <w:szCs w:val="18"/>
          <w:lang w:eastAsia="en-US"/>
        </w:rPr>
      </w:pPr>
    </w:p>
    <w:p w:rsidR="00E62927" w:rsidRDefault="00E62927" w:rsidP="002C3F19">
      <w:pPr>
        <w:spacing w:after="200" w:line="276" w:lineRule="auto"/>
        <w:jc w:val="left"/>
        <w:rPr>
          <w:rFonts w:eastAsia="Calibri"/>
          <w:color w:val="FF0000"/>
          <w:sz w:val="18"/>
          <w:szCs w:val="18"/>
          <w:lang w:eastAsia="en-US"/>
        </w:rPr>
      </w:pPr>
    </w:p>
    <w:p w:rsidR="00E62927" w:rsidRDefault="00E62927" w:rsidP="002C3F19">
      <w:pPr>
        <w:spacing w:after="200" w:line="276" w:lineRule="auto"/>
        <w:jc w:val="left"/>
        <w:rPr>
          <w:rFonts w:eastAsia="Calibri"/>
          <w:color w:val="FF0000"/>
          <w:sz w:val="18"/>
          <w:szCs w:val="18"/>
          <w:lang w:eastAsia="en-US"/>
        </w:rPr>
      </w:pPr>
      <w:r>
        <w:rPr>
          <w:rFonts w:eastAsia="Calibri"/>
          <w:color w:val="FF0000"/>
          <w:sz w:val="18"/>
          <w:szCs w:val="18"/>
          <w:lang w:eastAsia="en-US"/>
        </w:rPr>
        <w:t xml:space="preserve"> </w:t>
      </w:r>
    </w:p>
    <w:p w:rsidR="00C0351D" w:rsidRDefault="00C0351D" w:rsidP="004B1D0C">
      <w:pPr>
        <w:autoSpaceDE w:val="0"/>
        <w:autoSpaceDN w:val="0"/>
        <w:adjustRightInd w:val="0"/>
        <w:spacing w:after="0"/>
        <w:outlineLvl w:val="1"/>
        <w:rPr>
          <w:b/>
        </w:rPr>
      </w:pPr>
      <w:r w:rsidRPr="00C0351D">
        <w:rPr>
          <w:b/>
        </w:rPr>
        <w:t xml:space="preserve">                            </w:t>
      </w:r>
    </w:p>
    <w:p w:rsidR="00C0351D" w:rsidRDefault="00C0351D" w:rsidP="00C0351D">
      <w:pPr>
        <w:autoSpaceDE w:val="0"/>
        <w:autoSpaceDN w:val="0"/>
        <w:adjustRightInd w:val="0"/>
        <w:spacing w:after="0"/>
        <w:ind w:firstLine="567"/>
        <w:outlineLvl w:val="1"/>
        <w:rPr>
          <w:b/>
        </w:rPr>
      </w:pPr>
    </w:p>
    <w:p w:rsidR="00C0351D" w:rsidRDefault="00C0351D" w:rsidP="00C0351D">
      <w:pPr>
        <w:autoSpaceDE w:val="0"/>
        <w:autoSpaceDN w:val="0"/>
        <w:adjustRightInd w:val="0"/>
        <w:spacing w:after="0"/>
        <w:ind w:firstLine="567"/>
        <w:outlineLvl w:val="1"/>
        <w:rPr>
          <w:b/>
        </w:rPr>
      </w:pPr>
    </w:p>
    <w:p w:rsidR="00C0351D" w:rsidRDefault="00C0351D" w:rsidP="00C0351D">
      <w:pPr>
        <w:autoSpaceDE w:val="0"/>
        <w:autoSpaceDN w:val="0"/>
        <w:adjustRightInd w:val="0"/>
        <w:spacing w:after="0"/>
        <w:ind w:firstLine="567"/>
        <w:outlineLvl w:val="1"/>
        <w:rPr>
          <w:b/>
        </w:rPr>
      </w:pPr>
    </w:p>
    <w:p w:rsidR="00C0351D" w:rsidRDefault="00C0351D" w:rsidP="00C0351D">
      <w:pPr>
        <w:autoSpaceDE w:val="0"/>
        <w:autoSpaceDN w:val="0"/>
        <w:adjustRightInd w:val="0"/>
        <w:spacing w:after="0"/>
        <w:ind w:firstLine="567"/>
        <w:jc w:val="center"/>
        <w:outlineLvl w:val="1"/>
        <w:rPr>
          <w:b/>
        </w:rPr>
      </w:pPr>
    </w:p>
    <w:p w:rsidR="00C0351D" w:rsidRDefault="00C0351D" w:rsidP="00C0351D">
      <w:pPr>
        <w:autoSpaceDE w:val="0"/>
        <w:autoSpaceDN w:val="0"/>
        <w:adjustRightInd w:val="0"/>
        <w:spacing w:after="0"/>
        <w:ind w:firstLine="567"/>
        <w:jc w:val="center"/>
        <w:outlineLvl w:val="1"/>
        <w:rPr>
          <w:b/>
        </w:rPr>
      </w:pPr>
    </w:p>
    <w:p w:rsidR="00C0351D" w:rsidRDefault="00C0351D" w:rsidP="00C0351D">
      <w:pPr>
        <w:autoSpaceDE w:val="0"/>
        <w:autoSpaceDN w:val="0"/>
        <w:adjustRightInd w:val="0"/>
        <w:spacing w:after="0"/>
        <w:ind w:firstLine="567"/>
        <w:jc w:val="center"/>
        <w:outlineLvl w:val="1"/>
        <w:rPr>
          <w:b/>
        </w:rPr>
      </w:pPr>
    </w:p>
    <w:p w:rsidR="00E62927" w:rsidRDefault="00C0351D" w:rsidP="00C0351D">
      <w:pPr>
        <w:autoSpaceDE w:val="0"/>
        <w:autoSpaceDN w:val="0"/>
        <w:adjustRightInd w:val="0"/>
        <w:spacing w:after="0"/>
        <w:ind w:firstLine="567"/>
        <w:jc w:val="center"/>
        <w:outlineLvl w:val="1"/>
        <w:rPr>
          <w:rFonts w:eastAsia="Calibri"/>
          <w:color w:val="FF0000"/>
          <w:sz w:val="18"/>
          <w:szCs w:val="18"/>
          <w:lang w:eastAsia="en-US"/>
        </w:rPr>
      </w:pPr>
      <w:r w:rsidRPr="00C0351D">
        <w:rPr>
          <w:b/>
        </w:rPr>
        <w:t>Технико-экономические показатели Соглашения. Лот№1</w:t>
      </w:r>
    </w:p>
    <w:p w:rsidR="00E62927" w:rsidRPr="002C3F19" w:rsidRDefault="00E62927" w:rsidP="002C3F19">
      <w:pPr>
        <w:spacing w:after="200" w:line="276" w:lineRule="auto"/>
        <w:jc w:val="left"/>
        <w:rPr>
          <w:rFonts w:eastAsia="Calibri"/>
          <w:color w:val="FF0000"/>
          <w:sz w:val="18"/>
          <w:szCs w:val="18"/>
          <w:lang w:eastAsia="en-US"/>
        </w:rPr>
      </w:pPr>
    </w:p>
    <w:tbl>
      <w:tblPr>
        <w:tblW w:w="13329" w:type="dxa"/>
        <w:tblInd w:w="-318" w:type="dxa"/>
        <w:tblLayout w:type="fixed"/>
        <w:tblLook w:val="04A0" w:firstRow="1" w:lastRow="0" w:firstColumn="1" w:lastColumn="0" w:noHBand="0" w:noVBand="1"/>
      </w:tblPr>
      <w:tblGrid>
        <w:gridCol w:w="2269"/>
        <w:gridCol w:w="851"/>
        <w:gridCol w:w="850"/>
        <w:gridCol w:w="851"/>
        <w:gridCol w:w="850"/>
        <w:gridCol w:w="851"/>
        <w:gridCol w:w="850"/>
        <w:gridCol w:w="851"/>
        <w:gridCol w:w="851"/>
        <w:gridCol w:w="851"/>
        <w:gridCol w:w="851"/>
        <w:gridCol w:w="851"/>
        <w:gridCol w:w="851"/>
        <w:gridCol w:w="851"/>
      </w:tblGrid>
      <w:tr w:rsidR="00C6353B" w:rsidRPr="00C0351D" w:rsidTr="009A1996">
        <w:trPr>
          <w:trHeight w:val="508"/>
        </w:trPr>
        <w:tc>
          <w:tcPr>
            <w:tcW w:w="22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353B" w:rsidRPr="00C0351D" w:rsidRDefault="00C6353B" w:rsidP="002C3F19">
            <w:pPr>
              <w:spacing w:after="200"/>
              <w:jc w:val="center"/>
              <w:rPr>
                <w:color w:val="000000"/>
              </w:rPr>
            </w:pPr>
            <w:r w:rsidRPr="00C0351D">
              <w:rPr>
                <w:color w:val="000000"/>
              </w:rPr>
              <w:t>Наименование показателей</w:t>
            </w:r>
          </w:p>
        </w:tc>
        <w:tc>
          <w:tcPr>
            <w:tcW w:w="11060" w:type="dxa"/>
            <w:gridSpan w:val="13"/>
            <w:tcBorders>
              <w:top w:val="single" w:sz="8" w:space="0" w:color="auto"/>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Значения показателей</w:t>
            </w:r>
          </w:p>
        </w:tc>
      </w:tr>
      <w:tr w:rsidR="00C6353B" w:rsidRPr="00C0351D" w:rsidTr="009A1996">
        <w:trPr>
          <w:trHeight w:val="280"/>
        </w:trPr>
        <w:tc>
          <w:tcPr>
            <w:tcW w:w="2269" w:type="dxa"/>
            <w:vMerge/>
            <w:tcBorders>
              <w:top w:val="single" w:sz="8" w:space="0" w:color="auto"/>
              <w:left w:val="single" w:sz="8" w:space="0" w:color="auto"/>
              <w:bottom w:val="single" w:sz="8" w:space="0" w:color="000000"/>
              <w:right w:val="single" w:sz="8" w:space="0" w:color="auto"/>
            </w:tcBorders>
            <w:vAlign w:val="center"/>
            <w:hideMark/>
          </w:tcPr>
          <w:p w:rsidR="00C6353B" w:rsidRPr="00C0351D" w:rsidRDefault="00C6353B" w:rsidP="002C3F19">
            <w:pPr>
              <w:spacing w:after="200"/>
              <w:jc w:val="left"/>
              <w:rPr>
                <w:color w:val="00000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rPr>
                <w:color w:val="000000"/>
              </w:rPr>
            </w:pPr>
            <w:proofErr w:type="spellStart"/>
            <w:r w:rsidRPr="00C0351D">
              <w:rPr>
                <w:color w:val="000000"/>
              </w:rPr>
              <w:t>Предбазовый</w:t>
            </w:r>
            <w:proofErr w:type="spellEnd"/>
            <w:r w:rsidRPr="00C0351D">
              <w:rPr>
                <w:color w:val="000000"/>
              </w:rPr>
              <w:t xml:space="preserve"> период </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 xml:space="preserve">Базовый период                   </w:t>
            </w:r>
          </w:p>
        </w:tc>
        <w:tc>
          <w:tcPr>
            <w:tcW w:w="9359" w:type="dxa"/>
            <w:gridSpan w:val="11"/>
            <w:tcBorders>
              <w:top w:val="single" w:sz="8" w:space="0" w:color="auto"/>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 xml:space="preserve">Период регулирования  </w:t>
            </w:r>
          </w:p>
        </w:tc>
      </w:tr>
      <w:tr w:rsidR="00C6353B" w:rsidRPr="00C0351D" w:rsidTr="00C6353B">
        <w:trPr>
          <w:trHeight w:val="1046"/>
        </w:trPr>
        <w:tc>
          <w:tcPr>
            <w:tcW w:w="2269" w:type="dxa"/>
            <w:vMerge/>
            <w:tcBorders>
              <w:top w:val="single" w:sz="8" w:space="0" w:color="auto"/>
              <w:left w:val="single" w:sz="8" w:space="0" w:color="auto"/>
              <w:bottom w:val="single" w:sz="8" w:space="0" w:color="000000"/>
              <w:right w:val="single" w:sz="8" w:space="0" w:color="auto"/>
            </w:tcBorders>
            <w:vAlign w:val="center"/>
            <w:hideMark/>
          </w:tcPr>
          <w:p w:rsidR="00C6353B" w:rsidRPr="00C0351D" w:rsidRDefault="00C6353B" w:rsidP="002C3F19">
            <w:pPr>
              <w:spacing w:after="200"/>
              <w:jc w:val="left"/>
              <w:rPr>
                <w:color w:val="00000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C6353B" w:rsidRPr="00C0351D" w:rsidRDefault="00C6353B" w:rsidP="002C3F19">
            <w:pPr>
              <w:spacing w:after="200"/>
              <w:jc w:val="left"/>
              <w:rPr>
                <w:color w:val="00000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C6353B" w:rsidRPr="00C0351D" w:rsidRDefault="00C6353B" w:rsidP="002C3F19">
            <w:pPr>
              <w:spacing w:after="200"/>
              <w:jc w:val="left"/>
            </w:pPr>
          </w:p>
        </w:tc>
        <w:tc>
          <w:tcPr>
            <w:tcW w:w="851" w:type="dxa"/>
            <w:tcBorders>
              <w:top w:val="nil"/>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2018 год</w:t>
            </w:r>
          </w:p>
        </w:tc>
        <w:tc>
          <w:tcPr>
            <w:tcW w:w="850" w:type="dxa"/>
            <w:tcBorders>
              <w:top w:val="nil"/>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2019 год</w:t>
            </w:r>
          </w:p>
        </w:tc>
        <w:tc>
          <w:tcPr>
            <w:tcW w:w="851" w:type="dxa"/>
            <w:tcBorders>
              <w:top w:val="nil"/>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2020 год</w:t>
            </w:r>
          </w:p>
        </w:tc>
        <w:tc>
          <w:tcPr>
            <w:tcW w:w="850" w:type="dxa"/>
            <w:tcBorders>
              <w:top w:val="nil"/>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2021 год</w:t>
            </w:r>
          </w:p>
        </w:tc>
        <w:tc>
          <w:tcPr>
            <w:tcW w:w="851" w:type="dxa"/>
            <w:tcBorders>
              <w:top w:val="nil"/>
              <w:left w:val="nil"/>
              <w:bottom w:val="single" w:sz="8" w:space="0" w:color="auto"/>
              <w:right w:val="single" w:sz="8" w:space="0" w:color="auto"/>
            </w:tcBorders>
            <w:shd w:val="clear" w:color="auto" w:fill="auto"/>
            <w:vAlign w:val="center"/>
            <w:hideMark/>
          </w:tcPr>
          <w:p w:rsidR="00C6353B" w:rsidRPr="00C0351D" w:rsidRDefault="00C6353B" w:rsidP="002C3F19">
            <w:pPr>
              <w:spacing w:after="200"/>
              <w:jc w:val="center"/>
            </w:pPr>
            <w:r w:rsidRPr="00C0351D">
              <w:t>2022 год</w:t>
            </w:r>
          </w:p>
        </w:tc>
        <w:tc>
          <w:tcPr>
            <w:tcW w:w="851" w:type="dxa"/>
            <w:tcBorders>
              <w:top w:val="nil"/>
              <w:left w:val="nil"/>
              <w:bottom w:val="single" w:sz="8" w:space="0" w:color="auto"/>
              <w:right w:val="single" w:sz="8" w:space="0" w:color="auto"/>
            </w:tcBorders>
          </w:tcPr>
          <w:p w:rsidR="00C6353B" w:rsidRPr="00C0351D" w:rsidRDefault="00C6353B" w:rsidP="002C3F19">
            <w:pPr>
              <w:spacing w:after="200"/>
              <w:jc w:val="center"/>
            </w:pPr>
            <w:r w:rsidRPr="00C0351D">
              <w:t>2023 год</w:t>
            </w:r>
          </w:p>
        </w:tc>
        <w:tc>
          <w:tcPr>
            <w:tcW w:w="851" w:type="dxa"/>
            <w:tcBorders>
              <w:top w:val="nil"/>
              <w:left w:val="nil"/>
              <w:bottom w:val="single" w:sz="8" w:space="0" w:color="auto"/>
              <w:right w:val="single" w:sz="8" w:space="0" w:color="auto"/>
            </w:tcBorders>
          </w:tcPr>
          <w:p w:rsidR="00C6353B" w:rsidRPr="00C0351D" w:rsidRDefault="00C6353B" w:rsidP="002C3F19">
            <w:pPr>
              <w:spacing w:after="200"/>
              <w:jc w:val="center"/>
            </w:pPr>
            <w:r w:rsidRPr="00C0351D">
              <w:t>2024 год</w:t>
            </w:r>
          </w:p>
        </w:tc>
        <w:tc>
          <w:tcPr>
            <w:tcW w:w="851" w:type="dxa"/>
            <w:tcBorders>
              <w:top w:val="nil"/>
              <w:left w:val="nil"/>
              <w:bottom w:val="single" w:sz="8" w:space="0" w:color="auto"/>
              <w:right w:val="single" w:sz="8" w:space="0" w:color="auto"/>
            </w:tcBorders>
          </w:tcPr>
          <w:p w:rsidR="00C6353B" w:rsidRPr="00C0351D" w:rsidRDefault="00C6353B" w:rsidP="002C3F19">
            <w:pPr>
              <w:spacing w:after="200"/>
              <w:jc w:val="center"/>
            </w:pPr>
            <w:r w:rsidRPr="00C0351D">
              <w:t>2025 год</w:t>
            </w:r>
          </w:p>
        </w:tc>
        <w:tc>
          <w:tcPr>
            <w:tcW w:w="851" w:type="dxa"/>
            <w:tcBorders>
              <w:top w:val="nil"/>
              <w:left w:val="nil"/>
              <w:bottom w:val="single" w:sz="8" w:space="0" w:color="auto"/>
              <w:right w:val="single" w:sz="8" w:space="0" w:color="auto"/>
            </w:tcBorders>
          </w:tcPr>
          <w:p w:rsidR="00C6353B" w:rsidRPr="00C0351D" w:rsidRDefault="00C6353B" w:rsidP="002C3F19">
            <w:pPr>
              <w:spacing w:after="200"/>
              <w:jc w:val="center"/>
            </w:pPr>
            <w:r w:rsidRPr="00C0351D">
              <w:t>2026 год</w:t>
            </w:r>
          </w:p>
        </w:tc>
        <w:tc>
          <w:tcPr>
            <w:tcW w:w="851" w:type="dxa"/>
            <w:tcBorders>
              <w:top w:val="nil"/>
              <w:left w:val="nil"/>
              <w:bottom w:val="single" w:sz="8" w:space="0" w:color="auto"/>
              <w:right w:val="single" w:sz="8" w:space="0" w:color="auto"/>
            </w:tcBorders>
          </w:tcPr>
          <w:p w:rsidR="00C6353B" w:rsidRPr="00C0351D" w:rsidRDefault="00C6353B" w:rsidP="002C3F19">
            <w:pPr>
              <w:spacing w:after="200"/>
              <w:jc w:val="center"/>
            </w:pPr>
            <w:r w:rsidRPr="00C0351D">
              <w:t>2027 год</w:t>
            </w:r>
          </w:p>
        </w:tc>
        <w:tc>
          <w:tcPr>
            <w:tcW w:w="851" w:type="dxa"/>
            <w:tcBorders>
              <w:top w:val="nil"/>
              <w:left w:val="nil"/>
              <w:bottom w:val="single" w:sz="8" w:space="0" w:color="auto"/>
              <w:right w:val="single" w:sz="8" w:space="0" w:color="auto"/>
            </w:tcBorders>
          </w:tcPr>
          <w:p w:rsidR="00C6353B" w:rsidRPr="00C0351D" w:rsidRDefault="00C6353B" w:rsidP="002C3F19">
            <w:pPr>
              <w:spacing w:after="200"/>
              <w:jc w:val="center"/>
            </w:pPr>
            <w:r w:rsidRPr="00C0351D">
              <w:t>2028 год</w:t>
            </w:r>
          </w:p>
        </w:tc>
      </w:tr>
      <w:tr w:rsidR="00C6353B" w:rsidRPr="00C0351D" w:rsidTr="009A1996">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Выработка тепловой энергии, Гкал</w:t>
            </w:r>
          </w:p>
        </w:tc>
        <w:tc>
          <w:tcPr>
            <w:tcW w:w="851" w:type="dxa"/>
            <w:tcBorders>
              <w:top w:val="single" w:sz="8" w:space="0" w:color="auto"/>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rPr>
                <w:color w:val="000000"/>
              </w:rPr>
            </w:pPr>
          </w:p>
        </w:tc>
        <w:tc>
          <w:tcPr>
            <w:tcW w:w="850" w:type="dxa"/>
            <w:tcBorders>
              <w:top w:val="single" w:sz="8" w:space="0" w:color="auto"/>
              <w:left w:val="nil"/>
              <w:bottom w:val="single" w:sz="4" w:space="0" w:color="auto"/>
              <w:right w:val="single" w:sz="4" w:space="0" w:color="auto"/>
            </w:tcBorders>
            <w:shd w:val="clear" w:color="auto" w:fill="FFFFFF"/>
            <w:vAlign w:val="bottom"/>
            <w:hideMark/>
          </w:tcPr>
          <w:p w:rsidR="00C6353B" w:rsidRPr="00C0351D" w:rsidRDefault="00C6353B" w:rsidP="00344C0E">
            <w:pPr>
              <w:jc w:val="center"/>
              <w:rPr>
                <w:color w:val="000000"/>
              </w:rPr>
            </w:pPr>
          </w:p>
        </w:tc>
        <w:tc>
          <w:tcPr>
            <w:tcW w:w="851"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C6353B">
            <w:pPr>
              <w:jc w:val="center"/>
              <w:rPr>
                <w:color w:val="000000"/>
                <w:lang w:val="en-US"/>
              </w:rPr>
            </w:pPr>
            <w:r>
              <w:rPr>
                <w:color w:val="000000"/>
              </w:rPr>
              <w:t>1998</w:t>
            </w:r>
          </w:p>
        </w:tc>
        <w:tc>
          <w:tcPr>
            <w:tcW w:w="850"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C6353B">
            <w:pPr>
              <w:jc w:val="center"/>
              <w:rPr>
                <w:color w:val="000000"/>
                <w:lang w:val="en-US"/>
              </w:rPr>
            </w:pPr>
            <w:r>
              <w:rPr>
                <w:color w:val="000000"/>
              </w:rPr>
              <w:t>1998</w:t>
            </w:r>
          </w:p>
        </w:tc>
        <w:tc>
          <w:tcPr>
            <w:tcW w:w="851"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3C1AF3">
            <w:pPr>
              <w:jc w:val="center"/>
              <w:rPr>
                <w:color w:val="000000"/>
                <w:lang w:val="en-US"/>
              </w:rPr>
            </w:pPr>
            <w:r>
              <w:rPr>
                <w:color w:val="000000"/>
              </w:rPr>
              <w:t>196</w:t>
            </w:r>
            <w:r w:rsidR="003C1AF3">
              <w:rPr>
                <w:color w:val="000000"/>
              </w:rPr>
              <w:t>8</w:t>
            </w:r>
          </w:p>
        </w:tc>
        <w:tc>
          <w:tcPr>
            <w:tcW w:w="850"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3C1AF3">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3C1AF3">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344C0E" w:rsidP="00C6353B">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344C0E" w:rsidP="00F85947">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344C0E" w:rsidP="00C6353B">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344C0E" w:rsidP="00C6353B">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344C0E" w:rsidP="00F85947">
            <w:pPr>
              <w:jc w:val="center"/>
              <w:rPr>
                <w:color w:val="000000"/>
                <w:lang w:val="en-US"/>
              </w:rPr>
            </w:pPr>
            <w:r>
              <w:rPr>
                <w:color w:val="000000"/>
              </w:rPr>
              <w:t>194</w:t>
            </w:r>
            <w:r w:rsidR="003C1AF3">
              <w:rPr>
                <w:color w:val="000000"/>
              </w:rPr>
              <w:t>6</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344C0E" w:rsidP="003C1AF3">
            <w:pPr>
              <w:jc w:val="center"/>
              <w:rPr>
                <w:color w:val="000000"/>
                <w:lang w:val="en-US"/>
              </w:rPr>
            </w:pPr>
            <w:r>
              <w:rPr>
                <w:color w:val="000000"/>
              </w:rPr>
              <w:t>194</w:t>
            </w:r>
            <w:r w:rsidR="003C1AF3">
              <w:rPr>
                <w:color w:val="000000"/>
              </w:rPr>
              <w:t>6</w:t>
            </w:r>
          </w:p>
        </w:tc>
      </w:tr>
      <w:tr w:rsidR="00C6353B" w:rsidRPr="00C0351D" w:rsidTr="009A1996">
        <w:trPr>
          <w:trHeight w:val="263"/>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Покупка тепловой энергии, Гкал</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rPr>
                <w:color w:val="000000"/>
              </w:rPr>
            </w:pP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r>
      <w:tr w:rsidR="00C6353B" w:rsidRPr="00C0351D" w:rsidTr="009A1996">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Объем реализации тепловой энергии (по договорам), Гкал</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rPr>
                <w:color w:val="000000"/>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6353B" w:rsidRPr="00C0351D" w:rsidRDefault="00C6353B" w:rsidP="00C6353B">
            <w:pPr>
              <w:jc w:val="center"/>
              <w:rPr>
                <w:color w:val="000000"/>
              </w:rPr>
            </w:pPr>
          </w:p>
        </w:tc>
        <w:tc>
          <w:tcPr>
            <w:tcW w:w="851"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F85947">
            <w:pPr>
              <w:jc w:val="center"/>
              <w:rPr>
                <w:color w:val="000000"/>
                <w:lang w:val="en-US"/>
              </w:rPr>
            </w:pPr>
            <w:r>
              <w:rPr>
                <w:color w:val="000000"/>
              </w:rPr>
              <w:t>175</w:t>
            </w:r>
            <w:r w:rsidR="00D24EDE">
              <w:rPr>
                <w:color w:val="000000"/>
                <w:lang w:val="en-US"/>
              </w:rPr>
              <w:t>0</w:t>
            </w:r>
          </w:p>
        </w:tc>
        <w:tc>
          <w:tcPr>
            <w:tcW w:w="850" w:type="dxa"/>
            <w:tcBorders>
              <w:top w:val="nil"/>
              <w:left w:val="nil"/>
              <w:bottom w:val="single" w:sz="4" w:space="0" w:color="auto"/>
              <w:right w:val="single" w:sz="4" w:space="0" w:color="auto"/>
            </w:tcBorders>
            <w:shd w:val="clear" w:color="auto" w:fill="FFFFFF"/>
            <w:vAlign w:val="bottom"/>
            <w:hideMark/>
          </w:tcPr>
          <w:p w:rsidR="00C6353B" w:rsidRPr="00D24EDE" w:rsidRDefault="00344C0E" w:rsidP="00F85947">
            <w:pPr>
              <w:jc w:val="center"/>
              <w:rPr>
                <w:color w:val="000000"/>
                <w:lang w:val="en-US"/>
              </w:rPr>
            </w:pPr>
            <w:r>
              <w:rPr>
                <w:color w:val="000000"/>
              </w:rPr>
              <w:t>175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hideMark/>
          </w:tcPr>
          <w:p w:rsidR="00C6353B" w:rsidRPr="00D24EDE" w:rsidRDefault="00C6353B" w:rsidP="00F85947">
            <w:pPr>
              <w:jc w:val="center"/>
              <w:rPr>
                <w:color w:val="000000"/>
                <w:lang w:val="en-US"/>
              </w:rPr>
            </w:pPr>
            <w:r w:rsidRPr="00C0351D">
              <w:rPr>
                <w:color w:val="000000"/>
              </w:rPr>
              <w:t>1</w:t>
            </w:r>
            <w:r w:rsidR="00344C0E">
              <w:rPr>
                <w:color w:val="000000"/>
              </w:rPr>
              <w:t>75</w:t>
            </w:r>
            <w:r w:rsidR="00D24EDE">
              <w:rPr>
                <w:color w:val="000000"/>
                <w:lang w:val="en-US"/>
              </w:rPr>
              <w:t>0</w:t>
            </w:r>
          </w:p>
        </w:tc>
        <w:tc>
          <w:tcPr>
            <w:tcW w:w="850" w:type="dxa"/>
            <w:tcBorders>
              <w:top w:val="nil"/>
              <w:left w:val="nil"/>
              <w:bottom w:val="single" w:sz="4" w:space="0" w:color="auto"/>
              <w:right w:val="single" w:sz="4" w:space="0" w:color="auto"/>
            </w:tcBorders>
            <w:shd w:val="clear" w:color="auto" w:fill="FFFFFF"/>
            <w:vAlign w:val="bottom"/>
            <w:hideMark/>
          </w:tcPr>
          <w:p w:rsidR="00C6353B" w:rsidRPr="00D24EDE" w:rsidRDefault="00C6353B" w:rsidP="00344C0E">
            <w:pPr>
              <w:jc w:val="center"/>
              <w:rPr>
                <w:color w:val="000000"/>
                <w:lang w:val="en-US"/>
              </w:rPr>
            </w:pPr>
            <w:r w:rsidRPr="00C0351D">
              <w:rPr>
                <w:color w:val="000000"/>
              </w:rPr>
              <w:t>1</w:t>
            </w:r>
            <w:r w:rsidR="00344C0E">
              <w:rPr>
                <w:color w:val="000000"/>
              </w:rPr>
              <w:t>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hideMark/>
          </w:tcPr>
          <w:p w:rsidR="00C6353B" w:rsidRPr="00D24EDE" w:rsidRDefault="00C6353B" w:rsidP="00344C0E">
            <w:pPr>
              <w:jc w:val="center"/>
              <w:rPr>
                <w:color w:val="000000"/>
                <w:lang w:val="en-US"/>
              </w:rPr>
            </w:pPr>
            <w:r w:rsidRPr="00C0351D">
              <w:rPr>
                <w:color w:val="000000"/>
              </w:rPr>
              <w:t>1</w:t>
            </w:r>
            <w:r w:rsidR="00344C0E">
              <w:rPr>
                <w:color w:val="000000"/>
              </w:rPr>
              <w:t>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C6353B" w:rsidP="00F85947">
            <w:pPr>
              <w:jc w:val="center"/>
              <w:rPr>
                <w:color w:val="000000"/>
                <w:lang w:val="en-US"/>
              </w:rPr>
            </w:pPr>
            <w:r w:rsidRPr="00C0351D">
              <w:rPr>
                <w:color w:val="000000"/>
              </w:rPr>
              <w:t>1</w:t>
            </w:r>
            <w:r w:rsidR="00344C0E">
              <w:rPr>
                <w:color w:val="000000"/>
              </w:rPr>
              <w:t>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C6353B" w:rsidP="00F85947">
            <w:pPr>
              <w:jc w:val="center"/>
              <w:rPr>
                <w:color w:val="000000"/>
                <w:lang w:val="en-US"/>
              </w:rPr>
            </w:pPr>
            <w:r w:rsidRPr="00C0351D">
              <w:rPr>
                <w:color w:val="000000"/>
              </w:rPr>
              <w:t>1</w:t>
            </w:r>
            <w:r w:rsidR="00344C0E">
              <w:rPr>
                <w:color w:val="000000"/>
              </w:rPr>
              <w:t>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C6353B" w:rsidP="00F85947">
            <w:pPr>
              <w:jc w:val="center"/>
              <w:rPr>
                <w:color w:val="000000"/>
                <w:lang w:val="en-US"/>
              </w:rPr>
            </w:pPr>
            <w:r w:rsidRPr="00C0351D">
              <w:rPr>
                <w:color w:val="000000"/>
              </w:rPr>
              <w:t>1</w:t>
            </w:r>
            <w:r w:rsidR="00344C0E">
              <w:rPr>
                <w:color w:val="000000"/>
              </w:rPr>
              <w:t>75</w:t>
            </w:r>
            <w:r w:rsidR="00D24EDE">
              <w:rPr>
                <w:color w:val="000000"/>
              </w:rPr>
              <w:t>0</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C6353B" w:rsidP="00F85947">
            <w:pPr>
              <w:jc w:val="center"/>
              <w:rPr>
                <w:color w:val="000000"/>
                <w:lang w:val="en-US"/>
              </w:rPr>
            </w:pPr>
            <w:r w:rsidRPr="00C0351D">
              <w:rPr>
                <w:color w:val="000000"/>
              </w:rPr>
              <w:t>1</w:t>
            </w:r>
            <w:r w:rsidR="00344C0E">
              <w:rPr>
                <w:color w:val="000000"/>
              </w:rPr>
              <w:t>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C6353B" w:rsidP="00344C0E">
            <w:pPr>
              <w:jc w:val="center"/>
              <w:rPr>
                <w:color w:val="000000"/>
                <w:lang w:val="en-US"/>
              </w:rPr>
            </w:pPr>
            <w:r w:rsidRPr="00C0351D">
              <w:rPr>
                <w:color w:val="000000"/>
              </w:rPr>
              <w:t>1</w:t>
            </w:r>
            <w:r w:rsidR="00344C0E">
              <w:rPr>
                <w:color w:val="000000"/>
              </w:rPr>
              <w:t>75</w:t>
            </w:r>
            <w:r w:rsidR="00D24EDE">
              <w:rPr>
                <w:color w:val="000000"/>
                <w:lang w:val="en-US"/>
              </w:rPr>
              <w:t>0</w:t>
            </w:r>
          </w:p>
        </w:tc>
        <w:tc>
          <w:tcPr>
            <w:tcW w:w="851" w:type="dxa"/>
            <w:tcBorders>
              <w:top w:val="nil"/>
              <w:left w:val="nil"/>
              <w:bottom w:val="single" w:sz="4" w:space="0" w:color="auto"/>
              <w:right w:val="single" w:sz="4" w:space="0" w:color="auto"/>
            </w:tcBorders>
            <w:shd w:val="clear" w:color="auto" w:fill="FFFFFF"/>
            <w:vAlign w:val="bottom"/>
          </w:tcPr>
          <w:p w:rsidR="00C6353B" w:rsidRPr="00D24EDE" w:rsidRDefault="00C6353B" w:rsidP="00F85947">
            <w:pPr>
              <w:jc w:val="center"/>
              <w:rPr>
                <w:color w:val="000000"/>
                <w:lang w:val="en-US"/>
              </w:rPr>
            </w:pPr>
            <w:r w:rsidRPr="00C0351D">
              <w:rPr>
                <w:color w:val="000000"/>
              </w:rPr>
              <w:t>1</w:t>
            </w:r>
            <w:r w:rsidR="00344C0E">
              <w:rPr>
                <w:color w:val="000000"/>
              </w:rPr>
              <w:t>75</w:t>
            </w:r>
            <w:r w:rsidR="00D24EDE">
              <w:rPr>
                <w:color w:val="000000"/>
                <w:lang w:val="en-US"/>
              </w:rPr>
              <w:t>0</w:t>
            </w:r>
          </w:p>
        </w:tc>
      </w:tr>
      <w:tr w:rsidR="00C6353B" w:rsidRPr="00C0351D" w:rsidTr="009A1996">
        <w:trPr>
          <w:trHeight w:val="788"/>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Объем тепловой энергии на собственные нужды предприятия, Гкал</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rPr>
                <w:color w:val="000000"/>
              </w:rPr>
            </w:pP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C6353B">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r>
      <w:tr w:rsidR="00C6353B" w:rsidRPr="00C0351D" w:rsidTr="009A1996">
        <w:trPr>
          <w:trHeight w:val="788"/>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 xml:space="preserve">Объем тепловой энергии на собственные нужды котельной, </w:t>
            </w:r>
            <w:r w:rsidRPr="00C0351D">
              <w:rPr>
                <w:color w:val="000000"/>
              </w:rPr>
              <w:lastRenderedPageBreak/>
              <w:t xml:space="preserve">Гкал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rPr>
                <w:color w:val="000000"/>
              </w:rPr>
            </w:pPr>
            <w:r w:rsidRPr="00C0351D">
              <w:rPr>
                <w:color w:val="000000"/>
              </w:rPr>
              <w:lastRenderedPageBreak/>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9A1996">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9A1996">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tcPr>
          <w:p w:rsidR="00C6353B" w:rsidRPr="00C0351D" w:rsidRDefault="00C6353B" w:rsidP="009A1996">
            <w:pPr>
              <w:spacing w:after="200"/>
              <w:jc w:val="center"/>
            </w:pPr>
            <w:r w:rsidRPr="00C0351D">
              <w:t>-</w:t>
            </w:r>
          </w:p>
        </w:tc>
      </w:tr>
      <w:tr w:rsidR="003E0108" w:rsidRPr="00C0351D" w:rsidTr="009A1996">
        <w:trPr>
          <w:trHeight w:val="788"/>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3E0108" w:rsidRPr="00C0351D" w:rsidRDefault="003E0108" w:rsidP="002C3F19">
            <w:pPr>
              <w:spacing w:after="200"/>
              <w:jc w:val="left"/>
              <w:rPr>
                <w:color w:val="000000"/>
              </w:rPr>
            </w:pPr>
            <w:r w:rsidRPr="00C0351D">
              <w:rPr>
                <w:color w:val="000000"/>
              </w:rPr>
              <w:lastRenderedPageBreak/>
              <w:t>Потери тепловой энергии наружных сетей (через изоляцию, с утечками), Гкал</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3E0108">
            <w:pPr>
              <w:spacing w:after="200"/>
            </w:pP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44C0E" w:rsidP="00344C0E">
            <w:pPr>
              <w:spacing w:after="200"/>
              <w:jc w:val="center"/>
            </w:pPr>
            <w:r>
              <w:t>0,247</w:t>
            </w:r>
          </w:p>
        </w:tc>
        <w:tc>
          <w:tcPr>
            <w:tcW w:w="850"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344C0E">
            <w:pPr>
              <w:spacing w:after="200"/>
              <w:jc w:val="center"/>
            </w:pPr>
            <w:r w:rsidRPr="00C0351D">
              <w:t>0,</w:t>
            </w:r>
            <w:r w:rsidR="00344C0E">
              <w:t>247</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344C0E">
            <w:pPr>
              <w:spacing w:after="200"/>
              <w:jc w:val="center"/>
            </w:pPr>
            <w:r w:rsidRPr="00C0351D">
              <w:t>0,</w:t>
            </w:r>
            <w:r w:rsidR="00344C0E">
              <w:t>216</w:t>
            </w:r>
          </w:p>
        </w:tc>
        <w:tc>
          <w:tcPr>
            <w:tcW w:w="850" w:type="dxa"/>
            <w:tcBorders>
              <w:top w:val="nil"/>
              <w:left w:val="nil"/>
              <w:bottom w:val="single" w:sz="4" w:space="0" w:color="auto"/>
              <w:right w:val="single" w:sz="4" w:space="0" w:color="auto"/>
            </w:tcBorders>
            <w:shd w:val="clear" w:color="auto" w:fill="FFFFFF"/>
            <w:hideMark/>
          </w:tcPr>
          <w:p w:rsidR="003E0108" w:rsidRPr="00C0351D" w:rsidRDefault="003E0108" w:rsidP="00344C0E">
            <w:pPr>
              <w:jc w:val="center"/>
            </w:pPr>
          </w:p>
          <w:p w:rsidR="003E0108" w:rsidRPr="00C0351D" w:rsidRDefault="003E0108" w:rsidP="00344C0E">
            <w:pPr>
              <w:jc w:val="center"/>
            </w:pPr>
          </w:p>
          <w:p w:rsidR="003E0108" w:rsidRPr="00C0351D" w:rsidRDefault="003E0108" w:rsidP="00344C0E">
            <w:pPr>
              <w:jc w:val="center"/>
            </w:pPr>
            <w:r w:rsidRPr="00C0351D">
              <w:t>0,</w:t>
            </w:r>
            <w:r w:rsidR="00344C0E">
              <w:t>195</w:t>
            </w:r>
          </w:p>
        </w:tc>
        <w:tc>
          <w:tcPr>
            <w:tcW w:w="851" w:type="dxa"/>
            <w:tcBorders>
              <w:top w:val="nil"/>
              <w:left w:val="nil"/>
              <w:bottom w:val="single" w:sz="4" w:space="0" w:color="auto"/>
              <w:right w:val="single" w:sz="4" w:space="0" w:color="auto"/>
            </w:tcBorders>
            <w:shd w:val="clear" w:color="auto" w:fill="FFFFFF"/>
            <w:hideMark/>
          </w:tcPr>
          <w:p w:rsidR="003E0108" w:rsidRDefault="003E0108" w:rsidP="00344C0E">
            <w:pPr>
              <w:jc w:val="center"/>
            </w:pPr>
          </w:p>
          <w:p w:rsidR="00344C0E" w:rsidRPr="00C0351D" w:rsidRDefault="00344C0E" w:rsidP="00344C0E">
            <w:pPr>
              <w:jc w:val="center"/>
            </w:pPr>
          </w:p>
          <w:p w:rsidR="003E0108" w:rsidRPr="00C0351D" w:rsidRDefault="003E0108" w:rsidP="00344C0E">
            <w:pPr>
              <w:jc w:val="center"/>
            </w:pPr>
            <w:r w:rsidRPr="00C0351D">
              <w:t>0,</w:t>
            </w:r>
            <w:r w:rsidR="00344C0E">
              <w:t>195</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44C0E">
            <w:pPr>
              <w:spacing w:after="200"/>
              <w:jc w:val="center"/>
            </w:pPr>
          </w:p>
          <w:p w:rsidR="003E0108" w:rsidRPr="00C0351D" w:rsidRDefault="003E0108" w:rsidP="00344C0E">
            <w:pPr>
              <w:spacing w:after="200"/>
              <w:jc w:val="center"/>
            </w:pPr>
            <w:r w:rsidRPr="00C0351D">
              <w:t>0,19</w:t>
            </w:r>
            <w:r w:rsidR="00344C0E">
              <w:t>5</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44C0E">
            <w:pPr>
              <w:spacing w:after="200"/>
              <w:jc w:val="center"/>
            </w:pPr>
          </w:p>
          <w:p w:rsidR="003E0108" w:rsidRPr="00C0351D" w:rsidRDefault="003E0108" w:rsidP="00344C0E">
            <w:pPr>
              <w:spacing w:after="200"/>
              <w:jc w:val="center"/>
            </w:pPr>
            <w:r w:rsidRPr="00C0351D">
              <w:t>0,</w:t>
            </w:r>
            <w:r w:rsidR="00344C0E">
              <w:t>195</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44C0E">
            <w:pPr>
              <w:spacing w:after="200"/>
              <w:jc w:val="center"/>
            </w:pPr>
          </w:p>
          <w:p w:rsidR="003E0108" w:rsidRPr="00C0351D" w:rsidRDefault="003E0108" w:rsidP="00344C0E">
            <w:pPr>
              <w:spacing w:after="200"/>
              <w:jc w:val="center"/>
            </w:pPr>
            <w:r w:rsidRPr="00C0351D">
              <w:t>0,1</w:t>
            </w:r>
            <w:r w:rsidR="00344C0E">
              <w:t>95</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44C0E">
            <w:pPr>
              <w:spacing w:after="200"/>
              <w:jc w:val="center"/>
            </w:pPr>
          </w:p>
          <w:p w:rsidR="003E0108" w:rsidRPr="00C0351D" w:rsidRDefault="003E0108" w:rsidP="00344C0E">
            <w:pPr>
              <w:spacing w:after="200"/>
              <w:jc w:val="center"/>
            </w:pPr>
            <w:r w:rsidRPr="00C0351D">
              <w:t>0,</w:t>
            </w:r>
            <w:r w:rsidR="00344C0E">
              <w:t>195</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44C0E">
            <w:pPr>
              <w:spacing w:after="200"/>
              <w:jc w:val="center"/>
            </w:pPr>
          </w:p>
          <w:p w:rsidR="003E0108" w:rsidRPr="00C0351D" w:rsidRDefault="003E0108" w:rsidP="00344C0E">
            <w:pPr>
              <w:spacing w:after="200"/>
              <w:jc w:val="center"/>
            </w:pPr>
            <w:r w:rsidRPr="00C0351D">
              <w:t>0,</w:t>
            </w:r>
            <w:r w:rsidR="00344C0E">
              <w:t>195</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44C0E">
            <w:pPr>
              <w:spacing w:after="200"/>
              <w:jc w:val="center"/>
            </w:pPr>
          </w:p>
          <w:p w:rsidR="003E0108" w:rsidRPr="00C0351D" w:rsidRDefault="003E0108" w:rsidP="00344C0E">
            <w:pPr>
              <w:spacing w:after="200"/>
              <w:jc w:val="center"/>
            </w:pPr>
            <w:r w:rsidRPr="00C0351D">
              <w:t>0,</w:t>
            </w:r>
            <w:r w:rsidR="00344C0E">
              <w:t>195</w:t>
            </w:r>
          </w:p>
        </w:tc>
      </w:tr>
      <w:tr w:rsidR="003E0108" w:rsidRPr="00C0351D" w:rsidTr="009A1996">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3E0108" w:rsidRPr="00C0351D" w:rsidRDefault="003E0108" w:rsidP="002C3F19">
            <w:pPr>
              <w:spacing w:after="200"/>
              <w:jc w:val="left"/>
              <w:rPr>
                <w:color w:val="000000"/>
              </w:rPr>
            </w:pPr>
            <w:r w:rsidRPr="00C0351D">
              <w:rPr>
                <w:color w:val="000000"/>
              </w:rPr>
              <w:t xml:space="preserve">Продолжительность отопительного периода, </w:t>
            </w:r>
            <w:proofErr w:type="gramStart"/>
            <w:r w:rsidRPr="00C0351D">
              <w:rPr>
                <w:color w:val="000000"/>
              </w:rPr>
              <w:t>ч</w:t>
            </w:r>
            <w:proofErr w:type="gramEnd"/>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5400</w:t>
            </w:r>
          </w:p>
        </w:tc>
        <w:tc>
          <w:tcPr>
            <w:tcW w:w="850"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5400</w:t>
            </w:r>
          </w:p>
        </w:tc>
        <w:tc>
          <w:tcPr>
            <w:tcW w:w="850"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9A1996">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9A1996">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9A1996">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9A1996">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9A1996">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9A1996">
            <w:pPr>
              <w:spacing w:after="200"/>
              <w:jc w:val="center"/>
            </w:pPr>
            <w:r w:rsidRPr="00C0351D">
              <w:t>5400</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9A1996">
            <w:pPr>
              <w:spacing w:after="200"/>
              <w:jc w:val="center"/>
            </w:pPr>
            <w:r w:rsidRPr="00C0351D">
              <w:t>5400</w:t>
            </w:r>
          </w:p>
        </w:tc>
      </w:tr>
      <w:tr w:rsidR="00C6353B" w:rsidRPr="00C0351D" w:rsidTr="00C6353B">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 xml:space="preserve">Продолжительность горячего водоснабжения, </w:t>
            </w:r>
            <w:proofErr w:type="gramStart"/>
            <w:r w:rsidRPr="00C0351D">
              <w:rPr>
                <w:color w:val="000000"/>
              </w:rPr>
              <w:t>ч</w:t>
            </w:r>
            <w:proofErr w:type="gramEnd"/>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r>
      <w:tr w:rsidR="00C6353B" w:rsidRPr="00C0351D" w:rsidTr="00C6353B">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Расположение бойлера ГВС (котельная, ЦТП, подвал дома)</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r>
      <w:tr w:rsidR="00C6353B" w:rsidRPr="00C0351D" w:rsidTr="00C6353B">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 xml:space="preserve">Наличие циркуляционного трубопровода ГВС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r>
      <w:tr w:rsidR="00C6353B" w:rsidRPr="00C0351D" w:rsidTr="00C6353B">
        <w:trPr>
          <w:trHeight w:val="788"/>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C6353B" w:rsidRPr="00C0351D" w:rsidRDefault="00C6353B" w:rsidP="002C3F19">
            <w:pPr>
              <w:spacing w:after="200"/>
              <w:jc w:val="left"/>
              <w:rPr>
                <w:color w:val="000000"/>
              </w:rPr>
            </w:pPr>
            <w:r w:rsidRPr="00C0351D">
              <w:rPr>
                <w:color w:val="000000"/>
              </w:rPr>
              <w:t>Тепловая нагрузка гор</w:t>
            </w:r>
            <w:proofErr w:type="gramStart"/>
            <w:r w:rsidRPr="00C0351D">
              <w:rPr>
                <w:color w:val="000000"/>
              </w:rPr>
              <w:t>.</w:t>
            </w:r>
            <w:proofErr w:type="gramEnd"/>
            <w:r w:rsidRPr="00C0351D">
              <w:rPr>
                <w:color w:val="000000"/>
              </w:rPr>
              <w:t xml:space="preserve"> </w:t>
            </w:r>
            <w:proofErr w:type="gramStart"/>
            <w:r w:rsidRPr="00C0351D">
              <w:rPr>
                <w:color w:val="000000"/>
              </w:rPr>
              <w:t>в</w:t>
            </w:r>
            <w:proofErr w:type="gramEnd"/>
            <w:r w:rsidRPr="00C0351D">
              <w:rPr>
                <w:color w:val="000000"/>
              </w:rPr>
              <w:t>одоснабжения (по договорам), Гкал/час</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0"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vAlign w:val="center"/>
            <w:hideMark/>
          </w:tcPr>
          <w:p w:rsidR="00C6353B" w:rsidRPr="00C0351D" w:rsidRDefault="00C6353B"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c>
          <w:tcPr>
            <w:tcW w:w="851" w:type="dxa"/>
            <w:tcBorders>
              <w:top w:val="nil"/>
              <w:left w:val="nil"/>
              <w:bottom w:val="single" w:sz="4" w:space="0" w:color="auto"/>
              <w:right w:val="single" w:sz="4" w:space="0" w:color="auto"/>
            </w:tcBorders>
            <w:shd w:val="clear" w:color="auto" w:fill="FFFFFF"/>
          </w:tcPr>
          <w:p w:rsidR="00C6353B" w:rsidRPr="00C0351D" w:rsidRDefault="003E0108" w:rsidP="002C3F19">
            <w:pPr>
              <w:spacing w:after="200"/>
              <w:jc w:val="center"/>
            </w:pPr>
            <w:r w:rsidRPr="00C0351D">
              <w:t>-</w:t>
            </w:r>
          </w:p>
        </w:tc>
      </w:tr>
      <w:tr w:rsidR="003E0108" w:rsidRPr="00C0351D" w:rsidTr="009A1996">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3E0108" w:rsidRPr="00C0351D" w:rsidRDefault="003E0108" w:rsidP="002C3F19">
            <w:pPr>
              <w:spacing w:after="200"/>
              <w:jc w:val="left"/>
              <w:rPr>
                <w:color w:val="000000"/>
              </w:rPr>
            </w:pPr>
            <w:r w:rsidRPr="00C0351D">
              <w:rPr>
                <w:color w:val="000000"/>
              </w:rPr>
              <w:t>Присоединенная тепловая нагрузка (</w:t>
            </w:r>
            <w:proofErr w:type="spellStart"/>
            <w:r w:rsidRPr="00C0351D">
              <w:rPr>
                <w:color w:val="000000"/>
              </w:rPr>
              <w:t>max</w:t>
            </w:r>
            <w:proofErr w:type="spellEnd"/>
            <w:r w:rsidRPr="00C0351D">
              <w:rPr>
                <w:color w:val="000000"/>
              </w:rPr>
              <w:t>), Гкал/час</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rPr>
                <w:color w:val="000000"/>
              </w:rPr>
            </w:pPr>
            <w:r w:rsidRPr="00C0351D">
              <w:rPr>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EA4EBA">
            <w:pPr>
              <w:spacing w:after="200"/>
              <w:jc w:val="center"/>
            </w:pPr>
            <w:r w:rsidRPr="00C0351D">
              <w:t>0,</w:t>
            </w:r>
            <w:r w:rsidR="00EA4EBA">
              <w:t>6</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EA4EBA">
            <w:pPr>
              <w:spacing w:after="200"/>
              <w:jc w:val="center"/>
            </w:pPr>
            <w:r w:rsidRPr="00C0351D">
              <w:t>0,6</w:t>
            </w:r>
          </w:p>
        </w:tc>
        <w:tc>
          <w:tcPr>
            <w:tcW w:w="850"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EA4EBA">
            <w:pPr>
              <w:spacing w:after="200"/>
              <w:jc w:val="center"/>
            </w:pPr>
            <w:r w:rsidRPr="00C0351D">
              <w:t>0,6</w:t>
            </w:r>
          </w:p>
        </w:tc>
        <w:tc>
          <w:tcPr>
            <w:tcW w:w="851" w:type="dxa"/>
            <w:tcBorders>
              <w:top w:val="nil"/>
              <w:left w:val="nil"/>
              <w:bottom w:val="single" w:sz="4" w:space="0" w:color="auto"/>
              <w:right w:val="single" w:sz="4" w:space="0" w:color="auto"/>
            </w:tcBorders>
            <w:shd w:val="clear" w:color="auto" w:fill="FFFFFF"/>
            <w:hideMark/>
          </w:tcPr>
          <w:p w:rsidR="003E0108" w:rsidRPr="00C0351D" w:rsidRDefault="003E0108" w:rsidP="003E0108">
            <w:pPr>
              <w:jc w:val="center"/>
            </w:pPr>
          </w:p>
          <w:p w:rsidR="003E0108" w:rsidRPr="00C0351D" w:rsidRDefault="003E0108" w:rsidP="00EA4EBA">
            <w:pPr>
              <w:jc w:val="center"/>
            </w:pPr>
            <w:r w:rsidRPr="00C0351D">
              <w:t>0,6</w:t>
            </w:r>
          </w:p>
        </w:tc>
        <w:tc>
          <w:tcPr>
            <w:tcW w:w="850" w:type="dxa"/>
            <w:tcBorders>
              <w:top w:val="nil"/>
              <w:left w:val="nil"/>
              <w:bottom w:val="single" w:sz="4" w:space="0" w:color="auto"/>
              <w:right w:val="single" w:sz="4" w:space="0" w:color="auto"/>
            </w:tcBorders>
            <w:shd w:val="clear" w:color="auto" w:fill="FFFFFF"/>
            <w:hideMark/>
          </w:tcPr>
          <w:p w:rsidR="003E0108" w:rsidRPr="00C0351D" w:rsidRDefault="003E0108" w:rsidP="003E0108">
            <w:pPr>
              <w:jc w:val="center"/>
            </w:pPr>
          </w:p>
          <w:p w:rsidR="003E0108" w:rsidRPr="00C0351D" w:rsidRDefault="003E0108" w:rsidP="00EA4EBA">
            <w:pPr>
              <w:jc w:val="center"/>
            </w:pPr>
            <w:r w:rsidRPr="00C0351D">
              <w:t>0,6</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EA4EBA">
            <w:pPr>
              <w:spacing w:after="200"/>
              <w:jc w:val="center"/>
            </w:pPr>
            <w:r w:rsidRPr="00C0351D">
              <w:t>0,6</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3E0108">
            <w:pPr>
              <w:spacing w:after="200"/>
              <w:jc w:val="center"/>
            </w:pPr>
            <w:r w:rsidRPr="00C0351D">
              <w:t>0,6</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EA4EBA">
            <w:pPr>
              <w:spacing w:after="200"/>
              <w:jc w:val="center"/>
            </w:pPr>
            <w:r w:rsidRPr="00C0351D">
              <w:t>0,6</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E0108">
            <w:pPr>
              <w:jc w:val="center"/>
            </w:pPr>
          </w:p>
          <w:p w:rsidR="003E0108" w:rsidRPr="00C0351D" w:rsidRDefault="003E0108" w:rsidP="003E0108">
            <w:pPr>
              <w:jc w:val="center"/>
            </w:pPr>
            <w:r w:rsidRPr="00C0351D">
              <w:t>0,6</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sidP="003E0108">
            <w:pPr>
              <w:jc w:val="center"/>
            </w:pPr>
          </w:p>
          <w:p w:rsidR="003E0108" w:rsidRPr="00C0351D" w:rsidRDefault="003E0108" w:rsidP="00EA4EBA">
            <w:pPr>
              <w:jc w:val="center"/>
            </w:pPr>
            <w:r w:rsidRPr="00C0351D">
              <w:t>0,6</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EA4EBA">
            <w:pPr>
              <w:spacing w:after="200"/>
              <w:jc w:val="center"/>
            </w:pPr>
            <w:r w:rsidRPr="00C0351D">
              <w:t>0,6</w:t>
            </w:r>
          </w:p>
        </w:tc>
        <w:tc>
          <w:tcPr>
            <w:tcW w:w="851" w:type="dxa"/>
            <w:tcBorders>
              <w:top w:val="nil"/>
              <w:left w:val="nil"/>
              <w:bottom w:val="single" w:sz="4" w:space="0" w:color="auto"/>
              <w:right w:val="single" w:sz="4" w:space="0" w:color="auto"/>
            </w:tcBorders>
            <w:shd w:val="clear" w:color="auto" w:fill="FFFFFF"/>
            <w:vAlign w:val="center"/>
          </w:tcPr>
          <w:p w:rsidR="003E0108" w:rsidRPr="00C0351D" w:rsidRDefault="003E0108" w:rsidP="00EA4EBA">
            <w:pPr>
              <w:spacing w:after="200"/>
              <w:jc w:val="center"/>
            </w:pPr>
            <w:r w:rsidRPr="00C0351D">
              <w:t>0,6</w:t>
            </w:r>
          </w:p>
        </w:tc>
      </w:tr>
      <w:tr w:rsidR="003E0108" w:rsidRPr="00C0351D" w:rsidTr="009A1996">
        <w:trPr>
          <w:trHeight w:val="263"/>
        </w:trPr>
        <w:tc>
          <w:tcPr>
            <w:tcW w:w="2269" w:type="dxa"/>
            <w:tcBorders>
              <w:top w:val="nil"/>
              <w:left w:val="single" w:sz="8" w:space="0" w:color="auto"/>
              <w:bottom w:val="single" w:sz="4" w:space="0" w:color="auto"/>
              <w:right w:val="single" w:sz="4" w:space="0" w:color="auto"/>
            </w:tcBorders>
            <w:shd w:val="clear" w:color="auto" w:fill="auto"/>
            <w:vAlign w:val="center"/>
            <w:hideMark/>
          </w:tcPr>
          <w:p w:rsidR="003E0108" w:rsidRPr="00C0351D" w:rsidRDefault="003E0108" w:rsidP="002C3F19">
            <w:pPr>
              <w:spacing w:after="200"/>
              <w:jc w:val="left"/>
              <w:rPr>
                <w:color w:val="000000"/>
              </w:rPr>
            </w:pPr>
            <w:r w:rsidRPr="00C0351D">
              <w:rPr>
                <w:color w:val="000000"/>
              </w:rPr>
              <w:t xml:space="preserve">Загруженность </w:t>
            </w:r>
            <w:r w:rsidRPr="00C0351D">
              <w:rPr>
                <w:color w:val="000000"/>
              </w:rPr>
              <w:lastRenderedPageBreak/>
              <w:t>котельной,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rPr>
                <w:color w:val="000000"/>
              </w:rPr>
            </w:pPr>
            <w:r w:rsidRPr="00C0351D">
              <w:rPr>
                <w:color w:val="000000"/>
              </w:rPr>
              <w:lastRenderedPageBreak/>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24,0</w:t>
            </w:r>
          </w:p>
        </w:tc>
        <w:tc>
          <w:tcPr>
            <w:tcW w:w="851"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24,0</w:t>
            </w:r>
          </w:p>
        </w:tc>
        <w:tc>
          <w:tcPr>
            <w:tcW w:w="850" w:type="dxa"/>
            <w:tcBorders>
              <w:top w:val="nil"/>
              <w:left w:val="nil"/>
              <w:bottom w:val="single" w:sz="4" w:space="0" w:color="auto"/>
              <w:right w:val="single" w:sz="4" w:space="0" w:color="auto"/>
            </w:tcBorders>
            <w:shd w:val="clear" w:color="auto" w:fill="FFFFFF"/>
            <w:vAlign w:val="center"/>
            <w:hideMark/>
          </w:tcPr>
          <w:p w:rsidR="003E0108" w:rsidRPr="00C0351D" w:rsidRDefault="003E0108" w:rsidP="002C3F19">
            <w:pPr>
              <w:spacing w:after="200"/>
              <w:jc w:val="center"/>
            </w:pPr>
            <w:r w:rsidRPr="00C0351D">
              <w:t>24,0</w:t>
            </w:r>
          </w:p>
        </w:tc>
        <w:tc>
          <w:tcPr>
            <w:tcW w:w="851" w:type="dxa"/>
            <w:tcBorders>
              <w:top w:val="nil"/>
              <w:left w:val="nil"/>
              <w:bottom w:val="single" w:sz="4" w:space="0" w:color="auto"/>
              <w:right w:val="single" w:sz="4" w:space="0" w:color="auto"/>
            </w:tcBorders>
            <w:shd w:val="clear" w:color="auto" w:fill="FFFFFF"/>
            <w:hideMark/>
          </w:tcPr>
          <w:p w:rsidR="003E0108" w:rsidRPr="00C0351D" w:rsidRDefault="003E0108">
            <w:r w:rsidRPr="00C0351D">
              <w:t>24,0</w:t>
            </w:r>
          </w:p>
        </w:tc>
        <w:tc>
          <w:tcPr>
            <w:tcW w:w="850" w:type="dxa"/>
            <w:tcBorders>
              <w:top w:val="nil"/>
              <w:left w:val="nil"/>
              <w:bottom w:val="single" w:sz="4" w:space="0" w:color="auto"/>
              <w:right w:val="single" w:sz="4" w:space="0" w:color="auto"/>
            </w:tcBorders>
            <w:shd w:val="clear" w:color="auto" w:fill="FFFFFF"/>
            <w:hideMark/>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hideMark/>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 w:rsidRPr="00C0351D">
              <w:t>24,0</w:t>
            </w:r>
          </w:p>
        </w:tc>
        <w:tc>
          <w:tcPr>
            <w:tcW w:w="851" w:type="dxa"/>
            <w:tcBorders>
              <w:top w:val="nil"/>
              <w:left w:val="nil"/>
              <w:bottom w:val="single" w:sz="4" w:space="0" w:color="auto"/>
              <w:right w:val="single" w:sz="4" w:space="0" w:color="auto"/>
            </w:tcBorders>
            <w:shd w:val="clear" w:color="auto" w:fill="FFFFFF"/>
          </w:tcPr>
          <w:p w:rsidR="003E0108" w:rsidRPr="00C0351D" w:rsidRDefault="003E0108">
            <w:r w:rsidRPr="00C0351D">
              <w:t>24,0</w:t>
            </w:r>
          </w:p>
        </w:tc>
      </w:tr>
    </w:tbl>
    <w:p w:rsidR="002C3F19" w:rsidRPr="00C0351D" w:rsidRDefault="002C3F19" w:rsidP="002C3F19">
      <w:pPr>
        <w:autoSpaceDE w:val="0"/>
        <w:autoSpaceDN w:val="0"/>
        <w:adjustRightInd w:val="0"/>
        <w:spacing w:after="0"/>
        <w:jc w:val="left"/>
        <w:rPr>
          <w:rFonts w:eastAsia="Calibri"/>
          <w:lang w:eastAsia="en-US"/>
        </w:rPr>
      </w:pPr>
    </w:p>
    <w:p w:rsidR="002C3F19" w:rsidRPr="00C0351D" w:rsidRDefault="002C3F19" w:rsidP="002C3F19">
      <w:pPr>
        <w:autoSpaceDE w:val="0"/>
        <w:autoSpaceDN w:val="0"/>
        <w:adjustRightInd w:val="0"/>
        <w:spacing w:after="0"/>
        <w:jc w:val="left"/>
        <w:rPr>
          <w:rFonts w:eastAsia="Calibri"/>
          <w:lang w:eastAsia="en-US"/>
        </w:rPr>
      </w:pPr>
    </w:p>
    <w:p w:rsidR="002C3F19" w:rsidRPr="00C0351D" w:rsidRDefault="002C3F19" w:rsidP="005A7D34">
      <w:pPr>
        <w:autoSpaceDE w:val="0"/>
        <w:autoSpaceDN w:val="0"/>
        <w:adjustRightInd w:val="0"/>
        <w:spacing w:after="0"/>
        <w:ind w:firstLine="567"/>
        <w:outlineLvl w:val="1"/>
        <w:rPr>
          <w:b/>
        </w:rPr>
      </w:pPr>
    </w:p>
    <w:p w:rsidR="00F45F57" w:rsidRPr="00C0351D" w:rsidRDefault="00F45F57" w:rsidP="005A7D34">
      <w:pPr>
        <w:spacing w:after="0"/>
        <w:ind w:firstLine="567"/>
        <w:rPr>
          <w:b/>
          <w:bCs/>
          <w:highlight w:val="yellow"/>
        </w:rPr>
      </w:pPr>
      <w:r w:rsidRPr="00C0351D">
        <w:t xml:space="preserve"> 2.1.</w:t>
      </w:r>
      <w:r w:rsidR="0016363D" w:rsidRPr="00C0351D">
        <w:t xml:space="preserve">Объект концессионного соглашения – система  </w:t>
      </w:r>
      <w:r w:rsidR="00F83F69" w:rsidRPr="00C0351D">
        <w:t xml:space="preserve">теплоснабжения </w:t>
      </w:r>
      <w:r w:rsidR="00D6077C" w:rsidRPr="00C0351D">
        <w:t xml:space="preserve">Лот№1 </w:t>
      </w:r>
      <w:proofErr w:type="spellStart"/>
      <w:r w:rsidR="00F83F69" w:rsidRPr="00C0351D">
        <w:t>с</w:t>
      </w:r>
      <w:proofErr w:type="gramStart"/>
      <w:r w:rsidR="00F83F69" w:rsidRPr="00C0351D">
        <w:t>.</w:t>
      </w:r>
      <w:r w:rsidR="00C55AE4">
        <w:t>В</w:t>
      </w:r>
      <w:proofErr w:type="gramEnd"/>
      <w:r w:rsidR="00C55AE4">
        <w:t>ерх</w:t>
      </w:r>
      <w:proofErr w:type="spellEnd"/>
      <w:r w:rsidR="00C55AE4">
        <w:t>-Урюм</w:t>
      </w:r>
      <w:r w:rsidR="0016363D" w:rsidRPr="00C0351D">
        <w:t xml:space="preserve"> </w:t>
      </w:r>
      <w:r w:rsidR="00D6077C" w:rsidRPr="00C0351D">
        <w:t xml:space="preserve"> </w:t>
      </w:r>
      <w:proofErr w:type="spellStart"/>
      <w:r w:rsidR="003E0108" w:rsidRPr="00C0351D">
        <w:t>Здвинского</w:t>
      </w:r>
      <w:proofErr w:type="spellEnd"/>
      <w:r w:rsidR="0016363D" w:rsidRPr="00C0351D">
        <w:t xml:space="preserve"> района Новосибирской области</w:t>
      </w:r>
      <w:r w:rsidR="0016363D" w:rsidRPr="00C0351D">
        <w:rPr>
          <w:b/>
        </w:rPr>
        <w:t xml:space="preserve"> </w:t>
      </w:r>
      <w:r w:rsidR="0016363D" w:rsidRPr="00C0351D">
        <w:rPr>
          <w:b/>
          <w:bCs/>
          <w:highlight w:val="yellow"/>
        </w:rPr>
        <w:t xml:space="preserve"> </w:t>
      </w:r>
    </w:p>
    <w:p w:rsidR="003E0108" w:rsidRPr="00C0351D" w:rsidRDefault="000946C8" w:rsidP="00F45F57">
      <w:pPr>
        <w:spacing w:after="200" w:line="276" w:lineRule="auto"/>
        <w:rPr>
          <w:rFonts w:eastAsia="Calibri"/>
          <w:lang w:eastAsia="en-US"/>
        </w:rPr>
      </w:pPr>
      <w:r w:rsidRPr="00C0351D">
        <w:rPr>
          <w:rFonts w:eastAsia="Calibri"/>
          <w:lang w:eastAsia="en-US"/>
        </w:rPr>
        <w:t xml:space="preserve">       </w:t>
      </w:r>
    </w:p>
    <w:p w:rsidR="003E0108" w:rsidRPr="00C55AE4" w:rsidRDefault="00C0351D" w:rsidP="00F45F57">
      <w:pPr>
        <w:spacing w:after="200" w:line="276" w:lineRule="auto"/>
        <w:rPr>
          <w:rFonts w:eastAsia="Calibri"/>
          <w:b/>
          <w:lang w:eastAsia="en-US"/>
        </w:rPr>
      </w:pPr>
      <w:r>
        <w:rPr>
          <w:rFonts w:eastAsia="Calibri"/>
          <w:lang w:eastAsia="en-US"/>
        </w:rPr>
        <w:t xml:space="preserve">          </w:t>
      </w:r>
      <w:r w:rsidR="000946C8" w:rsidRPr="00C0351D">
        <w:rPr>
          <w:rFonts w:eastAsia="Calibri"/>
          <w:lang w:eastAsia="en-US"/>
        </w:rPr>
        <w:t xml:space="preserve"> </w:t>
      </w:r>
      <w:r w:rsidR="00F45F57" w:rsidRPr="00C0351D">
        <w:rPr>
          <w:rFonts w:eastAsia="Calibri"/>
          <w:lang w:eastAsia="en-US"/>
        </w:rPr>
        <w:t>2.2.План мероприятий по реконструкции (модернизации) Объекта Соглашения</w:t>
      </w:r>
      <w:r w:rsidR="00D6077C" w:rsidRPr="00C0351D">
        <w:rPr>
          <w:rFonts w:eastAsia="Calibri"/>
          <w:lang w:eastAsia="en-US"/>
        </w:rPr>
        <w:t xml:space="preserve"> </w:t>
      </w:r>
      <w:r w:rsidR="00C10017" w:rsidRPr="00C0351D">
        <w:rPr>
          <w:rFonts w:eastAsia="Calibri"/>
          <w:lang w:eastAsia="en-US"/>
        </w:rPr>
        <w:t xml:space="preserve">                                        </w:t>
      </w:r>
      <w:r w:rsidR="00C10017" w:rsidRPr="00C0351D">
        <w:rPr>
          <w:rFonts w:eastAsia="Calibri"/>
          <w:lang w:eastAsia="en-US"/>
        </w:rPr>
        <w:tab/>
      </w:r>
      <w:r w:rsidR="00C10017" w:rsidRPr="00C0351D">
        <w:rPr>
          <w:rFonts w:eastAsia="Calibri"/>
          <w:lang w:eastAsia="en-US"/>
        </w:rPr>
        <w:tab/>
      </w:r>
      <w:r w:rsidR="00C10017" w:rsidRPr="00C0351D">
        <w:rPr>
          <w:rFonts w:eastAsia="Calibri"/>
          <w:lang w:eastAsia="en-US"/>
        </w:rPr>
        <w:tab/>
      </w:r>
      <w:r w:rsidR="00C10017" w:rsidRPr="00C0351D">
        <w:rPr>
          <w:rFonts w:eastAsia="Calibri"/>
          <w:lang w:eastAsia="en-US"/>
        </w:rPr>
        <w:tab/>
      </w:r>
      <w:r w:rsidR="00C10017" w:rsidRPr="00C0351D">
        <w:rPr>
          <w:rFonts w:eastAsia="Calibri"/>
          <w:lang w:eastAsia="en-US"/>
        </w:rPr>
        <w:tab/>
      </w:r>
      <w:r w:rsidR="00C10017" w:rsidRPr="00C0351D">
        <w:rPr>
          <w:rFonts w:eastAsia="Calibri"/>
          <w:lang w:eastAsia="en-US"/>
        </w:rPr>
        <w:tab/>
      </w:r>
      <w:r>
        <w:rPr>
          <w:rFonts w:eastAsia="Calibri"/>
          <w:lang w:eastAsia="en-US"/>
        </w:rPr>
        <w:t xml:space="preserve">                                                                                                                                                  </w:t>
      </w:r>
      <w:r w:rsidR="00D6077C" w:rsidRPr="00C0351D">
        <w:rPr>
          <w:rFonts w:eastAsia="Calibri"/>
          <w:b/>
          <w:lang w:eastAsia="en-US"/>
        </w:rPr>
        <w:t xml:space="preserve">Лот№1 </w:t>
      </w:r>
    </w:p>
    <w:tbl>
      <w:tblPr>
        <w:tblW w:w="0" w:type="auto"/>
        <w:tblLayout w:type="fixed"/>
        <w:tblCellMar>
          <w:left w:w="30" w:type="dxa"/>
          <w:right w:w="30" w:type="dxa"/>
        </w:tblCellMar>
        <w:tblLook w:val="0000" w:firstRow="0" w:lastRow="0" w:firstColumn="0" w:lastColumn="0" w:noHBand="0" w:noVBand="0"/>
      </w:tblPr>
      <w:tblGrid>
        <w:gridCol w:w="694"/>
        <w:gridCol w:w="4142"/>
        <w:gridCol w:w="1159"/>
        <w:gridCol w:w="1531"/>
        <w:gridCol w:w="1611"/>
        <w:gridCol w:w="2126"/>
        <w:gridCol w:w="2031"/>
        <w:gridCol w:w="1821"/>
      </w:tblGrid>
      <w:tr w:rsidR="00C55AE4" w:rsidRPr="00C55AE4">
        <w:trPr>
          <w:trHeight w:val="420"/>
        </w:trPr>
        <w:tc>
          <w:tcPr>
            <w:tcW w:w="694" w:type="dxa"/>
            <w:tcBorders>
              <w:top w:val="single" w:sz="6" w:space="0" w:color="auto"/>
              <w:left w:val="single" w:sz="6" w:space="0" w:color="auto"/>
              <w:bottom w:val="nil"/>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 п\</w:t>
            </w:r>
            <w:proofErr w:type="gramStart"/>
            <w:r w:rsidRPr="00C55AE4">
              <w:rPr>
                <w:color w:val="000000"/>
              </w:rPr>
              <w:t>п</w:t>
            </w:r>
            <w:proofErr w:type="gramEnd"/>
          </w:p>
        </w:tc>
        <w:tc>
          <w:tcPr>
            <w:tcW w:w="4142" w:type="dxa"/>
            <w:tcBorders>
              <w:top w:val="single" w:sz="6" w:space="0" w:color="auto"/>
              <w:left w:val="single" w:sz="6" w:space="0" w:color="auto"/>
              <w:bottom w:val="nil"/>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 xml:space="preserve">Наименование планируемых мероприятий </w:t>
            </w:r>
          </w:p>
        </w:tc>
        <w:tc>
          <w:tcPr>
            <w:tcW w:w="1159" w:type="dxa"/>
            <w:tcBorders>
              <w:top w:val="single" w:sz="6" w:space="0" w:color="auto"/>
              <w:left w:val="single" w:sz="6" w:space="0" w:color="auto"/>
              <w:bottom w:val="nil"/>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год</w:t>
            </w:r>
          </w:p>
        </w:tc>
        <w:tc>
          <w:tcPr>
            <w:tcW w:w="1531" w:type="dxa"/>
            <w:tcBorders>
              <w:top w:val="single" w:sz="6" w:space="0" w:color="auto"/>
              <w:left w:val="single" w:sz="6" w:space="0" w:color="auto"/>
              <w:bottom w:val="nil"/>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 xml:space="preserve">стоимость, тыс. </w:t>
            </w:r>
            <w:proofErr w:type="spellStart"/>
            <w:r w:rsidRPr="00C55AE4">
              <w:rPr>
                <w:color w:val="000000"/>
              </w:rPr>
              <w:t>руб</w:t>
            </w:r>
            <w:proofErr w:type="spellEnd"/>
          </w:p>
        </w:tc>
        <w:tc>
          <w:tcPr>
            <w:tcW w:w="1611" w:type="dxa"/>
            <w:tcBorders>
              <w:top w:val="single" w:sz="6" w:space="0" w:color="auto"/>
              <w:left w:val="single" w:sz="6" w:space="0" w:color="auto"/>
              <w:bottom w:val="nil"/>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источник финансирования всего</w:t>
            </w:r>
          </w:p>
        </w:tc>
        <w:tc>
          <w:tcPr>
            <w:tcW w:w="2126" w:type="dxa"/>
            <w:tcBorders>
              <w:top w:val="single" w:sz="6" w:space="0" w:color="auto"/>
              <w:left w:val="single" w:sz="6" w:space="0" w:color="auto"/>
              <w:bottom w:val="single" w:sz="6" w:space="0" w:color="auto"/>
              <w:right w:val="nil"/>
            </w:tcBorders>
          </w:tcPr>
          <w:p w:rsidR="00C55AE4" w:rsidRPr="00C55AE4" w:rsidRDefault="00C55AE4" w:rsidP="00C55AE4">
            <w:pPr>
              <w:autoSpaceDE w:val="0"/>
              <w:autoSpaceDN w:val="0"/>
              <w:adjustRightInd w:val="0"/>
              <w:spacing w:after="0"/>
              <w:jc w:val="center"/>
              <w:rPr>
                <w:color w:val="000000"/>
              </w:rPr>
            </w:pPr>
            <w:r w:rsidRPr="00C55AE4">
              <w:rPr>
                <w:color w:val="000000"/>
              </w:rPr>
              <w:t>в том числе:</w:t>
            </w:r>
          </w:p>
        </w:tc>
        <w:tc>
          <w:tcPr>
            <w:tcW w:w="2031" w:type="dxa"/>
            <w:tcBorders>
              <w:top w:val="single" w:sz="6" w:space="0" w:color="auto"/>
              <w:left w:val="nil"/>
              <w:bottom w:val="single" w:sz="6" w:space="0" w:color="auto"/>
              <w:right w:val="nil"/>
            </w:tcBorders>
          </w:tcPr>
          <w:p w:rsidR="00C55AE4" w:rsidRPr="00C55AE4" w:rsidRDefault="00C55AE4" w:rsidP="00C55AE4">
            <w:pPr>
              <w:autoSpaceDE w:val="0"/>
              <w:autoSpaceDN w:val="0"/>
              <w:adjustRightInd w:val="0"/>
              <w:spacing w:after="0"/>
              <w:jc w:val="center"/>
              <w:rPr>
                <w:color w:val="000000"/>
              </w:rPr>
            </w:pPr>
          </w:p>
        </w:tc>
        <w:tc>
          <w:tcPr>
            <w:tcW w:w="1821" w:type="dxa"/>
            <w:tcBorders>
              <w:top w:val="single" w:sz="6" w:space="0" w:color="auto"/>
              <w:left w:val="nil"/>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r>
      <w:tr w:rsidR="00C55AE4" w:rsidRPr="00C55AE4">
        <w:trPr>
          <w:trHeight w:val="1596"/>
        </w:trPr>
        <w:tc>
          <w:tcPr>
            <w:tcW w:w="694" w:type="dxa"/>
            <w:tcBorders>
              <w:top w:val="nil"/>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4142" w:type="dxa"/>
            <w:tcBorders>
              <w:top w:val="nil"/>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1159" w:type="dxa"/>
            <w:tcBorders>
              <w:top w:val="nil"/>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1531" w:type="dxa"/>
            <w:tcBorders>
              <w:top w:val="nil"/>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1611" w:type="dxa"/>
            <w:tcBorders>
              <w:top w:val="nil"/>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2126"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left"/>
              <w:rPr>
                <w:color w:val="000000"/>
              </w:rPr>
            </w:pPr>
            <w:r w:rsidRPr="00C55AE4">
              <w:rPr>
                <w:color w:val="000000"/>
              </w:rPr>
              <w:t xml:space="preserve">собственные средства </w:t>
            </w:r>
            <w:proofErr w:type="spellStart"/>
            <w:r w:rsidRPr="00C55AE4">
              <w:rPr>
                <w:color w:val="000000"/>
              </w:rPr>
              <w:t>экспуатирующей</w:t>
            </w:r>
            <w:proofErr w:type="spellEnd"/>
            <w:r w:rsidRPr="00C55AE4">
              <w:rPr>
                <w:color w:val="000000"/>
              </w:rPr>
              <w:t xml:space="preserve">  организации (из тарифной выручки)</w:t>
            </w:r>
          </w:p>
        </w:tc>
        <w:tc>
          <w:tcPr>
            <w:tcW w:w="2031"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left"/>
              <w:rPr>
                <w:color w:val="000000"/>
              </w:rPr>
            </w:pPr>
            <w:r w:rsidRPr="00C55AE4">
              <w:rPr>
                <w:color w:val="000000"/>
              </w:rPr>
              <w:t>средства местного  бюджета</w:t>
            </w:r>
          </w:p>
        </w:tc>
        <w:tc>
          <w:tcPr>
            <w:tcW w:w="1821"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left"/>
              <w:rPr>
                <w:color w:val="000000"/>
              </w:rPr>
            </w:pPr>
            <w:r w:rsidRPr="00C55AE4">
              <w:rPr>
                <w:color w:val="000000"/>
              </w:rPr>
              <w:t>прочие (прибыль/ заемные средства)</w:t>
            </w:r>
          </w:p>
        </w:tc>
      </w:tr>
      <w:tr w:rsidR="00C55AE4" w:rsidRPr="00C55AE4">
        <w:trPr>
          <w:trHeight w:val="406"/>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857A6F" w:rsidP="00C55AE4">
            <w:pPr>
              <w:autoSpaceDE w:val="0"/>
              <w:autoSpaceDN w:val="0"/>
              <w:adjustRightInd w:val="0"/>
              <w:spacing w:after="0"/>
              <w:jc w:val="center"/>
              <w:rPr>
                <w:color w:val="000000"/>
              </w:rPr>
            </w:pPr>
            <w:r>
              <w:rPr>
                <w:color w:val="000000"/>
              </w:rPr>
              <w:t>1</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тепловых сетей, 0,15км.</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2019</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250,0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250,0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100,0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150,0</w:t>
            </w: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r>
      <w:tr w:rsidR="00C55AE4" w:rsidRPr="00C55AE4">
        <w:trPr>
          <w:trHeight w:val="406"/>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тепловых сетей, 0,15 км.</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2020</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180,0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180,0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105,0</w:t>
            </w: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75,0</w:t>
            </w:r>
          </w:p>
        </w:tc>
      </w:tr>
      <w:tr w:rsidR="00C55AE4" w:rsidRPr="00C55AE4">
        <w:trPr>
          <w:trHeight w:val="377"/>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2</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водогрейного котла</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2020</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430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430,0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0,00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210</w:t>
            </w: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220,00</w:t>
            </w:r>
          </w:p>
        </w:tc>
      </w:tr>
      <w:tr w:rsidR="00C55AE4" w:rsidRPr="00C55AE4" w:rsidTr="00C55AE4">
        <w:trPr>
          <w:trHeight w:val="359"/>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3</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Установка теплосчетчика в котельную</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2020</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r>
      <w:tr w:rsidR="00C55AE4" w:rsidRPr="00C55AE4" w:rsidTr="00C55AE4">
        <w:trPr>
          <w:trHeight w:val="282"/>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дымососа ДН</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2020</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r>
      <w:tr w:rsidR="00C55AE4" w:rsidRPr="00C55AE4">
        <w:trPr>
          <w:trHeight w:val="871"/>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4</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 xml:space="preserve">Установка теплосчетчиков на объекты </w:t>
            </w:r>
            <w:proofErr w:type="spellStart"/>
            <w:r w:rsidRPr="003C1AF3">
              <w:rPr>
                <w:b/>
                <w:color w:val="000000"/>
              </w:rPr>
              <w:t>соц</w:t>
            </w:r>
            <w:proofErr w:type="gramStart"/>
            <w:r w:rsidRPr="003C1AF3">
              <w:rPr>
                <w:b/>
                <w:color w:val="000000"/>
              </w:rPr>
              <w:t>.с</w:t>
            </w:r>
            <w:proofErr w:type="gramEnd"/>
            <w:r w:rsidRPr="003C1AF3">
              <w:rPr>
                <w:b/>
                <w:color w:val="000000"/>
              </w:rPr>
              <w:t>феры</w:t>
            </w:r>
            <w:proofErr w:type="spellEnd"/>
            <w:r w:rsidRPr="003C1AF3">
              <w:rPr>
                <w:b/>
                <w:color w:val="000000"/>
              </w:rPr>
              <w:t xml:space="preserve"> (школа, д\сад)</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2022</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95,0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95,0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95,0</w:t>
            </w: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0,0</w:t>
            </w:r>
          </w:p>
        </w:tc>
      </w:tr>
      <w:tr w:rsidR="00C55AE4" w:rsidRPr="00C55AE4">
        <w:trPr>
          <w:trHeight w:val="638"/>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5</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Капитальный ремонт  водогрейного котла</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2022</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75,0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75,0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75,0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r>
      <w:tr w:rsidR="00C55AE4" w:rsidRPr="00C55AE4">
        <w:trPr>
          <w:trHeight w:val="386"/>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6</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дымососа ДН</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2023</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r>
      <w:tr w:rsidR="00C55AE4" w:rsidRPr="00C55AE4">
        <w:trPr>
          <w:trHeight w:val="386"/>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t>7</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сетевого насоса</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2025</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r>
      <w:tr w:rsidR="00C55AE4" w:rsidRPr="00C55AE4">
        <w:trPr>
          <w:trHeight w:val="377"/>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rPr>
            </w:pPr>
            <w:r w:rsidRPr="00C55AE4">
              <w:rPr>
                <w:color w:val="000000"/>
              </w:rPr>
              <w:lastRenderedPageBreak/>
              <w:t>9</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Замена водогрейного котла</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2027</w:t>
            </w: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600,0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600,0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120,0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230,0</w:t>
            </w: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250,0</w:t>
            </w:r>
          </w:p>
        </w:tc>
      </w:tr>
      <w:tr w:rsidR="00C55AE4" w:rsidRPr="00C55AE4">
        <w:trPr>
          <w:trHeight w:val="377"/>
        </w:trPr>
        <w:tc>
          <w:tcPr>
            <w:tcW w:w="694" w:type="dxa"/>
            <w:tcBorders>
              <w:top w:val="single" w:sz="6" w:space="0" w:color="auto"/>
              <w:left w:val="single" w:sz="6" w:space="0" w:color="auto"/>
              <w:bottom w:val="single" w:sz="6" w:space="0" w:color="auto"/>
              <w:right w:val="single" w:sz="6" w:space="0" w:color="auto"/>
            </w:tcBorders>
          </w:tcPr>
          <w:p w:rsidR="00C55AE4" w:rsidRPr="00C55AE4" w:rsidRDefault="00C55AE4" w:rsidP="00C55AE4">
            <w:pPr>
              <w:autoSpaceDE w:val="0"/>
              <w:autoSpaceDN w:val="0"/>
              <w:adjustRightInd w:val="0"/>
              <w:spacing w:after="0"/>
              <w:jc w:val="center"/>
              <w:rPr>
                <w:color w:val="000000"/>
                <w:lang w:val="en-US"/>
              </w:rPr>
            </w:pPr>
            <w:r>
              <w:rPr>
                <w:color w:val="000000"/>
                <w:lang w:val="en-US"/>
              </w:rPr>
              <w:t>10</w:t>
            </w:r>
          </w:p>
        </w:tc>
        <w:tc>
          <w:tcPr>
            <w:tcW w:w="4142"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left"/>
              <w:rPr>
                <w:b/>
                <w:color w:val="000000"/>
              </w:rPr>
            </w:pPr>
            <w:r w:rsidRPr="003C1AF3">
              <w:rPr>
                <w:b/>
                <w:color w:val="000000"/>
              </w:rPr>
              <w:t>Итого</w:t>
            </w:r>
          </w:p>
        </w:tc>
        <w:tc>
          <w:tcPr>
            <w:tcW w:w="1159"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p>
        </w:tc>
        <w:tc>
          <w:tcPr>
            <w:tcW w:w="15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1830,0</w:t>
            </w:r>
          </w:p>
        </w:tc>
        <w:tc>
          <w:tcPr>
            <w:tcW w:w="161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1830,0</w:t>
            </w:r>
          </w:p>
        </w:tc>
        <w:tc>
          <w:tcPr>
            <w:tcW w:w="2126"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495,0</w:t>
            </w:r>
          </w:p>
        </w:tc>
        <w:tc>
          <w:tcPr>
            <w:tcW w:w="203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790,0</w:t>
            </w:r>
          </w:p>
        </w:tc>
        <w:tc>
          <w:tcPr>
            <w:tcW w:w="1821" w:type="dxa"/>
            <w:tcBorders>
              <w:top w:val="single" w:sz="6" w:space="0" w:color="auto"/>
              <w:left w:val="single" w:sz="6" w:space="0" w:color="auto"/>
              <w:bottom w:val="single" w:sz="6" w:space="0" w:color="auto"/>
              <w:right w:val="single" w:sz="6" w:space="0" w:color="auto"/>
            </w:tcBorders>
          </w:tcPr>
          <w:p w:rsidR="00C55AE4" w:rsidRPr="003C1AF3" w:rsidRDefault="00C55AE4" w:rsidP="00C55AE4">
            <w:pPr>
              <w:autoSpaceDE w:val="0"/>
              <w:autoSpaceDN w:val="0"/>
              <w:adjustRightInd w:val="0"/>
              <w:spacing w:after="0"/>
              <w:jc w:val="center"/>
              <w:rPr>
                <w:b/>
                <w:color w:val="000000"/>
              </w:rPr>
            </w:pPr>
            <w:r w:rsidRPr="003C1AF3">
              <w:rPr>
                <w:b/>
                <w:color w:val="000000"/>
              </w:rPr>
              <w:t>545,0</w:t>
            </w:r>
          </w:p>
        </w:tc>
      </w:tr>
    </w:tbl>
    <w:p w:rsidR="00C55AE4" w:rsidRPr="00C55AE4" w:rsidRDefault="00C55AE4" w:rsidP="00F45F57">
      <w:pPr>
        <w:spacing w:after="200" w:line="276" w:lineRule="auto"/>
        <w:rPr>
          <w:rFonts w:eastAsia="Calibri"/>
          <w:b/>
          <w:lang w:eastAsia="en-US"/>
        </w:rPr>
      </w:pPr>
    </w:p>
    <w:p w:rsidR="00E3327F" w:rsidRPr="00C0351D" w:rsidRDefault="00E3327F" w:rsidP="000C302C">
      <w:pPr>
        <w:autoSpaceDE w:val="0"/>
        <w:autoSpaceDN w:val="0"/>
        <w:adjustRightInd w:val="0"/>
        <w:spacing w:after="0"/>
        <w:ind w:firstLine="567"/>
        <w:outlineLvl w:val="1"/>
        <w:rPr>
          <w:b/>
        </w:rPr>
      </w:pPr>
      <w:r w:rsidRPr="00C0351D">
        <w:rPr>
          <w:b/>
        </w:rPr>
        <w:t xml:space="preserve">3. Требования, которые предъявляются к участникам конкурса и в </w:t>
      </w:r>
      <w:proofErr w:type="gramStart"/>
      <w:r w:rsidRPr="00C0351D">
        <w:rPr>
          <w:b/>
        </w:rPr>
        <w:t>соответствии</w:t>
      </w:r>
      <w:proofErr w:type="gramEnd"/>
      <w:r w:rsidRPr="00C0351D">
        <w:rPr>
          <w:b/>
        </w:rPr>
        <w:t xml:space="preserve"> с которыми проводится предварительный отбор участников конкурса</w:t>
      </w:r>
    </w:p>
    <w:p w:rsidR="000E48A6" w:rsidRPr="00C0351D" w:rsidRDefault="000E48A6" w:rsidP="000C302C">
      <w:pPr>
        <w:autoSpaceDE w:val="0"/>
        <w:autoSpaceDN w:val="0"/>
        <w:adjustRightInd w:val="0"/>
        <w:spacing w:after="0"/>
        <w:ind w:firstLine="567"/>
        <w:outlineLvl w:val="1"/>
        <w:rPr>
          <w:b/>
        </w:rPr>
      </w:pPr>
    </w:p>
    <w:p w:rsidR="00E3327F" w:rsidRPr="00C0351D" w:rsidRDefault="00E3327F" w:rsidP="000C302C">
      <w:pPr>
        <w:autoSpaceDE w:val="0"/>
        <w:autoSpaceDN w:val="0"/>
        <w:adjustRightInd w:val="0"/>
        <w:spacing w:after="0"/>
        <w:ind w:firstLine="567"/>
      </w:pPr>
      <w:r w:rsidRPr="00C0351D">
        <w:t xml:space="preserve">3.1. В настоящем конкурсе может принять участие индивидуальный предприниматель, российское или иностранное юридическое лицо </w:t>
      </w:r>
      <w:r w:rsidR="001A72CE" w:rsidRPr="00C0351D">
        <w:t xml:space="preserve">либо </w:t>
      </w:r>
      <w:r w:rsidRPr="00C0351D">
        <w:t>действующ</w:t>
      </w:r>
      <w:r w:rsidR="001A72CE" w:rsidRPr="00C0351D">
        <w:t>и</w:t>
      </w:r>
      <w:r w:rsidRPr="00C0351D">
        <w:t>е без образования юридического лица по договору простого товарищества (договор о совместной деятельности) два или более указанных юридических лица, соответствующие требованиям, предъявляемым к участникам конкурса настоящей конкурсной документацией.</w:t>
      </w:r>
    </w:p>
    <w:p w:rsidR="00E3327F" w:rsidRPr="00C0351D" w:rsidRDefault="00E3327F" w:rsidP="000C302C">
      <w:pPr>
        <w:autoSpaceDE w:val="0"/>
        <w:autoSpaceDN w:val="0"/>
        <w:adjustRightInd w:val="0"/>
        <w:spacing w:after="0"/>
        <w:ind w:firstLine="567"/>
      </w:pPr>
      <w:r w:rsidRPr="00C0351D">
        <w:t>3.2. Участник конкурса (заявитель) должен соответствовать следующим требованиям:</w:t>
      </w:r>
    </w:p>
    <w:p w:rsidR="00E3327F" w:rsidRPr="00C0351D" w:rsidRDefault="00E3327F" w:rsidP="000C302C">
      <w:pPr>
        <w:autoSpaceDE w:val="0"/>
        <w:autoSpaceDN w:val="0"/>
        <w:adjustRightInd w:val="0"/>
        <w:spacing w:after="0"/>
        <w:ind w:firstLine="567"/>
      </w:pPr>
      <w:r w:rsidRPr="00C0351D">
        <w:t>3.2.1.</w:t>
      </w:r>
      <w:r w:rsidRPr="00C0351D">
        <w:rPr>
          <w:lang w:val="en-US"/>
        </w:rPr>
        <w:t> </w:t>
      </w:r>
      <w:r w:rsidRPr="00C0351D">
        <w:t>Соответствие заявителя требованиям, предъявляемым к участникам конкурса Федеральным законом «О концессионных соглашениях» и настоящей конкурсной документацией, в том числе:</w:t>
      </w:r>
    </w:p>
    <w:p w:rsidR="00E3327F" w:rsidRPr="00C0351D" w:rsidRDefault="00E3327F" w:rsidP="000C302C">
      <w:pPr>
        <w:autoSpaceDE w:val="0"/>
        <w:autoSpaceDN w:val="0"/>
        <w:adjustRightInd w:val="0"/>
        <w:spacing w:after="0"/>
        <w:ind w:firstLine="567"/>
      </w:pPr>
      <w:r w:rsidRPr="00C0351D">
        <w:t>-</w:t>
      </w:r>
      <w:r w:rsidRPr="00C0351D">
        <w:rPr>
          <w:lang w:val="en-US"/>
        </w:rPr>
        <w:t> </w:t>
      </w:r>
      <w:r w:rsidRPr="00C0351D">
        <w:t>отсутствие решения о ликвидации заявителя - юридического лица или о прекращении физическим лицом-заявителем деятельности в качестве индивидуального предпринимателя;</w:t>
      </w:r>
    </w:p>
    <w:p w:rsidR="00E3327F" w:rsidRPr="00C0351D" w:rsidRDefault="00E3327F" w:rsidP="000C302C">
      <w:pPr>
        <w:autoSpaceDE w:val="0"/>
        <w:autoSpaceDN w:val="0"/>
        <w:adjustRightInd w:val="0"/>
        <w:spacing w:after="0"/>
        <w:ind w:firstLine="567"/>
      </w:pPr>
      <w:r w:rsidRPr="00C0351D">
        <w:t>- отсутствие решения о признании заявителя банкротом и об открытии конкурсного производства.</w:t>
      </w:r>
    </w:p>
    <w:p w:rsidR="0054093F" w:rsidRPr="00C0351D" w:rsidRDefault="0054093F" w:rsidP="000C302C">
      <w:pPr>
        <w:autoSpaceDE w:val="0"/>
        <w:autoSpaceDN w:val="0"/>
        <w:adjustRightInd w:val="0"/>
        <w:spacing w:after="0"/>
        <w:ind w:firstLine="567"/>
      </w:pPr>
      <w:r w:rsidRPr="00C0351D">
        <w:t>-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3327F" w:rsidRPr="00C0351D" w:rsidRDefault="00E3327F" w:rsidP="00385030">
      <w:pPr>
        <w:autoSpaceDE w:val="0"/>
        <w:autoSpaceDN w:val="0"/>
        <w:adjustRightInd w:val="0"/>
        <w:spacing w:after="0"/>
        <w:ind w:firstLine="567"/>
      </w:pPr>
      <w:r w:rsidRPr="00C0351D">
        <w:t>3.2.2. Соответствие заявителя требованиям, устанавливаемым законодательством Российской Федерации к лицам, осуществляющим деятельность, предусмотренную концессионным соглашением (требования к квалификации, профессиональным деловым качествам учас</w:t>
      </w:r>
      <w:r w:rsidR="00AE08D7" w:rsidRPr="00C0351D">
        <w:t>тников конкурса)</w:t>
      </w:r>
      <w:r w:rsidR="006A5A84" w:rsidRPr="00C0351D">
        <w:t>.</w:t>
      </w:r>
    </w:p>
    <w:p w:rsidR="006A5A84" w:rsidRPr="00C0351D" w:rsidRDefault="00E3327F" w:rsidP="006A5A84">
      <w:pPr>
        <w:autoSpaceDE w:val="0"/>
        <w:autoSpaceDN w:val="0"/>
        <w:adjustRightInd w:val="0"/>
        <w:spacing w:after="0"/>
        <w:ind w:firstLine="540"/>
        <w:outlineLvl w:val="1"/>
        <w:rPr>
          <w:b/>
        </w:rPr>
      </w:pPr>
      <w:r w:rsidRPr="00C0351D">
        <w:rPr>
          <w:b/>
        </w:rPr>
        <w:t>4. Критерии конкурса и параметры критериев конкурса</w:t>
      </w:r>
    </w:p>
    <w:p w:rsidR="00E3327F" w:rsidRPr="00C0351D" w:rsidRDefault="00E3327F" w:rsidP="000C302C">
      <w:pPr>
        <w:autoSpaceDE w:val="0"/>
        <w:autoSpaceDN w:val="0"/>
        <w:adjustRightInd w:val="0"/>
        <w:spacing w:after="0"/>
        <w:ind w:firstLine="540"/>
      </w:pPr>
      <w:r w:rsidRPr="00C0351D">
        <w:t>4.1. В качестве критериев конкурса устанавливаются:</w:t>
      </w:r>
    </w:p>
    <w:p w:rsidR="002913D4" w:rsidRPr="00C0351D" w:rsidRDefault="00E3327F" w:rsidP="000C302C">
      <w:pPr>
        <w:spacing w:after="0"/>
        <w:ind w:firstLine="540"/>
      </w:pPr>
      <w:r w:rsidRPr="00C0351D">
        <w:t xml:space="preserve">4.1.1. </w:t>
      </w:r>
      <w:r w:rsidR="009F473C" w:rsidRPr="00C0351D">
        <w:t xml:space="preserve">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t>
      </w:r>
    </w:p>
    <w:p w:rsidR="009F473C" w:rsidRPr="005E2FDD" w:rsidRDefault="009F473C" w:rsidP="000C302C">
      <w:pPr>
        <w:spacing w:after="0"/>
        <w:ind w:firstLine="540"/>
      </w:pPr>
      <w:r w:rsidRPr="005E2FDD">
        <w:t xml:space="preserve">-Лот №1 от </w:t>
      </w:r>
      <w:r w:rsidR="00001C4B" w:rsidRPr="005E2FDD">
        <w:t>495</w:t>
      </w:r>
      <w:r w:rsidR="00C4791D" w:rsidRPr="005E2FDD">
        <w:t>000</w:t>
      </w:r>
      <w:r w:rsidRPr="005E2FDD">
        <w:t xml:space="preserve"> (</w:t>
      </w:r>
      <w:r w:rsidR="00001C4B" w:rsidRPr="005E2FDD">
        <w:t>Четыреста девяноста пять</w:t>
      </w:r>
      <w:r w:rsidR="00C4791D" w:rsidRPr="005E2FDD">
        <w:t xml:space="preserve"> тысяч</w:t>
      </w:r>
      <w:proofErr w:type="gramStart"/>
      <w:r w:rsidR="00C4791D" w:rsidRPr="005E2FDD">
        <w:t xml:space="preserve"> </w:t>
      </w:r>
      <w:r w:rsidRPr="005E2FDD">
        <w:t>)</w:t>
      </w:r>
      <w:proofErr w:type="gramEnd"/>
      <w:r w:rsidRPr="005E2FDD">
        <w:t xml:space="preserve"> рублей;</w:t>
      </w:r>
    </w:p>
    <w:p w:rsidR="00C0351D" w:rsidRDefault="00C0351D" w:rsidP="009A1996">
      <w:pPr>
        <w:spacing w:after="0"/>
        <w:ind w:firstLine="540"/>
      </w:pPr>
    </w:p>
    <w:p w:rsidR="00C0351D" w:rsidRDefault="00C0351D" w:rsidP="009A1996">
      <w:pPr>
        <w:spacing w:after="0"/>
        <w:ind w:firstLine="540"/>
      </w:pPr>
    </w:p>
    <w:p w:rsidR="00C0351D" w:rsidRDefault="00C0351D" w:rsidP="009A1996">
      <w:pPr>
        <w:spacing w:after="0"/>
        <w:ind w:firstLine="540"/>
      </w:pPr>
    </w:p>
    <w:p w:rsidR="00C0351D" w:rsidRDefault="00C0351D" w:rsidP="009A1996">
      <w:pPr>
        <w:spacing w:after="0"/>
        <w:ind w:firstLine="540"/>
      </w:pPr>
    </w:p>
    <w:p w:rsidR="00C0351D" w:rsidRDefault="00C0351D" w:rsidP="009A1996">
      <w:pPr>
        <w:spacing w:after="0"/>
        <w:ind w:firstLine="540"/>
      </w:pPr>
    </w:p>
    <w:p w:rsidR="00C0351D" w:rsidRDefault="00C0351D" w:rsidP="009A1996">
      <w:pPr>
        <w:spacing w:after="0"/>
        <w:ind w:firstLine="540"/>
      </w:pPr>
    </w:p>
    <w:p w:rsidR="00C0351D" w:rsidRDefault="00C0351D" w:rsidP="009A1996">
      <w:pPr>
        <w:spacing w:after="0"/>
        <w:ind w:firstLine="540"/>
      </w:pPr>
    </w:p>
    <w:p w:rsidR="009A1996" w:rsidRPr="00C0351D" w:rsidRDefault="007665B4" w:rsidP="009A1996">
      <w:pPr>
        <w:spacing w:after="0"/>
        <w:ind w:firstLine="540"/>
      </w:pPr>
      <w:r w:rsidRPr="00C0351D">
        <w:t>4.1.2</w:t>
      </w:r>
      <w:r w:rsidR="009F473C" w:rsidRPr="00C0351D">
        <w:t xml:space="preserve"> долгосрочные параметры регулирования деятельности концессионера</w:t>
      </w:r>
      <w:r w:rsidR="002913D4" w:rsidRPr="00C0351D">
        <w:t>;</w:t>
      </w:r>
      <w:r w:rsidR="009A1996" w:rsidRPr="00C0351D">
        <w:t xml:space="preserve"> Лот№1</w:t>
      </w:r>
    </w:p>
    <w:p w:rsidR="002913D4" w:rsidRDefault="002913D4" w:rsidP="000C302C">
      <w:pPr>
        <w:spacing w:after="0"/>
        <w:ind w:firstLine="540"/>
        <w:rPr>
          <w:sz w:val="28"/>
          <w:szCs w:val="28"/>
        </w:rPr>
      </w:pPr>
    </w:p>
    <w:tbl>
      <w:tblPr>
        <w:tblStyle w:val="afff6"/>
        <w:tblW w:w="0" w:type="auto"/>
        <w:tblLook w:val="04A0" w:firstRow="1" w:lastRow="0" w:firstColumn="1" w:lastColumn="0" w:noHBand="0" w:noVBand="1"/>
      </w:tblPr>
      <w:tblGrid>
        <w:gridCol w:w="987"/>
        <w:gridCol w:w="1158"/>
        <w:gridCol w:w="1791"/>
        <w:gridCol w:w="1701"/>
        <w:gridCol w:w="1417"/>
        <w:gridCol w:w="1713"/>
        <w:gridCol w:w="1973"/>
        <w:gridCol w:w="1984"/>
        <w:gridCol w:w="2170"/>
      </w:tblGrid>
      <w:tr w:rsidR="009A1996" w:rsidTr="009A1996">
        <w:tc>
          <w:tcPr>
            <w:tcW w:w="987" w:type="dxa"/>
            <w:vMerge w:val="restart"/>
          </w:tcPr>
          <w:p w:rsidR="009A1996" w:rsidRPr="009A1996" w:rsidRDefault="009A1996" w:rsidP="00CE3F38">
            <w:pPr>
              <w:spacing w:after="0"/>
            </w:pPr>
            <w:r w:rsidRPr="009A1996">
              <w:t>Период</w:t>
            </w:r>
          </w:p>
        </w:tc>
        <w:tc>
          <w:tcPr>
            <w:tcW w:w="1158" w:type="dxa"/>
          </w:tcPr>
          <w:p w:rsidR="009A1996" w:rsidRPr="009A1996" w:rsidRDefault="009A1996" w:rsidP="00CE3F38">
            <w:pPr>
              <w:spacing w:after="0"/>
            </w:pPr>
            <w:r w:rsidRPr="009A1996">
              <w:t>Потери  тепловой энергии в сетях</w:t>
            </w:r>
          </w:p>
        </w:tc>
        <w:tc>
          <w:tcPr>
            <w:tcW w:w="1791" w:type="dxa"/>
          </w:tcPr>
          <w:p w:rsidR="009A1996" w:rsidRPr="009A1996" w:rsidRDefault="009A1996" w:rsidP="00CE3F38">
            <w:pPr>
              <w:spacing w:after="0"/>
            </w:pPr>
            <w:r w:rsidRPr="009A1996">
              <w:t>Индекс эффективности операционных расходов</w:t>
            </w:r>
          </w:p>
        </w:tc>
        <w:tc>
          <w:tcPr>
            <w:tcW w:w="1701" w:type="dxa"/>
          </w:tcPr>
          <w:p w:rsidR="009A1996" w:rsidRPr="009A1996" w:rsidRDefault="009A1996" w:rsidP="00CE3F38">
            <w:pPr>
              <w:spacing w:after="0"/>
            </w:pPr>
            <w:r w:rsidRPr="009A1996">
              <w:t>Нормативный уровень прибыли</w:t>
            </w:r>
          </w:p>
        </w:tc>
        <w:tc>
          <w:tcPr>
            <w:tcW w:w="1417" w:type="dxa"/>
          </w:tcPr>
          <w:p w:rsidR="009A1996" w:rsidRPr="009A1996" w:rsidRDefault="009A1996" w:rsidP="00CE3F38">
            <w:pPr>
              <w:spacing w:after="0"/>
            </w:pPr>
            <w:r w:rsidRPr="009A1996">
              <w:t>Норматив удельного расхода условного топлива</w:t>
            </w:r>
          </w:p>
        </w:tc>
        <w:tc>
          <w:tcPr>
            <w:tcW w:w="1713" w:type="dxa"/>
          </w:tcPr>
          <w:p w:rsidR="009A1996" w:rsidRPr="009A1996" w:rsidRDefault="009A1996" w:rsidP="00CE3F38">
            <w:pPr>
              <w:spacing w:after="0"/>
            </w:pPr>
            <w:r w:rsidRPr="009A1996">
              <w:t>Базовый уровень операционных расходов</w:t>
            </w:r>
          </w:p>
        </w:tc>
        <w:tc>
          <w:tcPr>
            <w:tcW w:w="1973" w:type="dxa"/>
          </w:tcPr>
          <w:p w:rsidR="009A1996" w:rsidRPr="009A1996" w:rsidRDefault="009A1996" w:rsidP="009A1996">
            <w:pPr>
              <w:spacing w:after="0"/>
            </w:pPr>
            <w:r w:rsidRPr="009A1996">
              <w:t>Количество прекращений подачи тепловой энергии теплоносителя в результате технологических нарушений на тепловых сетях</w:t>
            </w:r>
          </w:p>
        </w:tc>
        <w:tc>
          <w:tcPr>
            <w:tcW w:w="1984" w:type="dxa"/>
          </w:tcPr>
          <w:p w:rsidR="009A1996" w:rsidRPr="009A1996" w:rsidRDefault="009A1996" w:rsidP="009A1996">
            <w:pPr>
              <w:spacing w:after="0"/>
            </w:pPr>
            <w:r w:rsidRPr="009A1996">
              <w:t>Количество прекращений подачи тепловой энергии теплоносителя в результате технологических нарушений источниках тепловой энергии</w:t>
            </w:r>
          </w:p>
        </w:tc>
        <w:tc>
          <w:tcPr>
            <w:tcW w:w="2170" w:type="dxa"/>
            <w:vMerge w:val="restart"/>
          </w:tcPr>
          <w:p w:rsidR="009A1996" w:rsidRPr="009A1996" w:rsidRDefault="009A1996" w:rsidP="00CE3F38">
            <w:pPr>
              <w:spacing w:after="0"/>
            </w:pPr>
            <w:r>
              <w:t>Примечание</w:t>
            </w:r>
          </w:p>
        </w:tc>
      </w:tr>
      <w:tr w:rsidR="009A1996" w:rsidTr="009A1996">
        <w:tc>
          <w:tcPr>
            <w:tcW w:w="987" w:type="dxa"/>
            <w:vMerge/>
          </w:tcPr>
          <w:p w:rsidR="009A1996" w:rsidRPr="009A1996" w:rsidRDefault="009A1996" w:rsidP="00CE3F38">
            <w:pPr>
              <w:spacing w:after="0"/>
            </w:pPr>
          </w:p>
        </w:tc>
        <w:tc>
          <w:tcPr>
            <w:tcW w:w="1158" w:type="dxa"/>
          </w:tcPr>
          <w:p w:rsidR="009A1996" w:rsidRPr="009A1996" w:rsidRDefault="009A1996" w:rsidP="00CE3F38">
            <w:pPr>
              <w:spacing w:after="0"/>
            </w:pPr>
            <w:proofErr w:type="spellStart"/>
            <w:r w:rsidRPr="009A1996">
              <w:t>Тыс</w:t>
            </w:r>
            <w:proofErr w:type="gramStart"/>
            <w:r w:rsidRPr="009A1996">
              <w:t>.г</w:t>
            </w:r>
            <w:proofErr w:type="gramEnd"/>
            <w:r w:rsidRPr="009A1996">
              <w:t>кал</w:t>
            </w:r>
            <w:proofErr w:type="spellEnd"/>
          </w:p>
        </w:tc>
        <w:tc>
          <w:tcPr>
            <w:tcW w:w="1791" w:type="dxa"/>
          </w:tcPr>
          <w:p w:rsidR="009A1996" w:rsidRPr="009A1996" w:rsidRDefault="009A1996" w:rsidP="00CE3F38">
            <w:pPr>
              <w:spacing w:after="0"/>
            </w:pPr>
            <w:r w:rsidRPr="009A1996">
              <w:t>%</w:t>
            </w:r>
          </w:p>
        </w:tc>
        <w:tc>
          <w:tcPr>
            <w:tcW w:w="1701" w:type="dxa"/>
          </w:tcPr>
          <w:p w:rsidR="009A1996" w:rsidRPr="009A1996" w:rsidRDefault="009A1996" w:rsidP="00CE3F38">
            <w:pPr>
              <w:spacing w:after="0"/>
            </w:pPr>
            <w:r w:rsidRPr="009A1996">
              <w:t>%</w:t>
            </w:r>
          </w:p>
        </w:tc>
        <w:tc>
          <w:tcPr>
            <w:tcW w:w="1417" w:type="dxa"/>
          </w:tcPr>
          <w:p w:rsidR="009A1996" w:rsidRPr="009A1996" w:rsidRDefault="009A1996" w:rsidP="00CE3F38">
            <w:pPr>
              <w:spacing w:after="0"/>
            </w:pPr>
            <w:r w:rsidRPr="009A1996">
              <w:t xml:space="preserve">Кг </w:t>
            </w:r>
            <w:proofErr w:type="spellStart"/>
            <w:r w:rsidRPr="009A1996">
              <w:t>ус</w:t>
            </w:r>
            <w:proofErr w:type="gramStart"/>
            <w:r w:rsidRPr="009A1996">
              <w:t>.т</w:t>
            </w:r>
            <w:proofErr w:type="spellEnd"/>
            <w:proofErr w:type="gramEnd"/>
            <w:r w:rsidRPr="009A1996">
              <w:t>/</w:t>
            </w:r>
            <w:proofErr w:type="spellStart"/>
            <w:r w:rsidRPr="009A1996">
              <w:t>гкал</w:t>
            </w:r>
            <w:proofErr w:type="spellEnd"/>
          </w:p>
        </w:tc>
        <w:tc>
          <w:tcPr>
            <w:tcW w:w="1713" w:type="dxa"/>
          </w:tcPr>
          <w:p w:rsidR="009A1996" w:rsidRPr="009A1996" w:rsidRDefault="009A1996" w:rsidP="00CE3F38">
            <w:pPr>
              <w:spacing w:after="0"/>
            </w:pPr>
            <w:r w:rsidRPr="009A1996">
              <w:t xml:space="preserve">Тыс. </w:t>
            </w:r>
            <w:proofErr w:type="spellStart"/>
            <w:r w:rsidRPr="009A1996">
              <w:t>руб</w:t>
            </w:r>
            <w:proofErr w:type="spellEnd"/>
          </w:p>
        </w:tc>
        <w:tc>
          <w:tcPr>
            <w:tcW w:w="1973" w:type="dxa"/>
          </w:tcPr>
          <w:p w:rsidR="009A1996" w:rsidRPr="009A1996" w:rsidRDefault="009A1996" w:rsidP="00CE3F38">
            <w:pPr>
              <w:spacing w:after="0"/>
            </w:pPr>
            <w:proofErr w:type="spellStart"/>
            <w:proofErr w:type="gramStart"/>
            <w:r w:rsidRPr="009A1996">
              <w:t>Ед</w:t>
            </w:r>
            <w:proofErr w:type="spellEnd"/>
            <w:proofErr w:type="gramEnd"/>
            <w:r w:rsidRPr="009A1996">
              <w:t>\км тепловых сетей</w:t>
            </w:r>
          </w:p>
        </w:tc>
        <w:tc>
          <w:tcPr>
            <w:tcW w:w="1984" w:type="dxa"/>
          </w:tcPr>
          <w:p w:rsidR="009A1996" w:rsidRPr="009A1996" w:rsidRDefault="009A1996" w:rsidP="009A1996">
            <w:pPr>
              <w:spacing w:after="0"/>
            </w:pPr>
            <w:proofErr w:type="spellStart"/>
            <w:proofErr w:type="gramStart"/>
            <w:r w:rsidRPr="009A1996">
              <w:t>Ед</w:t>
            </w:r>
            <w:proofErr w:type="spellEnd"/>
            <w:proofErr w:type="gramEnd"/>
            <w:r w:rsidRPr="009A1996">
              <w:t>\</w:t>
            </w:r>
            <w:proofErr w:type="spellStart"/>
            <w:r w:rsidRPr="009A1996">
              <w:t>гкал</w:t>
            </w:r>
            <w:proofErr w:type="spellEnd"/>
            <w:r w:rsidRPr="009A1996">
              <w:t>/час</w:t>
            </w:r>
          </w:p>
        </w:tc>
        <w:tc>
          <w:tcPr>
            <w:tcW w:w="2170" w:type="dxa"/>
            <w:vMerge/>
          </w:tcPr>
          <w:p w:rsidR="009A1996" w:rsidRPr="009A1996" w:rsidRDefault="009A1996" w:rsidP="00CE3F38">
            <w:pPr>
              <w:spacing w:after="0"/>
            </w:pPr>
          </w:p>
        </w:tc>
      </w:tr>
      <w:tr w:rsidR="009A1996" w:rsidTr="009A1996">
        <w:tc>
          <w:tcPr>
            <w:tcW w:w="987" w:type="dxa"/>
          </w:tcPr>
          <w:p w:rsidR="009A1996" w:rsidRPr="009A1996" w:rsidRDefault="009A1996" w:rsidP="00CE3F38">
            <w:pPr>
              <w:spacing w:after="0"/>
            </w:pPr>
            <w:r>
              <w:t>2018</w:t>
            </w:r>
          </w:p>
        </w:tc>
        <w:tc>
          <w:tcPr>
            <w:tcW w:w="1158" w:type="dxa"/>
          </w:tcPr>
          <w:p w:rsidR="009A1996" w:rsidRPr="009A1996" w:rsidRDefault="009A1996" w:rsidP="00B402AC">
            <w:pPr>
              <w:spacing w:after="0"/>
            </w:pPr>
            <w:r>
              <w:t>0,</w:t>
            </w:r>
            <w:r w:rsidR="00B402AC">
              <w:t>247</w:t>
            </w:r>
          </w:p>
        </w:tc>
        <w:tc>
          <w:tcPr>
            <w:tcW w:w="1791" w:type="dxa"/>
          </w:tcPr>
          <w:p w:rsidR="009A1996" w:rsidRPr="009A1996" w:rsidRDefault="009A1996" w:rsidP="00CE3F38">
            <w:pPr>
              <w:spacing w:after="0"/>
            </w:pPr>
            <w:r>
              <w:t>1,00</w:t>
            </w:r>
          </w:p>
        </w:tc>
        <w:tc>
          <w:tcPr>
            <w:tcW w:w="1701" w:type="dxa"/>
          </w:tcPr>
          <w:p w:rsidR="009A1996" w:rsidRPr="009A1996" w:rsidRDefault="009A1996" w:rsidP="00CE3F38">
            <w:pPr>
              <w:spacing w:after="0"/>
            </w:pPr>
            <w:r>
              <w:t>0,00</w:t>
            </w:r>
          </w:p>
        </w:tc>
        <w:tc>
          <w:tcPr>
            <w:tcW w:w="1417" w:type="dxa"/>
          </w:tcPr>
          <w:p w:rsidR="009A1996" w:rsidRPr="009A1996" w:rsidRDefault="009A1996" w:rsidP="00CE3F38">
            <w:pPr>
              <w:spacing w:after="0"/>
            </w:pPr>
            <w:r>
              <w:t>235,47</w:t>
            </w:r>
          </w:p>
        </w:tc>
        <w:tc>
          <w:tcPr>
            <w:tcW w:w="1713" w:type="dxa"/>
          </w:tcPr>
          <w:p w:rsidR="009A1996" w:rsidRPr="009A1996" w:rsidRDefault="003C1AF3" w:rsidP="00CE3F38">
            <w:pPr>
              <w:spacing w:after="0"/>
            </w:pPr>
            <w:r>
              <w:t>842,07</w:t>
            </w:r>
          </w:p>
        </w:tc>
        <w:tc>
          <w:tcPr>
            <w:tcW w:w="1973" w:type="dxa"/>
          </w:tcPr>
          <w:p w:rsidR="009A1996" w:rsidRPr="009A1996" w:rsidRDefault="009A1996" w:rsidP="00B402AC">
            <w:pPr>
              <w:spacing w:after="0"/>
            </w:pPr>
            <w:r>
              <w:t>0,</w:t>
            </w:r>
            <w:r w:rsidR="00B402AC">
              <w:t>67</w:t>
            </w:r>
          </w:p>
        </w:tc>
        <w:tc>
          <w:tcPr>
            <w:tcW w:w="1984" w:type="dxa"/>
          </w:tcPr>
          <w:p w:rsidR="009A1996" w:rsidRDefault="009A1996">
            <w:r w:rsidRPr="00713D00">
              <w:t>0,00</w:t>
            </w:r>
          </w:p>
        </w:tc>
        <w:tc>
          <w:tcPr>
            <w:tcW w:w="2170" w:type="dxa"/>
            <w:vMerge w:val="restart"/>
          </w:tcPr>
          <w:p w:rsidR="009A1996" w:rsidRPr="009A1996" w:rsidRDefault="009A1996" w:rsidP="00CE3F38">
            <w:pPr>
              <w:spacing w:after="0"/>
            </w:pPr>
            <w:r>
              <w:t>Базовый уровень операционных расходов  может уточняться в зависимости  от прогнозов МЭР РФ</w:t>
            </w:r>
          </w:p>
        </w:tc>
      </w:tr>
      <w:tr w:rsidR="009A1996" w:rsidTr="009A1996">
        <w:tc>
          <w:tcPr>
            <w:tcW w:w="987" w:type="dxa"/>
          </w:tcPr>
          <w:p w:rsidR="009A1996" w:rsidRPr="009A1996" w:rsidRDefault="009A1996" w:rsidP="00CE3F38">
            <w:pPr>
              <w:spacing w:after="0"/>
            </w:pPr>
            <w:r>
              <w:t>2019</w:t>
            </w:r>
          </w:p>
        </w:tc>
        <w:tc>
          <w:tcPr>
            <w:tcW w:w="1158" w:type="dxa"/>
          </w:tcPr>
          <w:p w:rsidR="009A1996" w:rsidRPr="009A1996" w:rsidRDefault="009A1996" w:rsidP="00B402AC">
            <w:pPr>
              <w:spacing w:after="0"/>
            </w:pPr>
            <w:r>
              <w:t>0,</w:t>
            </w:r>
            <w:r w:rsidR="00B402AC">
              <w:t>247</w:t>
            </w:r>
          </w:p>
        </w:tc>
        <w:tc>
          <w:tcPr>
            <w:tcW w:w="1791" w:type="dxa"/>
          </w:tcPr>
          <w:p w:rsidR="009A1996" w:rsidRPr="009A1996" w:rsidRDefault="009A1996" w:rsidP="009A1996">
            <w:pPr>
              <w:spacing w:after="0"/>
            </w:pPr>
            <w:r>
              <w:t>1,00</w:t>
            </w:r>
          </w:p>
        </w:tc>
        <w:tc>
          <w:tcPr>
            <w:tcW w:w="1701" w:type="dxa"/>
          </w:tcPr>
          <w:p w:rsidR="009A1996" w:rsidRPr="009A1996" w:rsidRDefault="009A1996" w:rsidP="00B402AC">
            <w:pPr>
              <w:spacing w:after="0"/>
            </w:pPr>
            <w:r>
              <w:t>0,</w:t>
            </w:r>
            <w:r w:rsidR="00B402AC">
              <w:t>65</w:t>
            </w:r>
          </w:p>
        </w:tc>
        <w:tc>
          <w:tcPr>
            <w:tcW w:w="1417" w:type="dxa"/>
          </w:tcPr>
          <w:p w:rsidR="009A1996" w:rsidRPr="009A1996" w:rsidRDefault="009A1996" w:rsidP="009A1996">
            <w:pPr>
              <w:spacing w:after="0"/>
            </w:pPr>
            <w:r>
              <w:t>235,47</w:t>
            </w:r>
          </w:p>
        </w:tc>
        <w:tc>
          <w:tcPr>
            <w:tcW w:w="1713" w:type="dxa"/>
          </w:tcPr>
          <w:p w:rsidR="009A1996" w:rsidRPr="009A1996" w:rsidRDefault="009A1996" w:rsidP="00CE3F38">
            <w:pPr>
              <w:spacing w:after="0"/>
            </w:pPr>
            <w:r>
              <w:t>-</w:t>
            </w:r>
          </w:p>
        </w:tc>
        <w:tc>
          <w:tcPr>
            <w:tcW w:w="1973" w:type="dxa"/>
          </w:tcPr>
          <w:p w:rsidR="009A1996" w:rsidRPr="009A1996" w:rsidRDefault="009A1996" w:rsidP="00B402AC">
            <w:pPr>
              <w:spacing w:after="0"/>
            </w:pPr>
            <w:r>
              <w:t>0,</w:t>
            </w:r>
            <w:r w:rsidR="00B402AC">
              <w:t>67</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Pr="009A1996" w:rsidRDefault="009A1996" w:rsidP="00CE3F38">
            <w:pPr>
              <w:spacing w:after="0"/>
            </w:pPr>
            <w:r>
              <w:t>2020</w:t>
            </w:r>
          </w:p>
        </w:tc>
        <w:tc>
          <w:tcPr>
            <w:tcW w:w="1158" w:type="dxa"/>
          </w:tcPr>
          <w:p w:rsidR="009A1996" w:rsidRPr="009A1996" w:rsidRDefault="009A1996" w:rsidP="00B402AC">
            <w:pPr>
              <w:spacing w:after="0"/>
            </w:pPr>
            <w:r>
              <w:t>0,</w:t>
            </w:r>
            <w:r w:rsidR="00B402AC">
              <w:t>216</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2,53</w:t>
            </w:r>
          </w:p>
        </w:tc>
        <w:tc>
          <w:tcPr>
            <w:tcW w:w="1417" w:type="dxa"/>
          </w:tcPr>
          <w:p w:rsidR="009A1996" w:rsidRPr="009A1996" w:rsidRDefault="009A1996" w:rsidP="009A1996">
            <w:pPr>
              <w:spacing w:after="0"/>
            </w:pPr>
            <w:r>
              <w:t>235,47</w:t>
            </w:r>
          </w:p>
        </w:tc>
        <w:tc>
          <w:tcPr>
            <w:tcW w:w="1713" w:type="dxa"/>
          </w:tcPr>
          <w:p w:rsidR="009A1996" w:rsidRPr="009A1996" w:rsidRDefault="009A1996" w:rsidP="00CE3F38">
            <w:pPr>
              <w:spacing w:after="0"/>
            </w:pPr>
            <w:r>
              <w:t>-</w:t>
            </w:r>
          </w:p>
        </w:tc>
        <w:tc>
          <w:tcPr>
            <w:tcW w:w="1973" w:type="dxa"/>
          </w:tcPr>
          <w:p w:rsidR="009A1996" w:rsidRPr="009A1996" w:rsidRDefault="009A1996" w:rsidP="00B402AC">
            <w:pPr>
              <w:spacing w:after="0"/>
            </w:pPr>
            <w:r>
              <w:t>0,</w:t>
            </w:r>
            <w:r w:rsidR="00B402AC">
              <w:t>67</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Pr="009A1996" w:rsidRDefault="009A1996" w:rsidP="00CE3F38">
            <w:pPr>
              <w:spacing w:after="0"/>
            </w:pPr>
            <w:r>
              <w:t>2021</w:t>
            </w:r>
          </w:p>
        </w:tc>
        <w:tc>
          <w:tcPr>
            <w:tcW w:w="1158" w:type="dxa"/>
          </w:tcPr>
          <w:p w:rsidR="009A1996" w:rsidRPr="009A1996" w:rsidRDefault="009A1996" w:rsidP="00B402AC">
            <w:pPr>
              <w:spacing w:after="0"/>
            </w:pPr>
            <w:r>
              <w:t>0,19</w:t>
            </w:r>
            <w:r w:rsidR="00B402AC">
              <w:t>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3,70</w:t>
            </w:r>
          </w:p>
        </w:tc>
        <w:tc>
          <w:tcPr>
            <w:tcW w:w="1417" w:type="dxa"/>
          </w:tcPr>
          <w:p w:rsidR="009A1996" w:rsidRPr="009A1996" w:rsidRDefault="009A1996" w:rsidP="00CE3F38">
            <w:pPr>
              <w:spacing w:after="0"/>
            </w:pPr>
            <w:r>
              <w:t>233,11</w:t>
            </w:r>
          </w:p>
        </w:tc>
        <w:tc>
          <w:tcPr>
            <w:tcW w:w="1713" w:type="dxa"/>
          </w:tcPr>
          <w:p w:rsidR="009A1996" w:rsidRPr="009A1996" w:rsidRDefault="009A1996" w:rsidP="00CE3F38">
            <w:pPr>
              <w:spacing w:after="0"/>
            </w:pPr>
            <w:r>
              <w:t>-</w:t>
            </w:r>
          </w:p>
        </w:tc>
        <w:tc>
          <w:tcPr>
            <w:tcW w:w="1973" w:type="dxa"/>
          </w:tcPr>
          <w:p w:rsidR="009A1996" w:rsidRPr="009A1996" w:rsidRDefault="009A1996" w:rsidP="00B402AC">
            <w:pPr>
              <w:spacing w:after="0"/>
            </w:pPr>
            <w:r>
              <w:t>0,</w:t>
            </w:r>
            <w:r w:rsidR="00B402AC">
              <w:t>67</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Pr="009A1996" w:rsidRDefault="009A1996" w:rsidP="00CE3F38">
            <w:pPr>
              <w:spacing w:after="0"/>
            </w:pPr>
            <w:r>
              <w:t>2022</w:t>
            </w:r>
          </w:p>
        </w:tc>
        <w:tc>
          <w:tcPr>
            <w:tcW w:w="1158" w:type="dxa"/>
          </w:tcPr>
          <w:p w:rsidR="009A1996" w:rsidRPr="009A1996" w:rsidRDefault="009A1996" w:rsidP="00B402AC">
            <w:pPr>
              <w:spacing w:after="0"/>
            </w:pPr>
            <w:r>
              <w:t>0,19</w:t>
            </w:r>
            <w:r w:rsidR="00B402AC">
              <w:t>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5,00</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Pr="009A1996" w:rsidRDefault="009A1996" w:rsidP="00B402AC">
            <w:pPr>
              <w:spacing w:after="0"/>
            </w:pPr>
            <w:r>
              <w:t>0,</w:t>
            </w:r>
            <w:r w:rsidR="00B402AC">
              <w:t>67</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Pr="009A1996" w:rsidRDefault="009A1996" w:rsidP="00CE3F38">
            <w:pPr>
              <w:spacing w:after="0"/>
            </w:pPr>
            <w:r>
              <w:t>2023</w:t>
            </w:r>
          </w:p>
        </w:tc>
        <w:tc>
          <w:tcPr>
            <w:tcW w:w="1158" w:type="dxa"/>
          </w:tcPr>
          <w:p w:rsidR="009A1996" w:rsidRPr="009A1996" w:rsidRDefault="009A1996" w:rsidP="00B402AC">
            <w:pPr>
              <w:spacing w:after="0"/>
            </w:pPr>
            <w:r>
              <w:t>0,19</w:t>
            </w:r>
            <w:r w:rsidR="00B402AC">
              <w:t>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5,00</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Pr="009A1996" w:rsidRDefault="009A1996" w:rsidP="00CE3F38">
            <w:pPr>
              <w:spacing w:after="0"/>
            </w:pPr>
            <w:r>
              <w:t>0,00</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Default="009A1996" w:rsidP="00CE3F38">
            <w:pPr>
              <w:spacing w:after="0"/>
            </w:pPr>
            <w:r>
              <w:t>2024</w:t>
            </w:r>
          </w:p>
        </w:tc>
        <w:tc>
          <w:tcPr>
            <w:tcW w:w="1158" w:type="dxa"/>
          </w:tcPr>
          <w:p w:rsidR="009A1996" w:rsidRPr="009A1996" w:rsidRDefault="009A1996" w:rsidP="00B402AC">
            <w:pPr>
              <w:spacing w:after="0"/>
            </w:pPr>
            <w:r>
              <w:t>0,1</w:t>
            </w:r>
            <w:r w:rsidR="00B402AC">
              <w:t>95</w:t>
            </w:r>
          </w:p>
        </w:tc>
        <w:tc>
          <w:tcPr>
            <w:tcW w:w="1791" w:type="dxa"/>
          </w:tcPr>
          <w:p w:rsidR="009A1996" w:rsidRPr="009A1996" w:rsidRDefault="009A1996" w:rsidP="009A1996">
            <w:pPr>
              <w:spacing w:after="0"/>
            </w:pPr>
            <w:r>
              <w:t>1,00</w:t>
            </w:r>
          </w:p>
        </w:tc>
        <w:tc>
          <w:tcPr>
            <w:tcW w:w="1701" w:type="dxa"/>
          </w:tcPr>
          <w:p w:rsidR="009A1996" w:rsidRPr="009A1996" w:rsidRDefault="00B402AC" w:rsidP="00B402AC">
            <w:pPr>
              <w:spacing w:after="0"/>
            </w:pPr>
            <w:r>
              <w:t>4,66</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Default="009A1996">
            <w:r w:rsidRPr="0043593E">
              <w:t>0,00</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Default="009A1996" w:rsidP="00CE3F38">
            <w:pPr>
              <w:spacing w:after="0"/>
            </w:pPr>
            <w:r>
              <w:t>2025</w:t>
            </w:r>
          </w:p>
        </w:tc>
        <w:tc>
          <w:tcPr>
            <w:tcW w:w="1158" w:type="dxa"/>
          </w:tcPr>
          <w:p w:rsidR="009A1996" w:rsidRPr="009A1996" w:rsidRDefault="009A1996" w:rsidP="00B402AC">
            <w:pPr>
              <w:spacing w:after="0"/>
            </w:pPr>
            <w:r>
              <w:t>0,1</w:t>
            </w:r>
            <w:r w:rsidR="00B402AC">
              <w:t>95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5,00</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Default="009A1996">
            <w:r w:rsidRPr="0043593E">
              <w:t>0,00</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Default="009A1996" w:rsidP="00CE3F38">
            <w:pPr>
              <w:spacing w:after="0"/>
            </w:pPr>
            <w:r>
              <w:t>2026</w:t>
            </w:r>
          </w:p>
        </w:tc>
        <w:tc>
          <w:tcPr>
            <w:tcW w:w="1158" w:type="dxa"/>
          </w:tcPr>
          <w:p w:rsidR="009A1996" w:rsidRPr="009A1996" w:rsidRDefault="009A1996" w:rsidP="00B402AC">
            <w:pPr>
              <w:spacing w:after="0"/>
            </w:pPr>
            <w:r>
              <w:t>0,09</w:t>
            </w:r>
            <w:r w:rsidR="00B402AC">
              <w:t>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4,72</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Default="009A1996">
            <w:r w:rsidRPr="0043593E">
              <w:t>0,00</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Default="009A1996" w:rsidP="00CE3F38">
            <w:pPr>
              <w:spacing w:after="0"/>
            </w:pPr>
            <w:r>
              <w:t>2027</w:t>
            </w:r>
          </w:p>
        </w:tc>
        <w:tc>
          <w:tcPr>
            <w:tcW w:w="1158" w:type="dxa"/>
          </w:tcPr>
          <w:p w:rsidR="009A1996" w:rsidRDefault="009A1996" w:rsidP="00B402AC">
            <w:r w:rsidRPr="00D34BB8">
              <w:t>0,09</w:t>
            </w:r>
            <w:r w:rsidR="00B402AC">
              <w:t>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5,00</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Default="009A1996">
            <w:r w:rsidRPr="0043593E">
              <w:t>0,00</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Default="009A1996" w:rsidP="00CE3F38">
            <w:pPr>
              <w:spacing w:after="0"/>
            </w:pPr>
            <w:r>
              <w:t>2028</w:t>
            </w:r>
          </w:p>
        </w:tc>
        <w:tc>
          <w:tcPr>
            <w:tcW w:w="1158" w:type="dxa"/>
          </w:tcPr>
          <w:p w:rsidR="009A1996" w:rsidRDefault="009A1996" w:rsidP="00B402AC">
            <w:r w:rsidRPr="00D34BB8">
              <w:t>0,09</w:t>
            </w:r>
            <w:r w:rsidR="00B402AC">
              <w:t>5</w:t>
            </w:r>
          </w:p>
        </w:tc>
        <w:tc>
          <w:tcPr>
            <w:tcW w:w="1791" w:type="dxa"/>
          </w:tcPr>
          <w:p w:rsidR="009A1996" w:rsidRPr="009A1996" w:rsidRDefault="009A1996" w:rsidP="009A1996">
            <w:pPr>
              <w:spacing w:after="0"/>
            </w:pPr>
            <w:r>
              <w:t>1,00</w:t>
            </w:r>
          </w:p>
        </w:tc>
        <w:tc>
          <w:tcPr>
            <w:tcW w:w="1701" w:type="dxa"/>
          </w:tcPr>
          <w:p w:rsidR="009A1996" w:rsidRPr="009A1996" w:rsidRDefault="00B402AC" w:rsidP="00CE3F38">
            <w:pPr>
              <w:spacing w:after="0"/>
            </w:pPr>
            <w:r>
              <w:t>3,74</w:t>
            </w:r>
          </w:p>
        </w:tc>
        <w:tc>
          <w:tcPr>
            <w:tcW w:w="1417" w:type="dxa"/>
          </w:tcPr>
          <w:p w:rsidR="009A1996" w:rsidRPr="009A1996" w:rsidRDefault="009A1996" w:rsidP="009A1996">
            <w:pPr>
              <w:spacing w:after="0"/>
            </w:pPr>
            <w:r>
              <w:t>233,11</w:t>
            </w:r>
          </w:p>
        </w:tc>
        <w:tc>
          <w:tcPr>
            <w:tcW w:w="1713" w:type="dxa"/>
          </w:tcPr>
          <w:p w:rsidR="009A1996" w:rsidRPr="009A1996" w:rsidRDefault="009A1996" w:rsidP="00CE3F38">
            <w:pPr>
              <w:spacing w:after="0"/>
            </w:pPr>
            <w:r>
              <w:t>-</w:t>
            </w:r>
          </w:p>
        </w:tc>
        <w:tc>
          <w:tcPr>
            <w:tcW w:w="1973" w:type="dxa"/>
          </w:tcPr>
          <w:p w:rsidR="009A1996" w:rsidRDefault="009A1996">
            <w:r w:rsidRPr="0043593E">
              <w:t>0,00</w:t>
            </w:r>
          </w:p>
        </w:tc>
        <w:tc>
          <w:tcPr>
            <w:tcW w:w="1984" w:type="dxa"/>
          </w:tcPr>
          <w:p w:rsidR="009A1996" w:rsidRDefault="009A1996">
            <w:r w:rsidRPr="00713D00">
              <w:t>0,00</w:t>
            </w:r>
          </w:p>
        </w:tc>
        <w:tc>
          <w:tcPr>
            <w:tcW w:w="2170" w:type="dxa"/>
            <w:vMerge/>
          </w:tcPr>
          <w:p w:rsidR="009A1996" w:rsidRPr="009A1996" w:rsidRDefault="009A1996" w:rsidP="00CE3F38">
            <w:pPr>
              <w:spacing w:after="0"/>
            </w:pPr>
          </w:p>
        </w:tc>
      </w:tr>
      <w:tr w:rsidR="009A1996" w:rsidTr="009A1996">
        <w:tc>
          <w:tcPr>
            <w:tcW w:w="987" w:type="dxa"/>
          </w:tcPr>
          <w:p w:rsidR="009A1996" w:rsidRDefault="009A1996" w:rsidP="00CE3F38">
            <w:pPr>
              <w:spacing w:after="0"/>
            </w:pPr>
          </w:p>
        </w:tc>
        <w:tc>
          <w:tcPr>
            <w:tcW w:w="1158" w:type="dxa"/>
          </w:tcPr>
          <w:p w:rsidR="009A1996" w:rsidRPr="009A1996" w:rsidRDefault="009A1996" w:rsidP="00CE3F38">
            <w:pPr>
              <w:spacing w:after="0"/>
            </w:pPr>
          </w:p>
        </w:tc>
        <w:tc>
          <w:tcPr>
            <w:tcW w:w="1791" w:type="dxa"/>
          </w:tcPr>
          <w:p w:rsidR="009A1996" w:rsidRPr="009A1996" w:rsidRDefault="009A1996" w:rsidP="00CE3F38">
            <w:pPr>
              <w:spacing w:after="0"/>
            </w:pPr>
          </w:p>
        </w:tc>
        <w:tc>
          <w:tcPr>
            <w:tcW w:w="1701" w:type="dxa"/>
          </w:tcPr>
          <w:p w:rsidR="009A1996" w:rsidRPr="009A1996" w:rsidRDefault="009A1996" w:rsidP="00CE3F38">
            <w:pPr>
              <w:spacing w:after="0"/>
            </w:pPr>
          </w:p>
        </w:tc>
        <w:tc>
          <w:tcPr>
            <w:tcW w:w="1417" w:type="dxa"/>
          </w:tcPr>
          <w:p w:rsidR="009A1996" w:rsidRPr="009A1996" w:rsidRDefault="009A1996" w:rsidP="00CE3F38">
            <w:pPr>
              <w:spacing w:after="0"/>
            </w:pPr>
          </w:p>
        </w:tc>
        <w:tc>
          <w:tcPr>
            <w:tcW w:w="1713" w:type="dxa"/>
          </w:tcPr>
          <w:p w:rsidR="009A1996" w:rsidRPr="009A1996" w:rsidRDefault="009A1996" w:rsidP="00CE3F38">
            <w:pPr>
              <w:spacing w:after="0"/>
            </w:pPr>
          </w:p>
        </w:tc>
        <w:tc>
          <w:tcPr>
            <w:tcW w:w="1973" w:type="dxa"/>
          </w:tcPr>
          <w:p w:rsidR="009A1996" w:rsidRPr="009A1996" w:rsidRDefault="009A1996" w:rsidP="00CE3F38">
            <w:pPr>
              <w:spacing w:after="0"/>
            </w:pPr>
          </w:p>
        </w:tc>
        <w:tc>
          <w:tcPr>
            <w:tcW w:w="1984" w:type="dxa"/>
          </w:tcPr>
          <w:p w:rsidR="009A1996" w:rsidRPr="009A1996" w:rsidRDefault="009A1996" w:rsidP="00CE3F38">
            <w:pPr>
              <w:spacing w:after="0"/>
            </w:pPr>
          </w:p>
        </w:tc>
        <w:tc>
          <w:tcPr>
            <w:tcW w:w="2170" w:type="dxa"/>
          </w:tcPr>
          <w:p w:rsidR="009A1996" w:rsidRPr="009A1996" w:rsidRDefault="009A1996" w:rsidP="00CE3F38">
            <w:pPr>
              <w:spacing w:after="0"/>
            </w:pPr>
          </w:p>
        </w:tc>
      </w:tr>
    </w:tbl>
    <w:p w:rsidR="00350761" w:rsidRDefault="00350761" w:rsidP="00CE3F38">
      <w:pPr>
        <w:spacing w:after="0"/>
        <w:rPr>
          <w:sz w:val="28"/>
          <w:szCs w:val="28"/>
        </w:rPr>
      </w:pPr>
    </w:p>
    <w:p w:rsidR="00350761" w:rsidRDefault="00350761" w:rsidP="00CE3F38">
      <w:pPr>
        <w:spacing w:after="0"/>
        <w:rPr>
          <w:sz w:val="28"/>
          <w:szCs w:val="28"/>
        </w:rPr>
      </w:pPr>
    </w:p>
    <w:p w:rsidR="00350761" w:rsidRDefault="00350761" w:rsidP="00CE3F38">
      <w:pPr>
        <w:spacing w:after="0"/>
        <w:rPr>
          <w:sz w:val="28"/>
          <w:szCs w:val="28"/>
        </w:rPr>
      </w:pPr>
    </w:p>
    <w:p w:rsidR="00991C4C" w:rsidRDefault="00991C4C" w:rsidP="000C302C">
      <w:pPr>
        <w:spacing w:after="0"/>
        <w:ind w:firstLine="540"/>
        <w:rPr>
          <w:sz w:val="28"/>
          <w:szCs w:val="28"/>
        </w:rPr>
      </w:pPr>
    </w:p>
    <w:p w:rsidR="00C0351D" w:rsidRDefault="00325859" w:rsidP="000C302C">
      <w:pPr>
        <w:spacing w:after="0"/>
        <w:ind w:firstLine="540"/>
      </w:pPr>
      <w:r w:rsidRPr="00C0351D">
        <w:t xml:space="preserve">             </w:t>
      </w:r>
    </w:p>
    <w:p w:rsidR="00C0351D" w:rsidRDefault="00C0351D" w:rsidP="000C302C">
      <w:pPr>
        <w:spacing w:after="0"/>
        <w:ind w:firstLine="540"/>
      </w:pPr>
    </w:p>
    <w:p w:rsidR="009F473C" w:rsidRPr="00C0351D" w:rsidRDefault="009F473C" w:rsidP="000C302C">
      <w:pPr>
        <w:spacing w:after="0"/>
        <w:ind w:firstLine="540"/>
      </w:pPr>
      <w:r w:rsidRPr="00C0351D">
        <w:t xml:space="preserve">4.1.3. </w:t>
      </w:r>
      <w:r w:rsidR="00C0351D" w:rsidRPr="00C0351D">
        <w:t>П</w:t>
      </w:r>
      <w:r w:rsidRPr="00C0351D">
        <w:t>лановые значения показателей деятельности концессионера;</w:t>
      </w:r>
    </w:p>
    <w:tbl>
      <w:tblPr>
        <w:tblStyle w:val="afff6"/>
        <w:tblW w:w="0" w:type="auto"/>
        <w:tblLayout w:type="fixed"/>
        <w:tblLook w:val="04A0" w:firstRow="1" w:lastRow="0" w:firstColumn="1" w:lastColumn="0" w:noHBand="0" w:noVBand="1"/>
      </w:tblPr>
      <w:tblGrid>
        <w:gridCol w:w="1951"/>
        <w:gridCol w:w="1701"/>
        <w:gridCol w:w="1701"/>
        <w:gridCol w:w="2268"/>
        <w:gridCol w:w="2126"/>
        <w:gridCol w:w="3261"/>
      </w:tblGrid>
      <w:tr w:rsidR="009B740F" w:rsidRPr="00C0351D" w:rsidTr="00325859">
        <w:trPr>
          <w:trHeight w:val="1114"/>
        </w:trPr>
        <w:tc>
          <w:tcPr>
            <w:tcW w:w="1951" w:type="dxa"/>
            <w:vMerge w:val="restart"/>
          </w:tcPr>
          <w:p w:rsidR="009B740F" w:rsidRPr="00C0351D" w:rsidRDefault="009B740F" w:rsidP="00325859">
            <w:pPr>
              <w:spacing w:after="0"/>
              <w:jc w:val="center"/>
            </w:pPr>
            <w:r w:rsidRPr="00C0351D">
              <w:t>Период</w:t>
            </w:r>
          </w:p>
        </w:tc>
        <w:tc>
          <w:tcPr>
            <w:tcW w:w="1701" w:type="dxa"/>
          </w:tcPr>
          <w:p w:rsidR="009B740F" w:rsidRPr="00C0351D" w:rsidRDefault="009B740F" w:rsidP="00325859">
            <w:pPr>
              <w:spacing w:after="0"/>
              <w:jc w:val="center"/>
            </w:pPr>
            <w:r w:rsidRPr="00C0351D">
              <w:t>Полезный отпуск т/энергии</w:t>
            </w:r>
          </w:p>
        </w:tc>
        <w:tc>
          <w:tcPr>
            <w:tcW w:w="1701" w:type="dxa"/>
          </w:tcPr>
          <w:p w:rsidR="009B740F" w:rsidRPr="00C0351D" w:rsidRDefault="009B740F" w:rsidP="00325859">
            <w:pPr>
              <w:spacing w:after="0"/>
              <w:jc w:val="center"/>
            </w:pPr>
            <w:r w:rsidRPr="00C0351D">
              <w:t>Удельный расход (вода)</w:t>
            </w:r>
          </w:p>
        </w:tc>
        <w:tc>
          <w:tcPr>
            <w:tcW w:w="2268" w:type="dxa"/>
          </w:tcPr>
          <w:p w:rsidR="009B740F" w:rsidRPr="00C0351D" w:rsidRDefault="009B740F" w:rsidP="00325859">
            <w:pPr>
              <w:spacing w:after="0"/>
              <w:jc w:val="center"/>
            </w:pPr>
            <w:r w:rsidRPr="00C0351D">
              <w:t>Удельный расход э/э</w:t>
            </w:r>
          </w:p>
        </w:tc>
        <w:tc>
          <w:tcPr>
            <w:tcW w:w="2126" w:type="dxa"/>
          </w:tcPr>
          <w:p w:rsidR="009B740F" w:rsidRPr="00C0351D" w:rsidRDefault="00325859" w:rsidP="00325859">
            <w:pPr>
              <w:spacing w:after="0"/>
              <w:jc w:val="center"/>
            </w:pPr>
            <w:r w:rsidRPr="00C0351D">
              <w:t xml:space="preserve">Норматив удельного расхода </w:t>
            </w:r>
            <w:r w:rsidR="009B740F" w:rsidRPr="00C0351D">
              <w:t>топлива</w:t>
            </w:r>
          </w:p>
          <w:p w:rsidR="009B740F" w:rsidRPr="00C0351D" w:rsidRDefault="009B740F" w:rsidP="00325859">
            <w:pPr>
              <w:spacing w:after="0"/>
              <w:jc w:val="center"/>
            </w:pPr>
            <w:r w:rsidRPr="00C0351D">
              <w:t>(уголь)</w:t>
            </w:r>
          </w:p>
        </w:tc>
        <w:tc>
          <w:tcPr>
            <w:tcW w:w="3261" w:type="dxa"/>
          </w:tcPr>
          <w:p w:rsidR="00325859" w:rsidRPr="00C0351D" w:rsidRDefault="00325859" w:rsidP="00325859">
            <w:pPr>
              <w:spacing w:after="0"/>
              <w:jc w:val="center"/>
            </w:pPr>
            <w:r w:rsidRPr="00C0351D">
              <w:t xml:space="preserve">Норматив </w:t>
            </w:r>
            <w:proofErr w:type="gramStart"/>
            <w:r w:rsidRPr="00C0351D">
              <w:t>удельного</w:t>
            </w:r>
            <w:proofErr w:type="gramEnd"/>
          </w:p>
          <w:p w:rsidR="009B740F" w:rsidRPr="00C0351D" w:rsidRDefault="00325859" w:rsidP="00325859">
            <w:pPr>
              <w:spacing w:after="0"/>
              <w:jc w:val="center"/>
            </w:pPr>
            <w:r w:rsidRPr="00C0351D">
              <w:t xml:space="preserve"> расхода </w:t>
            </w:r>
            <w:r w:rsidR="009B740F" w:rsidRPr="00C0351D">
              <w:t>условного</w:t>
            </w:r>
          </w:p>
          <w:p w:rsidR="009B740F" w:rsidRPr="00C0351D" w:rsidRDefault="009B740F" w:rsidP="00325859">
            <w:pPr>
              <w:spacing w:after="0"/>
              <w:jc w:val="center"/>
            </w:pPr>
            <w:r w:rsidRPr="00C0351D">
              <w:t>топлива</w:t>
            </w:r>
            <w:r w:rsidR="00325859" w:rsidRPr="00C0351D">
              <w:t xml:space="preserve"> </w:t>
            </w:r>
            <w:r w:rsidRPr="00C0351D">
              <w:t>(уголь)</w:t>
            </w:r>
          </w:p>
        </w:tc>
      </w:tr>
      <w:tr w:rsidR="009B740F" w:rsidRPr="00C0351D" w:rsidTr="00325859">
        <w:trPr>
          <w:trHeight w:val="406"/>
        </w:trPr>
        <w:tc>
          <w:tcPr>
            <w:tcW w:w="1951" w:type="dxa"/>
            <w:vMerge/>
          </w:tcPr>
          <w:p w:rsidR="009B740F" w:rsidRPr="00C0351D" w:rsidRDefault="009B740F" w:rsidP="00325859">
            <w:pPr>
              <w:spacing w:after="0"/>
              <w:jc w:val="center"/>
            </w:pPr>
          </w:p>
        </w:tc>
        <w:tc>
          <w:tcPr>
            <w:tcW w:w="1701" w:type="dxa"/>
          </w:tcPr>
          <w:p w:rsidR="009B740F" w:rsidRPr="00C0351D" w:rsidRDefault="009B740F" w:rsidP="00325859">
            <w:pPr>
              <w:spacing w:after="0"/>
              <w:jc w:val="center"/>
            </w:pPr>
            <w:proofErr w:type="spellStart"/>
            <w:r w:rsidRPr="00C0351D">
              <w:t>Тыс</w:t>
            </w:r>
            <w:proofErr w:type="gramStart"/>
            <w:r w:rsidRPr="00C0351D">
              <w:t>.г</w:t>
            </w:r>
            <w:proofErr w:type="gramEnd"/>
            <w:r w:rsidRPr="00C0351D">
              <w:t>кал</w:t>
            </w:r>
            <w:proofErr w:type="spellEnd"/>
          </w:p>
        </w:tc>
        <w:tc>
          <w:tcPr>
            <w:tcW w:w="1701" w:type="dxa"/>
          </w:tcPr>
          <w:p w:rsidR="009B740F" w:rsidRPr="00C0351D" w:rsidRDefault="009B740F" w:rsidP="00325859">
            <w:pPr>
              <w:spacing w:after="0"/>
              <w:jc w:val="center"/>
            </w:pPr>
            <w:r w:rsidRPr="00C0351D">
              <w:t>М3/</w:t>
            </w:r>
            <w:proofErr w:type="spellStart"/>
            <w:r w:rsidRPr="00C0351D">
              <w:t>гкал</w:t>
            </w:r>
            <w:proofErr w:type="spellEnd"/>
          </w:p>
        </w:tc>
        <w:tc>
          <w:tcPr>
            <w:tcW w:w="2268" w:type="dxa"/>
          </w:tcPr>
          <w:p w:rsidR="009B740F" w:rsidRPr="00C0351D" w:rsidRDefault="009B740F" w:rsidP="00325859">
            <w:pPr>
              <w:spacing w:after="0"/>
              <w:jc w:val="center"/>
            </w:pPr>
            <w:r w:rsidRPr="00C0351D">
              <w:t>кВт\час/</w:t>
            </w:r>
            <w:proofErr w:type="spellStart"/>
            <w:r w:rsidRPr="00C0351D">
              <w:t>гкал</w:t>
            </w:r>
            <w:proofErr w:type="spellEnd"/>
          </w:p>
        </w:tc>
        <w:tc>
          <w:tcPr>
            <w:tcW w:w="2126" w:type="dxa"/>
          </w:tcPr>
          <w:p w:rsidR="009B740F" w:rsidRPr="00C0351D" w:rsidRDefault="009B740F" w:rsidP="00325859">
            <w:pPr>
              <w:spacing w:after="0"/>
              <w:jc w:val="center"/>
            </w:pPr>
            <w:r w:rsidRPr="00C0351D">
              <w:t xml:space="preserve">Кг </w:t>
            </w:r>
            <w:proofErr w:type="spellStart"/>
            <w:r w:rsidRPr="00C0351D">
              <w:t>нат</w:t>
            </w:r>
            <w:proofErr w:type="gramStart"/>
            <w:r w:rsidRPr="00C0351D">
              <w:t>.т</w:t>
            </w:r>
            <w:proofErr w:type="spellEnd"/>
            <w:proofErr w:type="gramEnd"/>
            <w:r w:rsidRPr="00C0351D">
              <w:t>/</w:t>
            </w:r>
            <w:proofErr w:type="spellStart"/>
            <w:r w:rsidRPr="00C0351D">
              <w:t>гкал</w:t>
            </w:r>
            <w:proofErr w:type="spellEnd"/>
          </w:p>
        </w:tc>
        <w:tc>
          <w:tcPr>
            <w:tcW w:w="3261" w:type="dxa"/>
          </w:tcPr>
          <w:p w:rsidR="009B740F" w:rsidRPr="00C0351D" w:rsidRDefault="009B740F" w:rsidP="00325859">
            <w:pPr>
              <w:spacing w:after="0"/>
              <w:jc w:val="center"/>
            </w:pPr>
            <w:r w:rsidRPr="00C0351D">
              <w:t xml:space="preserve">Кг </w:t>
            </w:r>
            <w:proofErr w:type="spellStart"/>
            <w:r w:rsidRPr="00C0351D">
              <w:t>усл</w:t>
            </w:r>
            <w:proofErr w:type="gramStart"/>
            <w:r w:rsidRPr="00C0351D">
              <w:t>.т</w:t>
            </w:r>
            <w:proofErr w:type="spellEnd"/>
            <w:proofErr w:type="gramEnd"/>
            <w:r w:rsidRPr="00C0351D">
              <w:t>/</w:t>
            </w:r>
            <w:proofErr w:type="spellStart"/>
            <w:r w:rsidRPr="00C0351D">
              <w:t>гкал</w:t>
            </w:r>
            <w:proofErr w:type="spellEnd"/>
          </w:p>
        </w:tc>
      </w:tr>
      <w:tr w:rsidR="009B740F" w:rsidRPr="00C0351D" w:rsidTr="00325859">
        <w:tc>
          <w:tcPr>
            <w:tcW w:w="1951" w:type="dxa"/>
          </w:tcPr>
          <w:p w:rsidR="009B740F" w:rsidRPr="00C0351D" w:rsidRDefault="009B740F" w:rsidP="00325859">
            <w:pPr>
              <w:spacing w:after="0"/>
              <w:jc w:val="center"/>
            </w:pPr>
            <w:r w:rsidRPr="00C0351D">
              <w:t>2018</w:t>
            </w:r>
          </w:p>
        </w:tc>
        <w:tc>
          <w:tcPr>
            <w:tcW w:w="1701" w:type="dxa"/>
          </w:tcPr>
          <w:p w:rsidR="009B740F" w:rsidRPr="00C0351D" w:rsidRDefault="00B402AC" w:rsidP="00B402AC">
            <w:pPr>
              <w:spacing w:after="0"/>
              <w:jc w:val="center"/>
            </w:pPr>
            <w:r>
              <w:t>1,75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spacing w:after="0"/>
              <w:jc w:val="center"/>
            </w:pPr>
            <w:r w:rsidRPr="00C0351D">
              <w:t>323,00</w:t>
            </w:r>
          </w:p>
        </w:tc>
        <w:tc>
          <w:tcPr>
            <w:tcW w:w="3261" w:type="dxa"/>
          </w:tcPr>
          <w:p w:rsidR="009B740F" w:rsidRPr="00C0351D" w:rsidRDefault="009B740F" w:rsidP="00325859">
            <w:pPr>
              <w:spacing w:after="0"/>
              <w:jc w:val="center"/>
            </w:pPr>
            <w:r w:rsidRPr="00C0351D">
              <w:t>235,47</w:t>
            </w:r>
          </w:p>
        </w:tc>
      </w:tr>
      <w:tr w:rsidR="009B740F" w:rsidRPr="00C0351D" w:rsidTr="00325859">
        <w:tc>
          <w:tcPr>
            <w:tcW w:w="1951" w:type="dxa"/>
          </w:tcPr>
          <w:p w:rsidR="009B740F" w:rsidRPr="00C0351D" w:rsidRDefault="009B740F" w:rsidP="00325859">
            <w:pPr>
              <w:spacing w:after="0"/>
              <w:jc w:val="center"/>
            </w:pPr>
            <w:r w:rsidRPr="00C0351D">
              <w:t>2019</w:t>
            </w:r>
          </w:p>
        </w:tc>
        <w:tc>
          <w:tcPr>
            <w:tcW w:w="1701" w:type="dxa"/>
          </w:tcPr>
          <w:p w:rsidR="009B740F" w:rsidRPr="00C0351D" w:rsidRDefault="00B402AC" w:rsidP="00B402AC">
            <w:pPr>
              <w:jc w:val="center"/>
            </w:pPr>
            <w:r>
              <w:t>1,75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w:t>
            </w:r>
          </w:p>
        </w:tc>
        <w:tc>
          <w:tcPr>
            <w:tcW w:w="2126" w:type="dxa"/>
          </w:tcPr>
          <w:p w:rsidR="009B740F" w:rsidRPr="00C0351D" w:rsidRDefault="009B740F" w:rsidP="00325859">
            <w:pPr>
              <w:jc w:val="center"/>
            </w:pPr>
            <w:r w:rsidRPr="00C0351D">
              <w:t>323,00</w:t>
            </w:r>
          </w:p>
        </w:tc>
        <w:tc>
          <w:tcPr>
            <w:tcW w:w="3261" w:type="dxa"/>
          </w:tcPr>
          <w:p w:rsidR="009B740F" w:rsidRPr="00C0351D" w:rsidRDefault="009B740F" w:rsidP="00325859">
            <w:pPr>
              <w:spacing w:after="0"/>
              <w:jc w:val="center"/>
            </w:pPr>
            <w:r w:rsidRPr="00C0351D">
              <w:t>235,47</w:t>
            </w:r>
          </w:p>
        </w:tc>
      </w:tr>
      <w:tr w:rsidR="009B740F" w:rsidRPr="00C0351D" w:rsidTr="00325859">
        <w:tc>
          <w:tcPr>
            <w:tcW w:w="1951" w:type="dxa"/>
          </w:tcPr>
          <w:p w:rsidR="009B740F" w:rsidRPr="00C0351D" w:rsidRDefault="009B740F" w:rsidP="00325859">
            <w:pPr>
              <w:spacing w:after="0"/>
              <w:jc w:val="center"/>
            </w:pPr>
            <w:r w:rsidRPr="00C0351D">
              <w:t>2020</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jc w:val="center"/>
            </w:pPr>
            <w:r w:rsidRPr="00C0351D">
              <w:t>323,00</w:t>
            </w:r>
          </w:p>
        </w:tc>
        <w:tc>
          <w:tcPr>
            <w:tcW w:w="3261" w:type="dxa"/>
          </w:tcPr>
          <w:p w:rsidR="009B740F" w:rsidRPr="00C0351D" w:rsidRDefault="009B740F" w:rsidP="00325859">
            <w:pPr>
              <w:spacing w:after="0"/>
              <w:jc w:val="center"/>
            </w:pPr>
            <w:r w:rsidRPr="00C0351D">
              <w:t>235,47</w:t>
            </w:r>
          </w:p>
        </w:tc>
      </w:tr>
      <w:tr w:rsidR="009B740F" w:rsidRPr="00C0351D" w:rsidTr="00325859">
        <w:tc>
          <w:tcPr>
            <w:tcW w:w="1951" w:type="dxa"/>
          </w:tcPr>
          <w:p w:rsidR="009B740F" w:rsidRPr="00C0351D" w:rsidRDefault="009B740F" w:rsidP="00325859">
            <w:pPr>
              <w:spacing w:after="0"/>
              <w:jc w:val="center"/>
            </w:pPr>
            <w:r w:rsidRPr="00C0351D">
              <w:t>2021</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spacing w:after="0"/>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r w:rsidRPr="00C0351D">
              <w:t>2022</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r w:rsidRPr="00C0351D">
              <w:t>2023</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B402AC">
        <w:trPr>
          <w:trHeight w:val="409"/>
        </w:trPr>
        <w:tc>
          <w:tcPr>
            <w:tcW w:w="1951" w:type="dxa"/>
          </w:tcPr>
          <w:p w:rsidR="009B740F" w:rsidRPr="00C0351D" w:rsidRDefault="009B740F" w:rsidP="00325859">
            <w:pPr>
              <w:spacing w:after="0"/>
              <w:jc w:val="center"/>
            </w:pPr>
            <w:r w:rsidRPr="00C0351D">
              <w:t>2024</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r w:rsidRPr="00C0351D">
              <w:t>2025</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r w:rsidRPr="00C0351D">
              <w:t>2026</w:t>
            </w:r>
          </w:p>
        </w:tc>
        <w:tc>
          <w:tcPr>
            <w:tcW w:w="1701" w:type="dxa"/>
          </w:tcPr>
          <w:p w:rsidR="009B740F" w:rsidRPr="00C0351D" w:rsidRDefault="009B740F" w:rsidP="00B402AC">
            <w:pPr>
              <w:jc w:val="center"/>
            </w:pPr>
            <w:r w:rsidRPr="00C0351D">
              <w:t>1,</w:t>
            </w:r>
            <w:r w:rsidR="00B402AC">
              <w:t>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B402AC">
            <w:pPr>
              <w:spacing w:after="0"/>
              <w:jc w:val="center"/>
            </w:pPr>
            <w:r>
              <w:t>35</w:t>
            </w:r>
            <w:r w:rsidR="009B740F" w:rsidRPr="00C0351D">
              <w:t>,00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r w:rsidRPr="00C0351D">
              <w:t>2027</w:t>
            </w:r>
          </w:p>
        </w:tc>
        <w:tc>
          <w:tcPr>
            <w:tcW w:w="1701" w:type="dxa"/>
          </w:tcPr>
          <w:p w:rsidR="009B740F" w:rsidRPr="00C0351D" w:rsidRDefault="00B402AC" w:rsidP="00B402AC">
            <w:pPr>
              <w:jc w:val="center"/>
            </w:pPr>
            <w:r>
              <w:t>1,75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r w:rsidRPr="00C0351D">
              <w:t>2028</w:t>
            </w:r>
          </w:p>
        </w:tc>
        <w:tc>
          <w:tcPr>
            <w:tcW w:w="1701" w:type="dxa"/>
          </w:tcPr>
          <w:p w:rsidR="009B740F" w:rsidRPr="00C0351D" w:rsidRDefault="00B402AC" w:rsidP="00325859">
            <w:pPr>
              <w:jc w:val="center"/>
            </w:pPr>
            <w:r>
              <w:t>1,75</w:t>
            </w:r>
          </w:p>
        </w:tc>
        <w:tc>
          <w:tcPr>
            <w:tcW w:w="1701" w:type="dxa"/>
          </w:tcPr>
          <w:p w:rsidR="009B740F" w:rsidRPr="00C0351D" w:rsidRDefault="009B740F" w:rsidP="00B402AC">
            <w:pPr>
              <w:spacing w:after="0"/>
              <w:jc w:val="center"/>
            </w:pPr>
            <w:r w:rsidRPr="00C0351D">
              <w:t>0,</w:t>
            </w:r>
            <w:r w:rsidR="00B402AC">
              <w:t>55</w:t>
            </w:r>
          </w:p>
        </w:tc>
        <w:tc>
          <w:tcPr>
            <w:tcW w:w="2268" w:type="dxa"/>
          </w:tcPr>
          <w:p w:rsidR="009B740F" w:rsidRPr="00C0351D" w:rsidRDefault="00B402AC" w:rsidP="00325859">
            <w:pPr>
              <w:spacing w:after="0"/>
              <w:jc w:val="center"/>
            </w:pPr>
            <w:r>
              <w:t>35</w:t>
            </w:r>
            <w:r w:rsidR="009B740F" w:rsidRPr="00C0351D">
              <w:t>,00</w:t>
            </w:r>
          </w:p>
        </w:tc>
        <w:tc>
          <w:tcPr>
            <w:tcW w:w="2126" w:type="dxa"/>
          </w:tcPr>
          <w:p w:rsidR="009B740F" w:rsidRPr="00C0351D" w:rsidRDefault="009B740F" w:rsidP="00325859">
            <w:pPr>
              <w:jc w:val="center"/>
            </w:pPr>
            <w:r w:rsidRPr="00C0351D">
              <w:t>319,77</w:t>
            </w:r>
          </w:p>
        </w:tc>
        <w:tc>
          <w:tcPr>
            <w:tcW w:w="3261" w:type="dxa"/>
          </w:tcPr>
          <w:p w:rsidR="009B740F" w:rsidRPr="00C0351D" w:rsidRDefault="009B740F" w:rsidP="00325859">
            <w:pPr>
              <w:spacing w:after="0"/>
              <w:jc w:val="center"/>
            </w:pPr>
            <w:r w:rsidRPr="00C0351D">
              <w:t>233,11</w:t>
            </w:r>
          </w:p>
        </w:tc>
      </w:tr>
      <w:tr w:rsidR="009B740F" w:rsidRPr="00C0351D" w:rsidTr="00325859">
        <w:tc>
          <w:tcPr>
            <w:tcW w:w="1951" w:type="dxa"/>
          </w:tcPr>
          <w:p w:rsidR="009B740F" w:rsidRPr="00C0351D" w:rsidRDefault="009B740F" w:rsidP="00325859">
            <w:pPr>
              <w:spacing w:after="0"/>
              <w:jc w:val="center"/>
            </w:pPr>
          </w:p>
        </w:tc>
        <w:tc>
          <w:tcPr>
            <w:tcW w:w="1701" w:type="dxa"/>
          </w:tcPr>
          <w:p w:rsidR="009B740F" w:rsidRPr="00C0351D" w:rsidRDefault="009B740F" w:rsidP="00325859">
            <w:pPr>
              <w:spacing w:after="0"/>
              <w:jc w:val="center"/>
            </w:pPr>
          </w:p>
        </w:tc>
        <w:tc>
          <w:tcPr>
            <w:tcW w:w="1701" w:type="dxa"/>
          </w:tcPr>
          <w:p w:rsidR="009B740F" w:rsidRPr="00C0351D" w:rsidRDefault="009B740F" w:rsidP="00325859">
            <w:pPr>
              <w:spacing w:after="0"/>
              <w:jc w:val="center"/>
            </w:pPr>
          </w:p>
        </w:tc>
        <w:tc>
          <w:tcPr>
            <w:tcW w:w="2268" w:type="dxa"/>
          </w:tcPr>
          <w:p w:rsidR="009B740F" w:rsidRPr="00C0351D" w:rsidRDefault="009B740F" w:rsidP="00325859">
            <w:pPr>
              <w:spacing w:after="0"/>
              <w:jc w:val="center"/>
            </w:pPr>
          </w:p>
        </w:tc>
        <w:tc>
          <w:tcPr>
            <w:tcW w:w="2126" w:type="dxa"/>
          </w:tcPr>
          <w:p w:rsidR="009B740F" w:rsidRPr="00C0351D" w:rsidRDefault="009B740F" w:rsidP="00325859">
            <w:pPr>
              <w:spacing w:after="0"/>
              <w:jc w:val="center"/>
            </w:pPr>
          </w:p>
        </w:tc>
        <w:tc>
          <w:tcPr>
            <w:tcW w:w="3261" w:type="dxa"/>
          </w:tcPr>
          <w:p w:rsidR="009B740F" w:rsidRPr="00C0351D" w:rsidRDefault="009B740F" w:rsidP="00325859">
            <w:pPr>
              <w:spacing w:after="0"/>
              <w:jc w:val="center"/>
            </w:pPr>
          </w:p>
        </w:tc>
      </w:tr>
    </w:tbl>
    <w:p w:rsidR="009A1996" w:rsidRDefault="009A1996" w:rsidP="009A1996">
      <w:pPr>
        <w:spacing w:after="0"/>
        <w:rPr>
          <w:sz w:val="28"/>
          <w:szCs w:val="28"/>
        </w:rPr>
      </w:pPr>
    </w:p>
    <w:p w:rsidR="009A1996" w:rsidRDefault="009A1996" w:rsidP="000C302C">
      <w:pPr>
        <w:spacing w:after="0"/>
        <w:ind w:firstLine="540"/>
        <w:rPr>
          <w:sz w:val="28"/>
          <w:szCs w:val="28"/>
        </w:rPr>
      </w:pPr>
    </w:p>
    <w:p w:rsidR="009A1996" w:rsidRPr="00EF71BD" w:rsidRDefault="009A1996" w:rsidP="000C302C">
      <w:pPr>
        <w:spacing w:after="0"/>
        <w:ind w:firstLine="540"/>
        <w:rPr>
          <w:sz w:val="28"/>
          <w:szCs w:val="28"/>
        </w:rPr>
      </w:pPr>
    </w:p>
    <w:p w:rsidR="009B740F" w:rsidRDefault="009B740F" w:rsidP="000C302C">
      <w:pPr>
        <w:autoSpaceDE w:val="0"/>
        <w:autoSpaceDN w:val="0"/>
        <w:adjustRightInd w:val="0"/>
        <w:spacing w:after="0"/>
        <w:ind w:firstLine="540"/>
        <w:outlineLvl w:val="1"/>
        <w:rPr>
          <w:b/>
          <w:sz w:val="28"/>
          <w:szCs w:val="28"/>
        </w:rPr>
      </w:pPr>
    </w:p>
    <w:p w:rsidR="00325859" w:rsidRDefault="00325859" w:rsidP="000C302C">
      <w:pPr>
        <w:autoSpaceDE w:val="0"/>
        <w:autoSpaceDN w:val="0"/>
        <w:adjustRightInd w:val="0"/>
        <w:spacing w:after="0"/>
        <w:ind w:firstLine="540"/>
        <w:outlineLvl w:val="1"/>
        <w:rPr>
          <w:b/>
          <w:sz w:val="28"/>
          <w:szCs w:val="28"/>
        </w:rPr>
      </w:pPr>
    </w:p>
    <w:p w:rsidR="00325859" w:rsidRDefault="00325859" w:rsidP="000C302C">
      <w:pPr>
        <w:autoSpaceDE w:val="0"/>
        <w:autoSpaceDN w:val="0"/>
        <w:adjustRightInd w:val="0"/>
        <w:spacing w:after="0"/>
        <w:ind w:firstLine="540"/>
        <w:outlineLvl w:val="1"/>
        <w:rPr>
          <w:b/>
          <w:sz w:val="28"/>
          <w:szCs w:val="28"/>
        </w:rPr>
      </w:pPr>
    </w:p>
    <w:p w:rsidR="00C0351D" w:rsidRDefault="00C0351D" w:rsidP="000C302C">
      <w:pPr>
        <w:autoSpaceDE w:val="0"/>
        <w:autoSpaceDN w:val="0"/>
        <w:adjustRightInd w:val="0"/>
        <w:spacing w:after="0"/>
        <w:ind w:firstLine="540"/>
        <w:outlineLvl w:val="1"/>
        <w:rPr>
          <w:b/>
        </w:rPr>
      </w:pPr>
    </w:p>
    <w:p w:rsidR="00C0351D" w:rsidRDefault="00C0351D" w:rsidP="000C302C">
      <w:pPr>
        <w:autoSpaceDE w:val="0"/>
        <w:autoSpaceDN w:val="0"/>
        <w:adjustRightInd w:val="0"/>
        <w:spacing w:after="0"/>
        <w:ind w:firstLine="540"/>
        <w:outlineLvl w:val="1"/>
        <w:rPr>
          <w:b/>
        </w:rPr>
      </w:pPr>
    </w:p>
    <w:p w:rsidR="00C0351D" w:rsidRDefault="00C0351D" w:rsidP="000C302C">
      <w:pPr>
        <w:autoSpaceDE w:val="0"/>
        <w:autoSpaceDN w:val="0"/>
        <w:adjustRightInd w:val="0"/>
        <w:spacing w:after="0"/>
        <w:ind w:firstLine="540"/>
        <w:outlineLvl w:val="1"/>
        <w:rPr>
          <w:b/>
        </w:rPr>
      </w:pPr>
    </w:p>
    <w:p w:rsidR="00C0351D" w:rsidRDefault="00C0351D" w:rsidP="000C302C">
      <w:pPr>
        <w:autoSpaceDE w:val="0"/>
        <w:autoSpaceDN w:val="0"/>
        <w:adjustRightInd w:val="0"/>
        <w:spacing w:after="0"/>
        <w:ind w:firstLine="540"/>
        <w:outlineLvl w:val="1"/>
        <w:rPr>
          <w:b/>
        </w:rPr>
      </w:pPr>
    </w:p>
    <w:p w:rsidR="00C0351D" w:rsidRDefault="00C0351D" w:rsidP="000C302C">
      <w:pPr>
        <w:autoSpaceDE w:val="0"/>
        <w:autoSpaceDN w:val="0"/>
        <w:adjustRightInd w:val="0"/>
        <w:spacing w:after="0"/>
        <w:ind w:firstLine="540"/>
        <w:outlineLvl w:val="1"/>
        <w:rPr>
          <w:b/>
        </w:rPr>
      </w:pPr>
    </w:p>
    <w:p w:rsidR="00C0351D" w:rsidRDefault="00C0351D" w:rsidP="000C302C">
      <w:pPr>
        <w:autoSpaceDE w:val="0"/>
        <w:autoSpaceDN w:val="0"/>
        <w:adjustRightInd w:val="0"/>
        <w:spacing w:after="0"/>
        <w:ind w:firstLine="540"/>
        <w:outlineLvl w:val="1"/>
        <w:rPr>
          <w:b/>
        </w:rPr>
      </w:pPr>
    </w:p>
    <w:p w:rsidR="00E3327F" w:rsidRPr="00C0351D" w:rsidRDefault="00E3327F" w:rsidP="000C302C">
      <w:pPr>
        <w:autoSpaceDE w:val="0"/>
        <w:autoSpaceDN w:val="0"/>
        <w:adjustRightInd w:val="0"/>
        <w:spacing w:after="0"/>
        <w:ind w:firstLine="540"/>
        <w:outlineLvl w:val="1"/>
        <w:rPr>
          <w:b/>
        </w:rPr>
      </w:pPr>
      <w:r w:rsidRPr="00C0351D">
        <w:rPr>
          <w:b/>
        </w:rPr>
        <w:t>5. Перечень документов и материалов и формы их представления заявителями, участниками конкурса</w:t>
      </w:r>
    </w:p>
    <w:p w:rsidR="00E3327F" w:rsidRPr="00C0351D" w:rsidRDefault="00E3327F" w:rsidP="000C302C">
      <w:pPr>
        <w:autoSpaceDE w:val="0"/>
        <w:autoSpaceDN w:val="0"/>
        <w:adjustRightInd w:val="0"/>
        <w:spacing w:after="0"/>
        <w:ind w:firstLine="540"/>
      </w:pPr>
      <w:r w:rsidRPr="00C0351D">
        <w:t>5.1. Заявка на участие в конкурсе (по форме, представленной в Приложении № 1) с приложением документов и форм, предусмотренных настоящей конкурсной документацией.</w:t>
      </w:r>
    </w:p>
    <w:p w:rsidR="00E3327F" w:rsidRPr="00C0351D" w:rsidRDefault="00E3327F" w:rsidP="000C302C">
      <w:pPr>
        <w:autoSpaceDE w:val="0"/>
        <w:autoSpaceDN w:val="0"/>
        <w:adjustRightInd w:val="0"/>
        <w:spacing w:after="0"/>
        <w:ind w:firstLine="540"/>
      </w:pPr>
      <w:r w:rsidRPr="00C0351D">
        <w:t xml:space="preserve">5.1.1 Документы и сведения об участнике конкурса, в том числе документы, подтверждающие правовой статус заявителя: </w:t>
      </w:r>
    </w:p>
    <w:p w:rsidR="00E3327F" w:rsidRPr="00C0351D" w:rsidRDefault="00E3327F" w:rsidP="000C302C">
      <w:pPr>
        <w:autoSpaceDE w:val="0"/>
        <w:autoSpaceDN w:val="0"/>
        <w:adjustRightInd w:val="0"/>
        <w:spacing w:after="0"/>
        <w:ind w:firstLine="540"/>
      </w:pPr>
      <w:r w:rsidRPr="00C0351D">
        <w:t>а) анкета заявителя (по форме, представленной в Приложении № 3);</w:t>
      </w:r>
    </w:p>
    <w:p w:rsidR="00E3327F" w:rsidRPr="00C0351D" w:rsidRDefault="00E3327F" w:rsidP="000C302C">
      <w:pPr>
        <w:autoSpaceDE w:val="0"/>
        <w:autoSpaceDN w:val="0"/>
        <w:adjustRightInd w:val="0"/>
        <w:spacing w:after="0"/>
        <w:ind w:firstLine="540"/>
      </w:pPr>
      <w:r w:rsidRPr="00C0351D">
        <w:t>б) для юридических лиц:</w:t>
      </w:r>
    </w:p>
    <w:p w:rsidR="00E3327F" w:rsidRPr="00C0351D" w:rsidRDefault="00E3327F" w:rsidP="000C302C">
      <w:pPr>
        <w:autoSpaceDE w:val="0"/>
        <w:autoSpaceDN w:val="0"/>
        <w:adjustRightInd w:val="0"/>
        <w:spacing w:after="0"/>
        <w:ind w:firstLine="540"/>
      </w:pPr>
      <w:r w:rsidRPr="00C0351D">
        <w:t>- выписка из Единого государственного реестра юридических лиц или заверенная копия такой выписки (далее - выписка), полученная не ранее чем за шесть месяцев до дня размещения на официальном сайте извещения о проведении открытого конкурса;</w:t>
      </w:r>
    </w:p>
    <w:p w:rsidR="00E3327F" w:rsidRPr="00C0351D" w:rsidRDefault="00E3327F" w:rsidP="000C302C">
      <w:pPr>
        <w:autoSpaceDE w:val="0"/>
        <w:autoSpaceDN w:val="0"/>
        <w:adjustRightInd w:val="0"/>
        <w:spacing w:after="0"/>
        <w:ind w:firstLine="540"/>
      </w:pPr>
      <w:r w:rsidRPr="00C0351D">
        <w:t>для индивидуальных предпринимателей:</w:t>
      </w:r>
    </w:p>
    <w:p w:rsidR="00E3327F" w:rsidRPr="00C0351D" w:rsidRDefault="00E3327F" w:rsidP="000C302C">
      <w:pPr>
        <w:autoSpaceDE w:val="0"/>
        <w:autoSpaceDN w:val="0"/>
        <w:adjustRightInd w:val="0"/>
        <w:spacing w:after="0"/>
        <w:ind w:firstLine="540"/>
      </w:pPr>
      <w:r w:rsidRPr="00C0351D">
        <w:t>- выписка из Единого государственного реестра индивидуальных предпринимателей или</w:t>
      </w:r>
      <w:r w:rsidR="00EF70DA" w:rsidRPr="00C0351D">
        <w:t xml:space="preserve"> нотариально </w:t>
      </w:r>
      <w:r w:rsidRPr="00C0351D">
        <w:t xml:space="preserve"> заверенная копия такой выписки (далее - выписка), полученная не ранее чем за шесть месяцев до дня размещения на официальном сайте извещения о проведении открытого конкурса.</w:t>
      </w:r>
    </w:p>
    <w:p w:rsidR="00E3327F" w:rsidRPr="00C0351D" w:rsidRDefault="00E3327F" w:rsidP="000C302C">
      <w:pPr>
        <w:autoSpaceDE w:val="0"/>
        <w:autoSpaceDN w:val="0"/>
        <w:adjustRightInd w:val="0"/>
        <w:spacing w:after="0"/>
        <w:ind w:firstLine="540"/>
      </w:pPr>
      <w:r w:rsidRPr="00C0351D">
        <w:t xml:space="preserve">в) копия документа, удостоверяющая личность заявителя (или представителя заявителя), заверенная надлежащим образом; </w:t>
      </w:r>
    </w:p>
    <w:p w:rsidR="00E3327F" w:rsidRPr="00C0351D" w:rsidRDefault="00E3327F" w:rsidP="000C302C">
      <w:pPr>
        <w:autoSpaceDE w:val="0"/>
        <w:autoSpaceDN w:val="0"/>
        <w:adjustRightInd w:val="0"/>
        <w:spacing w:after="0"/>
        <w:ind w:firstLine="540"/>
      </w:pPr>
      <w:r w:rsidRPr="00C0351D">
        <w:t>г) документ, подтверждающий полномочия лица на осуществление действий от имени заявителя, в случае необходимости – надлежащим образом оформленная доверенность на имя представителя (по форме, представленной в Приложении № 4).</w:t>
      </w:r>
    </w:p>
    <w:p w:rsidR="00E3327F" w:rsidRPr="00C0351D" w:rsidRDefault="00E3327F" w:rsidP="000C302C">
      <w:pPr>
        <w:autoSpaceDE w:val="0"/>
        <w:autoSpaceDN w:val="0"/>
        <w:adjustRightInd w:val="0"/>
        <w:spacing w:after="0"/>
        <w:ind w:firstLine="540"/>
      </w:pPr>
      <w:r w:rsidRPr="00C0351D">
        <w:t>5.1.2. По усмотрению заявителя могут быть представлены следующие документы, подтверждающие соответствие заявителя установленным требованиям в соответствии с разделом 3 конкурсной документации.</w:t>
      </w:r>
    </w:p>
    <w:p w:rsidR="00E3327F" w:rsidRPr="00C0351D" w:rsidRDefault="00E3327F" w:rsidP="000C302C">
      <w:pPr>
        <w:autoSpaceDE w:val="0"/>
        <w:autoSpaceDN w:val="0"/>
        <w:adjustRightInd w:val="0"/>
        <w:spacing w:after="0"/>
        <w:ind w:firstLine="540"/>
      </w:pPr>
      <w:r w:rsidRPr="00C0351D">
        <w:t>- учредительные документы и свидетельства о регистрации с изменениями и дополнениями к ним (заверенные копии);</w:t>
      </w:r>
    </w:p>
    <w:p w:rsidR="00E3327F" w:rsidRPr="00C0351D" w:rsidRDefault="00E3327F" w:rsidP="000C302C">
      <w:pPr>
        <w:autoSpaceDE w:val="0"/>
        <w:autoSpaceDN w:val="0"/>
        <w:adjustRightInd w:val="0"/>
        <w:spacing w:after="0"/>
        <w:ind w:firstLine="540"/>
      </w:pPr>
      <w:r w:rsidRPr="00C0351D">
        <w:t>- иные документы.</w:t>
      </w:r>
    </w:p>
    <w:p w:rsidR="00E3327F" w:rsidRPr="00C0351D" w:rsidRDefault="00E3327F" w:rsidP="000C302C">
      <w:pPr>
        <w:autoSpaceDE w:val="0"/>
        <w:autoSpaceDN w:val="0"/>
        <w:adjustRightInd w:val="0"/>
        <w:spacing w:after="0"/>
        <w:ind w:firstLine="540"/>
      </w:pPr>
      <w:r w:rsidRPr="00C0351D">
        <w:t>5.2. К заявке должны быть представлены:</w:t>
      </w:r>
    </w:p>
    <w:p w:rsidR="00E3327F" w:rsidRPr="00C0351D" w:rsidRDefault="00E3327F" w:rsidP="000C302C">
      <w:pPr>
        <w:autoSpaceDE w:val="0"/>
        <w:autoSpaceDN w:val="0"/>
        <w:adjustRightInd w:val="0"/>
        <w:spacing w:after="0"/>
        <w:ind w:firstLine="540"/>
      </w:pPr>
      <w:r w:rsidRPr="00C0351D">
        <w:t>- опись документов (по форме, представленной в Приложении № 2).</w:t>
      </w:r>
    </w:p>
    <w:p w:rsidR="00E3327F" w:rsidRPr="00C0351D" w:rsidRDefault="00E3327F" w:rsidP="000C302C">
      <w:pPr>
        <w:autoSpaceDE w:val="0"/>
        <w:autoSpaceDN w:val="0"/>
        <w:adjustRightInd w:val="0"/>
        <w:spacing w:after="0"/>
        <w:ind w:firstLine="540"/>
      </w:pPr>
      <w:r w:rsidRPr="00C0351D">
        <w:t>5.3. Изменение (или отзыв) заявки на участие в конкурсе оформляется в соответствии с разделами 7 и 15.</w:t>
      </w:r>
    </w:p>
    <w:p w:rsidR="00E3327F" w:rsidRPr="00C0351D" w:rsidRDefault="00E3327F" w:rsidP="000C302C">
      <w:pPr>
        <w:autoSpaceDE w:val="0"/>
        <w:autoSpaceDN w:val="0"/>
        <w:adjustRightInd w:val="0"/>
        <w:spacing w:after="0"/>
        <w:ind w:firstLine="540"/>
      </w:pPr>
      <w:r w:rsidRPr="00C0351D">
        <w:t>5.4. Конкурсное предложение (по форме, представленной в Приложении № 7) с приложением документов и форм, предусмотренных настоящей конкурсной документацией.</w:t>
      </w:r>
    </w:p>
    <w:p w:rsidR="00E3327F" w:rsidRPr="00C0351D" w:rsidRDefault="00E3327F" w:rsidP="000C302C">
      <w:pPr>
        <w:autoSpaceDE w:val="0"/>
        <w:autoSpaceDN w:val="0"/>
        <w:adjustRightInd w:val="0"/>
        <w:spacing w:after="0"/>
        <w:ind w:firstLine="540"/>
      </w:pPr>
      <w:r w:rsidRPr="00C0351D">
        <w:t>5.4.1. Заявка участника к конкурсному предложению (по форме, представленной в Приложении № 6).</w:t>
      </w:r>
    </w:p>
    <w:p w:rsidR="00E3327F" w:rsidRPr="00C0351D" w:rsidRDefault="00E3327F" w:rsidP="000C302C">
      <w:pPr>
        <w:autoSpaceDE w:val="0"/>
        <w:autoSpaceDN w:val="0"/>
        <w:adjustRightInd w:val="0"/>
        <w:spacing w:after="0"/>
        <w:ind w:firstLine="540"/>
      </w:pPr>
      <w:r w:rsidRPr="00C0351D">
        <w:t xml:space="preserve">5.4.2. </w:t>
      </w:r>
      <w:proofErr w:type="gramStart"/>
      <w:r w:rsidRPr="00C0351D">
        <w:t>Опись документов (по форме, представленным в Приложении № 8).</w:t>
      </w:r>
      <w:proofErr w:type="gramEnd"/>
    </w:p>
    <w:p w:rsidR="00E3327F" w:rsidRPr="00C0351D" w:rsidRDefault="00E3327F" w:rsidP="000C302C">
      <w:pPr>
        <w:autoSpaceDE w:val="0"/>
        <w:autoSpaceDN w:val="0"/>
        <w:adjustRightInd w:val="0"/>
        <w:ind w:firstLine="540"/>
      </w:pPr>
    </w:p>
    <w:p w:rsidR="00E04E08" w:rsidRPr="00C0351D" w:rsidRDefault="00AE08D7" w:rsidP="00E04E08">
      <w:pPr>
        <w:autoSpaceDE w:val="0"/>
        <w:autoSpaceDN w:val="0"/>
        <w:adjustRightInd w:val="0"/>
        <w:spacing w:after="0"/>
        <w:ind w:firstLine="540"/>
        <w:outlineLvl w:val="1"/>
        <w:rPr>
          <w:b/>
        </w:rPr>
      </w:pPr>
      <w:r w:rsidRPr="00C0351D">
        <w:rPr>
          <w:b/>
        </w:rPr>
        <w:t xml:space="preserve">6. Срок </w:t>
      </w:r>
      <w:r w:rsidR="00B2144D" w:rsidRPr="00C0351D">
        <w:rPr>
          <w:b/>
        </w:rPr>
        <w:t xml:space="preserve">и место </w:t>
      </w:r>
      <w:r w:rsidRPr="00C0351D">
        <w:rPr>
          <w:b/>
        </w:rPr>
        <w:t>р</w:t>
      </w:r>
      <w:r w:rsidR="00E3327F" w:rsidRPr="00C0351D">
        <w:rPr>
          <w:b/>
        </w:rPr>
        <w:t>азмещения сообщения о проведении конкурса</w:t>
      </w:r>
    </w:p>
    <w:p w:rsidR="00F7145E" w:rsidRPr="00C0351D" w:rsidRDefault="00AE08D7" w:rsidP="000C302C">
      <w:pPr>
        <w:pStyle w:val="ConsPlusNonformat"/>
        <w:widowControl/>
        <w:ind w:firstLine="540"/>
        <w:jc w:val="both"/>
        <w:rPr>
          <w:rFonts w:ascii="Times New Roman" w:hAnsi="Times New Roman" w:cs="Times New Roman"/>
          <w:sz w:val="24"/>
          <w:szCs w:val="24"/>
        </w:rPr>
      </w:pPr>
      <w:r w:rsidRPr="00C0351D">
        <w:rPr>
          <w:rFonts w:ascii="Times New Roman" w:hAnsi="Times New Roman" w:cs="Times New Roman"/>
          <w:sz w:val="24"/>
          <w:szCs w:val="24"/>
        </w:rPr>
        <w:t xml:space="preserve">Срок </w:t>
      </w:r>
      <w:r w:rsidR="00E3327F" w:rsidRPr="00C0351D">
        <w:rPr>
          <w:rFonts w:ascii="Times New Roman" w:hAnsi="Times New Roman" w:cs="Times New Roman"/>
          <w:sz w:val="24"/>
          <w:szCs w:val="24"/>
        </w:rPr>
        <w:t xml:space="preserve"> размещения сообщения о проведении конкурса – </w:t>
      </w:r>
      <w:r w:rsidR="004356E1" w:rsidRPr="00C0351D">
        <w:rPr>
          <w:rFonts w:ascii="Times New Roman" w:hAnsi="Times New Roman" w:cs="Times New Roman"/>
          <w:sz w:val="24"/>
          <w:szCs w:val="24"/>
        </w:rPr>
        <w:t>30 рабочих дней</w:t>
      </w:r>
      <w:r w:rsidR="00B2144D" w:rsidRPr="00C0351D">
        <w:rPr>
          <w:rFonts w:ascii="Times New Roman" w:hAnsi="Times New Roman" w:cs="Times New Roman"/>
          <w:sz w:val="24"/>
          <w:szCs w:val="24"/>
        </w:rPr>
        <w:t xml:space="preserve">. </w:t>
      </w:r>
    </w:p>
    <w:p w:rsidR="00B2144D" w:rsidRPr="00765AEA" w:rsidRDefault="00B2144D" w:rsidP="00B2144D">
      <w:pPr>
        <w:pStyle w:val="ConsPlusNonformat"/>
        <w:widowControl/>
        <w:ind w:firstLine="540"/>
        <w:jc w:val="both"/>
        <w:rPr>
          <w:rFonts w:ascii="Times New Roman" w:hAnsi="Times New Roman" w:cs="Times New Roman"/>
          <w:sz w:val="24"/>
          <w:szCs w:val="24"/>
        </w:rPr>
      </w:pPr>
      <w:r w:rsidRPr="00C0351D">
        <w:rPr>
          <w:rFonts w:ascii="Times New Roman" w:hAnsi="Times New Roman" w:cs="Times New Roman"/>
          <w:sz w:val="24"/>
          <w:szCs w:val="24"/>
        </w:rPr>
        <w:lastRenderedPageBreak/>
        <w:t xml:space="preserve">Сообщение о проведении конкурса размещается </w:t>
      </w:r>
      <w:r w:rsidR="009B740F" w:rsidRPr="00C0351D">
        <w:rPr>
          <w:rFonts w:ascii="Times New Roman" w:hAnsi="Times New Roman" w:cs="Times New Roman"/>
          <w:sz w:val="24"/>
          <w:szCs w:val="24"/>
        </w:rPr>
        <w:t xml:space="preserve">на </w:t>
      </w:r>
      <w:r w:rsidRPr="00C0351D">
        <w:rPr>
          <w:rFonts w:ascii="Times New Roman" w:hAnsi="Times New Roman" w:cs="Times New Roman"/>
          <w:sz w:val="24"/>
          <w:szCs w:val="24"/>
        </w:rPr>
        <w:t xml:space="preserve">официальном сайте администрации </w:t>
      </w:r>
      <w:r w:rsidR="00D006B6">
        <w:rPr>
          <w:rFonts w:ascii="Times New Roman" w:hAnsi="Times New Roman" w:cs="Times New Roman"/>
          <w:sz w:val="24"/>
          <w:szCs w:val="24"/>
        </w:rPr>
        <w:t>Верх-</w:t>
      </w:r>
      <w:proofErr w:type="spellStart"/>
      <w:r w:rsidR="00D006B6">
        <w:rPr>
          <w:rFonts w:ascii="Times New Roman" w:hAnsi="Times New Roman" w:cs="Times New Roman"/>
          <w:sz w:val="24"/>
          <w:szCs w:val="24"/>
        </w:rPr>
        <w:t>Урюмского</w:t>
      </w:r>
      <w:proofErr w:type="spellEnd"/>
      <w:r w:rsidR="00D006B6">
        <w:rPr>
          <w:rFonts w:ascii="Times New Roman" w:hAnsi="Times New Roman" w:cs="Times New Roman"/>
          <w:sz w:val="24"/>
          <w:szCs w:val="24"/>
        </w:rPr>
        <w:t xml:space="preserve"> </w:t>
      </w:r>
      <w:r w:rsidRPr="00C0351D">
        <w:rPr>
          <w:rFonts w:ascii="Times New Roman" w:hAnsi="Times New Roman" w:cs="Times New Roman"/>
          <w:sz w:val="24"/>
          <w:szCs w:val="24"/>
        </w:rPr>
        <w:t>сельсовета  (</w:t>
      </w:r>
      <w:r w:rsidR="00024A37" w:rsidRPr="00C0351D">
        <w:rPr>
          <w:rFonts w:ascii="Times New Roman" w:hAnsi="Times New Roman" w:cs="Times New Roman"/>
          <w:sz w:val="24"/>
          <w:szCs w:val="24"/>
          <w:lang w:val="en-US"/>
        </w:rPr>
        <w:t>http</w:t>
      </w:r>
      <w:r w:rsidR="00024A37" w:rsidRPr="00C0351D">
        <w:rPr>
          <w:rFonts w:ascii="Times New Roman" w:hAnsi="Times New Roman" w:cs="Times New Roman"/>
          <w:sz w:val="24"/>
          <w:szCs w:val="24"/>
        </w:rPr>
        <w:t>://</w:t>
      </w:r>
      <w:r w:rsidR="00765AEA" w:rsidRPr="00765AEA">
        <w:t xml:space="preserve"> </w:t>
      </w:r>
      <w:proofErr w:type="spellStart"/>
      <w:r w:rsidR="00765AEA" w:rsidRPr="00765AEA">
        <w:rPr>
          <w:lang w:val="en-US"/>
        </w:rPr>
        <w:t>verh</w:t>
      </w:r>
      <w:proofErr w:type="spellEnd"/>
      <w:r w:rsidR="00765AEA" w:rsidRPr="00765AEA">
        <w:t>-</w:t>
      </w:r>
      <w:proofErr w:type="spellStart"/>
      <w:r w:rsidR="00765AEA" w:rsidRPr="00765AEA">
        <w:rPr>
          <w:lang w:val="en-US"/>
        </w:rPr>
        <w:t>urum</w:t>
      </w:r>
      <w:proofErr w:type="spellEnd"/>
      <w:r w:rsidR="00024A37" w:rsidRPr="00765AEA">
        <w:rPr>
          <w:rFonts w:ascii="Times New Roman" w:hAnsi="Times New Roman" w:cs="Times New Roman"/>
          <w:sz w:val="24"/>
          <w:szCs w:val="24"/>
        </w:rPr>
        <w:t>.</w:t>
      </w:r>
      <w:proofErr w:type="spellStart"/>
      <w:r w:rsidR="00024A37" w:rsidRPr="00765AEA">
        <w:rPr>
          <w:rFonts w:ascii="Times New Roman" w:hAnsi="Times New Roman" w:cs="Times New Roman"/>
          <w:sz w:val="24"/>
          <w:szCs w:val="24"/>
          <w:lang w:val="en-US"/>
        </w:rPr>
        <w:t>nso</w:t>
      </w:r>
      <w:proofErr w:type="spellEnd"/>
      <w:r w:rsidR="00024A37" w:rsidRPr="00765AEA">
        <w:rPr>
          <w:rFonts w:ascii="Times New Roman" w:hAnsi="Times New Roman" w:cs="Times New Roman"/>
          <w:sz w:val="24"/>
          <w:szCs w:val="24"/>
        </w:rPr>
        <w:t>.</w:t>
      </w:r>
      <w:proofErr w:type="spellStart"/>
      <w:r w:rsidR="00024A37" w:rsidRPr="00765AEA">
        <w:rPr>
          <w:rFonts w:ascii="Times New Roman" w:hAnsi="Times New Roman" w:cs="Times New Roman"/>
          <w:sz w:val="24"/>
          <w:szCs w:val="24"/>
          <w:lang w:val="en-US"/>
        </w:rPr>
        <w:t>ru</w:t>
      </w:r>
      <w:proofErr w:type="spellEnd"/>
      <w:r w:rsidR="00024A37" w:rsidRPr="00765AEA">
        <w:rPr>
          <w:rFonts w:ascii="Times New Roman" w:hAnsi="Times New Roman" w:cs="Times New Roman"/>
          <w:sz w:val="24"/>
          <w:szCs w:val="24"/>
        </w:rPr>
        <w:t>)</w:t>
      </w:r>
      <w:r w:rsidR="00024A37" w:rsidRPr="00765AEA">
        <w:rPr>
          <w:sz w:val="24"/>
          <w:szCs w:val="24"/>
        </w:rPr>
        <w:t xml:space="preserve">  </w:t>
      </w:r>
      <w:r w:rsidR="00404E61" w:rsidRPr="00765AEA">
        <w:rPr>
          <w:rFonts w:ascii="Times New Roman" w:hAnsi="Times New Roman" w:cs="Times New Roman"/>
          <w:sz w:val="24"/>
          <w:szCs w:val="24"/>
        </w:rPr>
        <w:t>и официальном сайте</w:t>
      </w:r>
      <w:r w:rsidR="00C24014" w:rsidRPr="00765AEA">
        <w:rPr>
          <w:rFonts w:ascii="Times New Roman" w:hAnsi="Times New Roman" w:cs="Times New Roman"/>
          <w:sz w:val="24"/>
          <w:szCs w:val="24"/>
        </w:rPr>
        <w:t xml:space="preserve"> </w:t>
      </w:r>
      <w:r w:rsidR="00C24014" w:rsidRPr="00765AEA">
        <w:rPr>
          <w:rFonts w:ascii="Times New Roman" w:hAnsi="Times New Roman" w:cs="Times New Roman"/>
          <w:sz w:val="24"/>
          <w:szCs w:val="24"/>
          <w:lang w:val="en-US"/>
        </w:rPr>
        <w:t>www</w:t>
      </w:r>
      <w:r w:rsidR="00C24014" w:rsidRPr="00765AEA">
        <w:rPr>
          <w:rFonts w:ascii="Times New Roman" w:hAnsi="Times New Roman" w:cs="Times New Roman"/>
          <w:sz w:val="24"/>
          <w:szCs w:val="24"/>
        </w:rPr>
        <w:t>.</w:t>
      </w:r>
      <w:r w:rsidRPr="00765AEA">
        <w:rPr>
          <w:rFonts w:ascii="Times New Roman" w:hAnsi="Times New Roman" w:cs="Times New Roman"/>
          <w:sz w:val="24"/>
          <w:szCs w:val="24"/>
        </w:rPr>
        <w:t xml:space="preserve"> </w:t>
      </w:r>
      <w:proofErr w:type="spellStart"/>
      <w:r w:rsidR="00404E61" w:rsidRPr="00765AEA">
        <w:rPr>
          <w:rFonts w:ascii="Times New Roman" w:hAnsi="Times New Roman" w:cs="Times New Roman"/>
          <w:sz w:val="24"/>
          <w:szCs w:val="24"/>
          <w:lang w:val="en-US"/>
        </w:rPr>
        <w:t>torgi</w:t>
      </w:r>
      <w:proofErr w:type="spellEnd"/>
      <w:r w:rsidR="00404E61" w:rsidRPr="00765AEA">
        <w:rPr>
          <w:rFonts w:ascii="Times New Roman" w:hAnsi="Times New Roman" w:cs="Times New Roman"/>
          <w:sz w:val="24"/>
          <w:szCs w:val="24"/>
        </w:rPr>
        <w:t>.</w:t>
      </w:r>
      <w:proofErr w:type="spellStart"/>
      <w:r w:rsidR="00C24014" w:rsidRPr="00765AEA">
        <w:rPr>
          <w:rFonts w:ascii="Times New Roman" w:hAnsi="Times New Roman" w:cs="Times New Roman"/>
          <w:sz w:val="24"/>
          <w:szCs w:val="24"/>
          <w:lang w:val="en-US"/>
        </w:rPr>
        <w:t>gov</w:t>
      </w:r>
      <w:proofErr w:type="spellEnd"/>
      <w:r w:rsidR="00C24014" w:rsidRPr="00765AEA">
        <w:rPr>
          <w:rFonts w:ascii="Times New Roman" w:hAnsi="Times New Roman" w:cs="Times New Roman"/>
          <w:sz w:val="24"/>
          <w:szCs w:val="24"/>
        </w:rPr>
        <w:t>.</w:t>
      </w:r>
      <w:proofErr w:type="spellStart"/>
      <w:r w:rsidR="00C24014" w:rsidRPr="00765AEA">
        <w:rPr>
          <w:rFonts w:ascii="Times New Roman" w:hAnsi="Times New Roman" w:cs="Times New Roman"/>
          <w:sz w:val="24"/>
          <w:szCs w:val="24"/>
          <w:lang w:val="en-US"/>
        </w:rPr>
        <w:t>ru</w:t>
      </w:r>
      <w:proofErr w:type="spellEnd"/>
      <w:r w:rsidR="00C24014" w:rsidRPr="00765AEA">
        <w:rPr>
          <w:rFonts w:ascii="Times New Roman" w:hAnsi="Times New Roman" w:cs="Times New Roman"/>
          <w:sz w:val="24"/>
          <w:szCs w:val="24"/>
        </w:rPr>
        <w:t xml:space="preserve"> в сети «Интернет».</w:t>
      </w:r>
    </w:p>
    <w:p w:rsidR="0007097B" w:rsidRPr="00C0351D" w:rsidRDefault="0007097B" w:rsidP="00C24014">
      <w:pPr>
        <w:pStyle w:val="ConsPlusNonformat"/>
        <w:jc w:val="both"/>
        <w:rPr>
          <w:rFonts w:ascii="Times New Roman" w:hAnsi="Times New Roman" w:cs="Times New Roman"/>
          <w:sz w:val="24"/>
          <w:szCs w:val="24"/>
        </w:rPr>
      </w:pPr>
      <w:r w:rsidRPr="00C0351D">
        <w:rPr>
          <w:rFonts w:ascii="Times New Roman" w:hAnsi="Times New Roman" w:cs="Times New Roman"/>
          <w:sz w:val="24"/>
          <w:szCs w:val="24"/>
        </w:rPr>
        <w:t xml:space="preserve">         В сообщении о проведении конкурса должны быть указаны:</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 xml:space="preserve">1) наименование, место нахождения, почтовый адрес, реквизиты счетов, номера телефонов </w:t>
      </w:r>
      <w:proofErr w:type="spellStart"/>
      <w:r w:rsidRPr="00C0351D">
        <w:rPr>
          <w:rFonts w:ascii="Times New Roman" w:hAnsi="Times New Roman" w:cs="Times New Roman"/>
          <w:sz w:val="24"/>
          <w:szCs w:val="24"/>
        </w:rPr>
        <w:t>концедента</w:t>
      </w:r>
      <w:proofErr w:type="spellEnd"/>
      <w:r w:rsidRPr="00C0351D">
        <w:rPr>
          <w:rFonts w:ascii="Times New Roman" w:hAnsi="Times New Roman" w:cs="Times New Roman"/>
          <w:sz w:val="24"/>
          <w:szCs w:val="24"/>
        </w:rPr>
        <w:t>, адрес его официального сайта в информационно-коммуникационной  сети Интернет, данные должностных лиц и  иная аналогичная информация.</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2) объект Соглашения;</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3) срок действия Соглашения;</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4) требования к участникам конкурса;</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5) критерии конкурса и их параметры;</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6) порядок, место и срок предоставления конкурсной документации;</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7) место нахождения, почтовый адрес, номера телефонов конкурсной комиссии и иная аналогичная информация о ней;</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8) порядок, место и срок представления заявок на участие в конкурсе (даты и время начала и истечения этого срока);</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9) порядок, место и срок представления конкурсных предложений (даты и время начала и истечения этого срока);</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10) место, дата и время вскрытия конвертов с заявками на участие в конкурсе;</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11) место, дата и время вскрытия конвертов с конкурсными предложениями;</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12) порядок определения победителя конкурса;</w:t>
      </w:r>
    </w:p>
    <w:p w:rsidR="0007097B" w:rsidRPr="00C0351D" w:rsidRDefault="0007097B" w:rsidP="00C24014">
      <w:pPr>
        <w:pStyle w:val="ConsPlusNonformat"/>
        <w:ind w:firstLine="540"/>
        <w:jc w:val="both"/>
        <w:rPr>
          <w:rFonts w:ascii="Times New Roman" w:hAnsi="Times New Roman" w:cs="Times New Roman"/>
          <w:sz w:val="24"/>
          <w:szCs w:val="24"/>
        </w:rPr>
      </w:pPr>
      <w:r w:rsidRPr="00C0351D">
        <w:rPr>
          <w:rFonts w:ascii="Times New Roman" w:hAnsi="Times New Roman" w:cs="Times New Roman"/>
          <w:sz w:val="24"/>
          <w:szCs w:val="24"/>
        </w:rPr>
        <w:t>13) срок подписания членами конкурсной комиссии протокола о результатах проведения конкурса;</w:t>
      </w:r>
    </w:p>
    <w:p w:rsidR="0007097B" w:rsidRPr="00C0351D" w:rsidRDefault="0007097B" w:rsidP="00C24014">
      <w:pPr>
        <w:pStyle w:val="ConsPlusNonformat"/>
        <w:widowControl/>
        <w:ind w:firstLine="540"/>
        <w:jc w:val="both"/>
        <w:rPr>
          <w:rFonts w:ascii="Times New Roman" w:hAnsi="Times New Roman" w:cs="Times New Roman"/>
          <w:sz w:val="24"/>
          <w:szCs w:val="24"/>
        </w:rPr>
      </w:pPr>
      <w:r w:rsidRPr="00C0351D">
        <w:rPr>
          <w:rFonts w:ascii="Times New Roman" w:hAnsi="Times New Roman" w:cs="Times New Roman"/>
          <w:sz w:val="24"/>
          <w:szCs w:val="24"/>
        </w:rPr>
        <w:t>14) срок подписания Соглашения.</w:t>
      </w:r>
    </w:p>
    <w:p w:rsidR="00F7145E" w:rsidRPr="00C0351D" w:rsidRDefault="00F7145E" w:rsidP="000C302C">
      <w:pPr>
        <w:autoSpaceDE w:val="0"/>
        <w:autoSpaceDN w:val="0"/>
        <w:adjustRightInd w:val="0"/>
        <w:spacing w:after="0"/>
        <w:ind w:firstLine="540"/>
      </w:pPr>
    </w:p>
    <w:p w:rsidR="00E3327F" w:rsidRPr="00C0351D" w:rsidRDefault="00E3327F" w:rsidP="000C302C">
      <w:pPr>
        <w:autoSpaceDE w:val="0"/>
        <w:autoSpaceDN w:val="0"/>
        <w:adjustRightInd w:val="0"/>
        <w:spacing w:after="0"/>
        <w:ind w:firstLine="540"/>
        <w:outlineLvl w:val="1"/>
        <w:rPr>
          <w:b/>
        </w:rPr>
      </w:pPr>
      <w:r w:rsidRPr="00C0351D">
        <w:rPr>
          <w:b/>
        </w:rPr>
        <w:t>7. Порядок предоставления заявок на участие в конкурсе и требования, предъявляемые к ним</w:t>
      </w:r>
    </w:p>
    <w:p w:rsidR="00E3327F" w:rsidRPr="00C0351D" w:rsidRDefault="00E3327F" w:rsidP="000C302C">
      <w:pPr>
        <w:autoSpaceDE w:val="0"/>
        <w:autoSpaceDN w:val="0"/>
        <w:adjustRightInd w:val="0"/>
        <w:spacing w:after="0"/>
        <w:ind w:firstLine="540"/>
        <w:outlineLvl w:val="1"/>
      </w:pPr>
      <w:r w:rsidRPr="00C0351D">
        <w:t xml:space="preserve">Заявка на участие в конкурсе доставляется нарочным или по почте. </w:t>
      </w:r>
    </w:p>
    <w:p w:rsidR="00E3327F" w:rsidRPr="00C0351D" w:rsidRDefault="00E3327F" w:rsidP="000C302C">
      <w:pPr>
        <w:autoSpaceDE w:val="0"/>
        <w:autoSpaceDN w:val="0"/>
        <w:adjustRightInd w:val="0"/>
        <w:spacing w:after="0"/>
        <w:ind w:firstLine="540"/>
      </w:pPr>
      <w:r w:rsidRPr="00C0351D">
        <w:t>Заявка на участие в конкурсе оформляется на русском языке в письменной форме в соответствии с разделом 5 настоящей конкурсной документации в двух экземплярах (оригинал и копия), каждый из которых удостоверяется подписью заявителя</w:t>
      </w:r>
      <w:r w:rsidR="00B2144D" w:rsidRPr="00C0351D">
        <w:t xml:space="preserve">, и предоставляется в конкурсную комиссию в порядке, установленном конкурсной документацией, в отдельном  </w:t>
      </w:r>
      <w:r w:rsidRPr="00C0351D">
        <w:t>запечат</w:t>
      </w:r>
      <w:r w:rsidR="00B2144D" w:rsidRPr="00C0351D">
        <w:t xml:space="preserve">анном </w:t>
      </w:r>
      <w:r w:rsidRPr="00C0351D">
        <w:t>конверт</w:t>
      </w:r>
      <w:r w:rsidR="00B2144D" w:rsidRPr="00C0351D">
        <w:t>е.</w:t>
      </w:r>
    </w:p>
    <w:p w:rsidR="00E3327F" w:rsidRPr="00C0351D" w:rsidRDefault="00E3327F" w:rsidP="000C302C">
      <w:pPr>
        <w:autoSpaceDE w:val="0"/>
        <w:autoSpaceDN w:val="0"/>
        <w:adjustRightInd w:val="0"/>
        <w:spacing w:after="0"/>
        <w:ind w:firstLine="567"/>
        <w:outlineLvl w:val="1"/>
        <w:rPr>
          <w:b/>
        </w:rPr>
      </w:pPr>
      <w:r w:rsidRPr="00C0351D">
        <w:t>К заявке на участие в конкурсе прилагается удостоверенная подписью заявителя опись представленных им документов и материалов, двух экземплярах (оригинал и копия), оригинал которой остается в конкурсной комиссии, копия - у заявителя.</w:t>
      </w:r>
    </w:p>
    <w:p w:rsidR="00E3327F" w:rsidRPr="00C0351D" w:rsidRDefault="00E3327F" w:rsidP="000C302C">
      <w:pPr>
        <w:autoSpaceDE w:val="0"/>
        <w:autoSpaceDN w:val="0"/>
        <w:adjustRightInd w:val="0"/>
        <w:spacing w:after="0"/>
        <w:ind w:firstLine="567"/>
      </w:pPr>
      <w:r w:rsidRPr="00C0351D">
        <w:t>Все документы, входящие в оригинал заявки,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E3327F" w:rsidRPr="00C0351D" w:rsidRDefault="00E3327F" w:rsidP="00C24014">
      <w:pPr>
        <w:autoSpaceDE w:val="0"/>
        <w:autoSpaceDN w:val="0"/>
        <w:adjustRightInd w:val="0"/>
        <w:spacing w:after="0"/>
        <w:ind w:firstLine="567"/>
      </w:pPr>
      <w:r w:rsidRPr="00C0351D">
        <w:t>Все страницы заявки, в которые внесены дополнения или поправки, должны быть подписаны лицом, подписавшим заявку, и заверены печатью.</w:t>
      </w:r>
    </w:p>
    <w:p w:rsidR="00E3327F" w:rsidRPr="00C0351D" w:rsidRDefault="00E3327F" w:rsidP="00C24014">
      <w:pPr>
        <w:autoSpaceDE w:val="0"/>
        <w:autoSpaceDN w:val="0"/>
        <w:adjustRightInd w:val="0"/>
        <w:spacing w:after="0"/>
        <w:ind w:firstLine="567"/>
      </w:pPr>
      <w:r w:rsidRPr="00C0351D">
        <w:t>Документы экземпляра - оригинала заявки предоставляются в оригинале либо в заверенных надлежащим образом копиях.</w:t>
      </w:r>
    </w:p>
    <w:p w:rsidR="00E3327F" w:rsidRPr="00C0351D" w:rsidRDefault="00E3327F" w:rsidP="00C24014">
      <w:pPr>
        <w:autoSpaceDE w:val="0"/>
        <w:autoSpaceDN w:val="0"/>
        <w:adjustRightInd w:val="0"/>
        <w:spacing w:after="0"/>
        <w:ind w:firstLine="567"/>
      </w:pPr>
      <w:r w:rsidRPr="00C0351D">
        <w:t>Факсимильные заявления не допускаются, в противном случае такие документы считаются не имеющими юридической силы.</w:t>
      </w:r>
    </w:p>
    <w:p w:rsidR="00E3327F" w:rsidRPr="00C0351D" w:rsidRDefault="00E3327F" w:rsidP="00C24014">
      <w:pPr>
        <w:autoSpaceDE w:val="0"/>
        <w:autoSpaceDN w:val="0"/>
        <w:adjustRightInd w:val="0"/>
        <w:spacing w:after="0"/>
        <w:ind w:firstLine="567"/>
      </w:pPr>
      <w:r w:rsidRPr="00C0351D">
        <w:lastRenderedPageBreak/>
        <w:t xml:space="preserve">Документ экземпляра - оригинала заявки, предоставленный с нарушением данных требований, не будет иметь юридической силы, а </w:t>
      </w:r>
      <w:proofErr w:type="gramStart"/>
      <w:r w:rsidRPr="00C0351D">
        <w:t>заявителю</w:t>
      </w:r>
      <w:proofErr w:type="gramEnd"/>
      <w:r w:rsidRPr="00C0351D">
        <w:t xml:space="preserve"> представившему такую заявку, будет отказано в допуске к участию в конкурсе.</w:t>
      </w:r>
    </w:p>
    <w:p w:rsidR="00E3327F" w:rsidRPr="00C0351D" w:rsidRDefault="00E3327F" w:rsidP="00C24014">
      <w:pPr>
        <w:autoSpaceDE w:val="0"/>
        <w:autoSpaceDN w:val="0"/>
        <w:adjustRightInd w:val="0"/>
        <w:spacing w:after="0"/>
        <w:ind w:firstLine="567"/>
      </w:pPr>
      <w:r w:rsidRPr="00C0351D">
        <w:t xml:space="preserve">Все страницы экземпляра – оригинала заявки должны быть пронумерованы и четко помечены надписью «ОРИГИНАЛ». Все страницы экземпляра - копии заявки четко помечаются надписью "КОПИЯ". В случае расхождения конкурсная комиссия и </w:t>
      </w:r>
      <w:proofErr w:type="spellStart"/>
      <w:r w:rsidRPr="00C0351D">
        <w:t>Концедент</w:t>
      </w:r>
      <w:proofErr w:type="spellEnd"/>
      <w:r w:rsidRPr="00C0351D">
        <w:t xml:space="preserve"> следуют оригиналу.</w:t>
      </w:r>
    </w:p>
    <w:p w:rsidR="00E3327F" w:rsidRPr="00C0351D" w:rsidRDefault="00E3327F" w:rsidP="00C24014">
      <w:pPr>
        <w:autoSpaceDE w:val="0"/>
        <w:autoSpaceDN w:val="0"/>
        <w:adjustRightInd w:val="0"/>
        <w:spacing w:after="0"/>
        <w:ind w:firstLine="567"/>
      </w:pPr>
      <w:proofErr w:type="gramStart"/>
      <w:r w:rsidRPr="00C0351D">
        <w:t>Документы, включенные в оригинал заявки, представляются в прошитом, скрепленном печатью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roofErr w:type="gramEnd"/>
    </w:p>
    <w:p w:rsidR="00E3327F" w:rsidRPr="00C0351D" w:rsidRDefault="00E3327F" w:rsidP="00C24014">
      <w:pPr>
        <w:autoSpaceDE w:val="0"/>
        <w:autoSpaceDN w:val="0"/>
        <w:adjustRightInd w:val="0"/>
        <w:spacing w:after="0"/>
        <w:ind w:firstLine="567"/>
      </w:pPr>
      <w:r w:rsidRPr="00C0351D">
        <w:t>Копия заявки должна быть идентична оригиналу заявки по составу документов и количеству листов и должна состоять из копий всех документов, входящих в состав оригинала заявки. Копия документа считается надлежаще заверенной в случае, если она заверена на каждой странице: подписью заявителя - индивидуального предпринимателя, либо подписью руководителя заявителя - юридического лица и скреплена печатью заявителя (в случае ее наличия).</w:t>
      </w:r>
    </w:p>
    <w:p w:rsidR="00E3327F" w:rsidRPr="00C0351D" w:rsidRDefault="00E3327F" w:rsidP="000C302C">
      <w:pPr>
        <w:autoSpaceDE w:val="0"/>
        <w:autoSpaceDN w:val="0"/>
        <w:adjustRightInd w:val="0"/>
        <w:spacing w:after="0"/>
        <w:ind w:firstLine="567"/>
      </w:pPr>
      <w:proofErr w:type="gramStart"/>
      <w:r w:rsidRPr="00C0351D">
        <w:t>Документы, включенные в копию заявки, представляются в прошитом, скрепленном печатью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roofErr w:type="gramEnd"/>
    </w:p>
    <w:p w:rsidR="00E3327F" w:rsidRPr="00C0351D" w:rsidRDefault="00E3327F" w:rsidP="000C302C">
      <w:pPr>
        <w:autoSpaceDE w:val="0"/>
        <w:autoSpaceDN w:val="0"/>
        <w:adjustRightInd w:val="0"/>
        <w:spacing w:after="0"/>
        <w:ind w:firstLine="567"/>
      </w:pPr>
      <w:r w:rsidRPr="00C0351D">
        <w:t>Заявитель помещает оригинал и копию заявки в общий внешний конверт и в отдельные внутренние конверты. Внутренние конверты помечаются соответственно словами: "ОРИГИНАЛ" и "КОПИЯ".</w:t>
      </w:r>
    </w:p>
    <w:p w:rsidR="00E3327F" w:rsidRPr="00C0351D" w:rsidRDefault="00E3327F" w:rsidP="000C302C">
      <w:pPr>
        <w:autoSpaceDE w:val="0"/>
        <w:autoSpaceDN w:val="0"/>
        <w:adjustRightInd w:val="0"/>
        <w:spacing w:after="0"/>
        <w:ind w:firstLine="567"/>
      </w:pPr>
      <w:r w:rsidRPr="00C0351D">
        <w:t>На общем конверте указывается наименование предмета конкурса, на участие в котором подается данная заявка.</w:t>
      </w:r>
    </w:p>
    <w:p w:rsidR="00E3327F" w:rsidRPr="00C0351D" w:rsidRDefault="00E3327F" w:rsidP="000C302C">
      <w:pPr>
        <w:autoSpaceDE w:val="0"/>
        <w:autoSpaceDN w:val="0"/>
        <w:adjustRightInd w:val="0"/>
        <w:spacing w:after="0"/>
        <w:ind w:firstLine="567"/>
      </w:pPr>
      <w:r w:rsidRPr="00C0351D">
        <w:t>Внутренние конверты на местах склейки должны быть подписаны заявителем - индивидуальным предпринимателем или руководителем заявителя - юридического лица или иным уполномоченным лицом и пропечатаны печатью заявителя (в случае ее наличия).</w:t>
      </w:r>
    </w:p>
    <w:p w:rsidR="00E3327F" w:rsidRPr="00C0351D" w:rsidRDefault="00E3327F" w:rsidP="000C302C">
      <w:pPr>
        <w:autoSpaceDE w:val="0"/>
        <w:autoSpaceDN w:val="0"/>
        <w:adjustRightInd w:val="0"/>
        <w:spacing w:after="0"/>
        <w:ind w:firstLine="567"/>
      </w:pPr>
      <w:r w:rsidRPr="00C0351D">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E3327F" w:rsidRPr="00C0351D" w:rsidRDefault="00E3327F" w:rsidP="000C302C">
      <w:pPr>
        <w:autoSpaceDE w:val="0"/>
        <w:autoSpaceDN w:val="0"/>
        <w:adjustRightInd w:val="0"/>
        <w:spacing w:after="0"/>
        <w:ind w:firstLine="567"/>
      </w:pPr>
      <w:r w:rsidRPr="00C0351D">
        <w:t>Заявителю по его требованию выдается расписка о получении конверта с заявкой  на участие в конкурсе. Такая расписка должна содержать следующую информацию: регистрационный номер заявки на участие в конкурсе, дата, время, способ подачи заявки, подпись и расшифровку подписи должностного лица, получившего конверт с заявкой.</w:t>
      </w:r>
    </w:p>
    <w:p w:rsidR="00E3327F" w:rsidRPr="00C0351D" w:rsidRDefault="00E3327F" w:rsidP="000C302C">
      <w:pPr>
        <w:autoSpaceDE w:val="0"/>
        <w:autoSpaceDN w:val="0"/>
        <w:adjustRightInd w:val="0"/>
        <w:spacing w:after="0"/>
        <w:ind w:firstLine="567"/>
      </w:pPr>
      <w:r w:rsidRPr="00C0351D">
        <w:t xml:space="preserve">Заявитель вправе изменить или отозвать свою заявку </w:t>
      </w:r>
      <w:proofErr w:type="gramStart"/>
      <w:r w:rsidRPr="00C0351D">
        <w:t>на участие в конкурсе в любое время до истечения срока представления в конкурсную комиссию</w:t>
      </w:r>
      <w:proofErr w:type="gramEnd"/>
      <w:r w:rsidRPr="00C0351D">
        <w:t xml:space="preserve"> заявок на участие в конкурсе.</w:t>
      </w:r>
    </w:p>
    <w:p w:rsidR="00E3327F" w:rsidRPr="00C0351D" w:rsidRDefault="00E3327F" w:rsidP="000C302C">
      <w:pPr>
        <w:autoSpaceDE w:val="0"/>
        <w:autoSpaceDN w:val="0"/>
        <w:adjustRightInd w:val="0"/>
        <w:spacing w:after="0"/>
        <w:ind w:firstLine="567"/>
      </w:pPr>
      <w:r w:rsidRPr="00C0351D">
        <w:t>Изменение в заявку или отзыв заявки должны быть подготовлены, маркированы и доставлены в соответствии с настоящим разделом и разделом 5 настоящей конкурсной документации. Конверты дополнительно маркируются словом "Изменение заявки", «Отзыв заявки».</w:t>
      </w:r>
    </w:p>
    <w:p w:rsidR="00E3327F" w:rsidRPr="00C0351D" w:rsidRDefault="00E3327F" w:rsidP="000C302C">
      <w:pPr>
        <w:autoSpaceDE w:val="0"/>
        <w:autoSpaceDN w:val="0"/>
        <w:adjustRightInd w:val="0"/>
        <w:spacing w:after="0"/>
        <w:ind w:firstLine="567"/>
      </w:pPr>
      <w:r w:rsidRPr="00C0351D">
        <w:t>Изменения в заявку оформляются в форме изменений (дополнений) в отдельные пункты заявки либо в виде новой редакции заявки.</w:t>
      </w:r>
    </w:p>
    <w:p w:rsidR="00E3327F" w:rsidRPr="00C0351D" w:rsidRDefault="00E3327F" w:rsidP="000C302C">
      <w:pPr>
        <w:autoSpaceDE w:val="0"/>
        <w:autoSpaceDN w:val="0"/>
        <w:adjustRightInd w:val="0"/>
        <w:spacing w:after="0"/>
        <w:ind w:firstLine="567"/>
      </w:pPr>
      <w:r w:rsidRPr="00C0351D">
        <w:t>Уведомление об изменении (или отзыве) заявки на участие в открытом конкурсе должно быть оформлено на фирменном бланке заявителя, и должно содержать следующую информацию: наименование конкурса, регистрационный номер заявки на участие в конкурсе, дата, время и способ подачи заявки на участие в конкурсе.</w:t>
      </w:r>
    </w:p>
    <w:p w:rsidR="00E3327F" w:rsidRPr="00C0351D" w:rsidRDefault="00E3327F" w:rsidP="000C302C">
      <w:pPr>
        <w:autoSpaceDE w:val="0"/>
        <w:autoSpaceDN w:val="0"/>
        <w:adjustRightInd w:val="0"/>
        <w:spacing w:after="0"/>
        <w:ind w:firstLine="567"/>
      </w:pPr>
      <w:r w:rsidRPr="00C0351D">
        <w:t>Регистрация изменений и уведомлений об отзыве заявки производится в том же порядке, что и регистрация заявки.</w:t>
      </w:r>
    </w:p>
    <w:p w:rsidR="00E3327F" w:rsidRPr="00C0351D" w:rsidRDefault="00E3327F" w:rsidP="000C302C">
      <w:pPr>
        <w:autoSpaceDE w:val="0"/>
        <w:autoSpaceDN w:val="0"/>
        <w:adjustRightInd w:val="0"/>
        <w:spacing w:after="0"/>
        <w:ind w:firstLine="567"/>
      </w:pPr>
      <w:r w:rsidRPr="00C0351D">
        <w:lastRenderedPageBreak/>
        <w:t>Изменение заявки на участие в конкурсе или отзыв заявки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E3327F" w:rsidRPr="00C0351D" w:rsidRDefault="00E3327F" w:rsidP="000C302C">
      <w:pPr>
        <w:autoSpaceDE w:val="0"/>
        <w:autoSpaceDN w:val="0"/>
        <w:adjustRightInd w:val="0"/>
        <w:spacing w:after="0"/>
        <w:ind w:firstLine="567"/>
      </w:pPr>
      <w:r w:rsidRPr="00C0351D">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3327F" w:rsidRPr="00C0351D" w:rsidRDefault="00E3327F">
      <w:pPr>
        <w:autoSpaceDE w:val="0"/>
        <w:autoSpaceDN w:val="0"/>
        <w:adjustRightInd w:val="0"/>
        <w:ind w:firstLine="540"/>
      </w:pPr>
    </w:p>
    <w:p w:rsidR="00495935" w:rsidRPr="00C0351D" w:rsidRDefault="00495935">
      <w:pPr>
        <w:autoSpaceDE w:val="0"/>
        <w:autoSpaceDN w:val="0"/>
        <w:adjustRightInd w:val="0"/>
        <w:ind w:firstLine="540"/>
      </w:pPr>
    </w:p>
    <w:p w:rsidR="00E3327F" w:rsidRPr="00C0351D" w:rsidRDefault="00E3327F">
      <w:pPr>
        <w:autoSpaceDE w:val="0"/>
        <w:autoSpaceDN w:val="0"/>
        <w:adjustRightInd w:val="0"/>
        <w:spacing w:after="0"/>
        <w:ind w:firstLine="540"/>
        <w:outlineLvl w:val="1"/>
        <w:rPr>
          <w:b/>
        </w:rPr>
      </w:pPr>
      <w:r w:rsidRPr="00C0351D">
        <w:rPr>
          <w:b/>
        </w:rPr>
        <w:t>8. Место и срок представления заявок на участие в конкурсе</w:t>
      </w:r>
    </w:p>
    <w:p w:rsidR="00024A37" w:rsidRPr="00C0351D" w:rsidRDefault="00E3327F" w:rsidP="00024A37">
      <w:pPr>
        <w:widowControl w:val="0"/>
        <w:autoSpaceDE w:val="0"/>
        <w:autoSpaceDN w:val="0"/>
        <w:adjustRightInd w:val="0"/>
      </w:pPr>
      <w:r w:rsidRPr="00C0351D">
        <w:t xml:space="preserve">Прием заявок на участие в конкурсе осуществляется </w:t>
      </w:r>
      <w:r w:rsidR="00C40E09" w:rsidRPr="00C0351D">
        <w:t xml:space="preserve">с </w:t>
      </w:r>
      <w:r w:rsidR="004A2848" w:rsidRPr="00C0351D">
        <w:t>0</w:t>
      </w:r>
      <w:r w:rsidR="00024A37" w:rsidRPr="00C0351D">
        <w:t>9</w:t>
      </w:r>
      <w:r w:rsidR="00C40E09" w:rsidRPr="00C0351D">
        <w:t>-</w:t>
      </w:r>
      <w:r w:rsidR="00024A37" w:rsidRPr="00C0351D">
        <w:t>0</w:t>
      </w:r>
      <w:r w:rsidR="00C40E09" w:rsidRPr="00C0351D">
        <w:t>0</w:t>
      </w:r>
      <w:r w:rsidR="009E6298" w:rsidRPr="00C0351D">
        <w:t xml:space="preserve"> </w:t>
      </w:r>
      <w:r w:rsidR="00291BA2" w:rsidRPr="00C0351D">
        <w:t>ч.</w:t>
      </w:r>
      <w:r w:rsidR="00024A37" w:rsidRPr="00C0351D">
        <w:t xml:space="preserve"> «</w:t>
      </w:r>
      <w:r w:rsidR="001A6D2B">
        <w:t>20</w:t>
      </w:r>
      <w:r w:rsidR="00024A37" w:rsidRPr="00C0351D">
        <w:t>»</w:t>
      </w:r>
      <w:r w:rsidR="001A6D2B">
        <w:t xml:space="preserve"> августа</w:t>
      </w:r>
      <w:r w:rsidR="00774166" w:rsidRPr="00C0351D">
        <w:t xml:space="preserve"> </w:t>
      </w:r>
      <w:r w:rsidR="00B2144D" w:rsidRPr="00C0351D">
        <w:t xml:space="preserve"> </w:t>
      </w:r>
      <w:r w:rsidR="00AE0C27" w:rsidRPr="00C0351D">
        <w:t>201</w:t>
      </w:r>
      <w:r w:rsidR="00024A37" w:rsidRPr="00C0351D">
        <w:t>8</w:t>
      </w:r>
      <w:r w:rsidR="007665B4" w:rsidRPr="00C0351D">
        <w:t xml:space="preserve"> </w:t>
      </w:r>
      <w:r w:rsidR="000C796B" w:rsidRPr="00C0351D">
        <w:t>г.</w:t>
      </w:r>
      <w:r w:rsidR="009E6298" w:rsidRPr="00C0351D">
        <w:t xml:space="preserve"> </w:t>
      </w:r>
      <w:r w:rsidR="00C40E09" w:rsidRPr="00C0351D">
        <w:t xml:space="preserve"> до </w:t>
      </w:r>
      <w:r w:rsidR="004A2848" w:rsidRPr="00C0351D">
        <w:t>1</w:t>
      </w:r>
      <w:r w:rsidR="00A31749" w:rsidRPr="00C0351D">
        <w:t>7</w:t>
      </w:r>
      <w:r w:rsidR="00C40E09" w:rsidRPr="00C0351D">
        <w:t>-</w:t>
      </w:r>
      <w:r w:rsidR="009E6298" w:rsidRPr="00C0351D">
        <w:t>0</w:t>
      </w:r>
      <w:r w:rsidR="00B2144D" w:rsidRPr="00C0351D">
        <w:t>0</w:t>
      </w:r>
      <w:r w:rsidR="009E6298" w:rsidRPr="00C0351D">
        <w:t xml:space="preserve"> </w:t>
      </w:r>
      <w:r w:rsidR="00B2144D" w:rsidRPr="00C0351D">
        <w:t>ч</w:t>
      </w:r>
      <w:r w:rsidR="00291BA2" w:rsidRPr="00C0351D">
        <w:t>.</w:t>
      </w:r>
      <w:r w:rsidR="00C40E09" w:rsidRPr="00C0351D">
        <w:t xml:space="preserve"> </w:t>
      </w:r>
      <w:r w:rsidR="009E6298" w:rsidRPr="00C0351D">
        <w:t xml:space="preserve"> </w:t>
      </w:r>
      <w:r w:rsidR="00024A37" w:rsidRPr="00C0351D">
        <w:t xml:space="preserve">« </w:t>
      </w:r>
      <w:r w:rsidR="001A6D2B">
        <w:t>01</w:t>
      </w:r>
      <w:r w:rsidR="00024A37" w:rsidRPr="00C0351D">
        <w:t xml:space="preserve"> »</w:t>
      </w:r>
      <w:r w:rsidR="001A6D2B">
        <w:t xml:space="preserve"> октября</w:t>
      </w:r>
      <w:r w:rsidR="00024A37" w:rsidRPr="00C0351D">
        <w:t xml:space="preserve">  2018 г</w:t>
      </w:r>
      <w:r w:rsidR="000C796B" w:rsidRPr="00C0351D">
        <w:t xml:space="preserve">., </w:t>
      </w:r>
      <w:r w:rsidR="00C40E09" w:rsidRPr="00C0351D">
        <w:t xml:space="preserve">ежедневно, кроме выходных и праздничных дней, </w:t>
      </w:r>
      <w:r w:rsidR="004A2848" w:rsidRPr="00C0351D">
        <w:t xml:space="preserve"> обед с 1</w:t>
      </w:r>
      <w:r w:rsidR="0069408D" w:rsidRPr="00C0351D">
        <w:t>3</w:t>
      </w:r>
      <w:r w:rsidR="004A2848" w:rsidRPr="00C0351D">
        <w:t>-</w:t>
      </w:r>
      <w:r w:rsidR="0069408D" w:rsidRPr="00C0351D">
        <w:t>0</w:t>
      </w:r>
      <w:r w:rsidR="004A2848" w:rsidRPr="00C0351D">
        <w:t>0</w:t>
      </w:r>
      <w:r w:rsidR="000C796B" w:rsidRPr="00C0351D">
        <w:t>ч.</w:t>
      </w:r>
      <w:r w:rsidR="004A2848" w:rsidRPr="00C0351D">
        <w:t xml:space="preserve"> до 1</w:t>
      </w:r>
      <w:r w:rsidR="0069408D" w:rsidRPr="00C0351D">
        <w:t>4</w:t>
      </w:r>
      <w:r w:rsidR="004A2848" w:rsidRPr="00C0351D">
        <w:t>-</w:t>
      </w:r>
      <w:r w:rsidR="0069408D" w:rsidRPr="00C0351D">
        <w:t>0</w:t>
      </w:r>
      <w:r w:rsidR="004A2848" w:rsidRPr="00C0351D">
        <w:t>0</w:t>
      </w:r>
      <w:r w:rsidR="000C796B" w:rsidRPr="00C0351D">
        <w:t>ч.</w:t>
      </w:r>
      <w:r w:rsidR="00C40E09" w:rsidRPr="00C0351D">
        <w:t>,</w:t>
      </w:r>
      <w:r w:rsidRPr="00C0351D">
        <w:t xml:space="preserve"> по адресу: </w:t>
      </w:r>
      <w:r w:rsidR="00834F5E">
        <w:t>632960</w:t>
      </w:r>
      <w:r w:rsidR="00024A37" w:rsidRPr="00C0351D">
        <w:t xml:space="preserve">, Новосибирская область, </w:t>
      </w:r>
      <w:proofErr w:type="spellStart"/>
      <w:r w:rsidR="00024A37" w:rsidRPr="00C0351D">
        <w:t>Здвинский</w:t>
      </w:r>
      <w:proofErr w:type="spellEnd"/>
      <w:r w:rsidR="00024A37" w:rsidRPr="00C0351D">
        <w:t xml:space="preserve"> район, с. </w:t>
      </w:r>
      <w:r w:rsidR="004B1D0C">
        <w:t>Верх-Урюм</w:t>
      </w:r>
      <w:r w:rsidR="00024A37" w:rsidRPr="00C0351D">
        <w:t xml:space="preserve">, ул. </w:t>
      </w:r>
      <w:r w:rsidR="004B1D0C">
        <w:t>Коммунальная, 9</w:t>
      </w:r>
    </w:p>
    <w:p w:rsidR="00E3327F" w:rsidRPr="00C0351D" w:rsidRDefault="00E3327F" w:rsidP="00526C8D">
      <w:pPr>
        <w:autoSpaceDE w:val="0"/>
        <w:autoSpaceDN w:val="0"/>
        <w:adjustRightInd w:val="0"/>
        <w:spacing w:after="0"/>
        <w:ind w:firstLine="567"/>
      </w:pPr>
      <w:proofErr w:type="spellStart"/>
      <w:r w:rsidRPr="00C0351D">
        <w:t>Концедент</w:t>
      </w:r>
      <w:proofErr w:type="spellEnd"/>
      <w:r w:rsidRPr="00C0351D">
        <w:t xml:space="preserve"> может продлить срок приема заявок, внеся соответствующее изменение в конкурсную документацию в соответствии с действующим законодательством.</w:t>
      </w:r>
    </w:p>
    <w:p w:rsidR="00E3327F" w:rsidRPr="00C0351D" w:rsidRDefault="00E3327F">
      <w:pPr>
        <w:autoSpaceDE w:val="0"/>
        <w:autoSpaceDN w:val="0"/>
        <w:adjustRightInd w:val="0"/>
        <w:ind w:firstLine="540"/>
      </w:pPr>
    </w:p>
    <w:p w:rsidR="00325859" w:rsidRPr="00C0351D" w:rsidRDefault="00325859">
      <w:pPr>
        <w:autoSpaceDE w:val="0"/>
        <w:autoSpaceDN w:val="0"/>
        <w:adjustRightInd w:val="0"/>
        <w:spacing w:after="0"/>
        <w:ind w:firstLine="540"/>
        <w:outlineLvl w:val="1"/>
        <w:rPr>
          <w:b/>
        </w:rPr>
      </w:pPr>
    </w:p>
    <w:p w:rsidR="00325859" w:rsidRDefault="00325859">
      <w:pPr>
        <w:autoSpaceDE w:val="0"/>
        <w:autoSpaceDN w:val="0"/>
        <w:adjustRightInd w:val="0"/>
        <w:spacing w:after="0"/>
        <w:ind w:firstLine="540"/>
        <w:outlineLvl w:val="1"/>
        <w:rPr>
          <w:b/>
          <w:sz w:val="28"/>
          <w:szCs w:val="28"/>
        </w:rPr>
      </w:pPr>
    </w:p>
    <w:p w:rsidR="00325859" w:rsidRDefault="00325859">
      <w:pPr>
        <w:autoSpaceDE w:val="0"/>
        <w:autoSpaceDN w:val="0"/>
        <w:adjustRightInd w:val="0"/>
        <w:spacing w:after="0"/>
        <w:ind w:firstLine="540"/>
        <w:outlineLvl w:val="1"/>
        <w:rPr>
          <w:b/>
          <w:sz w:val="28"/>
          <w:szCs w:val="28"/>
        </w:rPr>
      </w:pPr>
    </w:p>
    <w:p w:rsidR="00E3327F" w:rsidRPr="00C0351D" w:rsidRDefault="00E3327F">
      <w:pPr>
        <w:autoSpaceDE w:val="0"/>
        <w:autoSpaceDN w:val="0"/>
        <w:adjustRightInd w:val="0"/>
        <w:spacing w:after="0"/>
        <w:ind w:firstLine="540"/>
        <w:outlineLvl w:val="1"/>
        <w:rPr>
          <w:b/>
        </w:rPr>
      </w:pPr>
      <w:r w:rsidRPr="00C0351D">
        <w:rPr>
          <w:b/>
        </w:rPr>
        <w:t>9. Порядок, место и срок предоставления конкурсной документации</w:t>
      </w:r>
    </w:p>
    <w:p w:rsidR="00B2144D" w:rsidRPr="00C0351D" w:rsidRDefault="000342AB" w:rsidP="00B2144D">
      <w:pPr>
        <w:pStyle w:val="ConsPlusNonformat"/>
        <w:widowControl/>
        <w:ind w:firstLine="540"/>
        <w:jc w:val="both"/>
        <w:rPr>
          <w:rFonts w:ascii="Times New Roman" w:hAnsi="Times New Roman" w:cs="Times New Roman"/>
          <w:sz w:val="24"/>
          <w:szCs w:val="24"/>
        </w:rPr>
      </w:pPr>
      <w:proofErr w:type="spellStart"/>
      <w:proofErr w:type="gramStart"/>
      <w:r w:rsidRPr="00C0351D">
        <w:rPr>
          <w:rFonts w:ascii="Times New Roman" w:hAnsi="Times New Roman" w:cs="Times New Roman"/>
          <w:sz w:val="24"/>
          <w:szCs w:val="24"/>
        </w:rPr>
        <w:t>Концедент</w:t>
      </w:r>
      <w:proofErr w:type="spellEnd"/>
      <w:r w:rsidRPr="00C0351D">
        <w:rPr>
          <w:rFonts w:ascii="Times New Roman" w:hAnsi="Times New Roman" w:cs="Times New Roman"/>
          <w:sz w:val="24"/>
          <w:szCs w:val="24"/>
        </w:rPr>
        <w:t xml:space="preserve"> размещает конкурсную документацию </w:t>
      </w:r>
      <w:r w:rsidR="00B2144D" w:rsidRPr="00C0351D">
        <w:rPr>
          <w:rFonts w:ascii="Times New Roman" w:hAnsi="Times New Roman" w:cs="Times New Roman"/>
          <w:sz w:val="24"/>
          <w:szCs w:val="24"/>
        </w:rPr>
        <w:t>на сайте</w:t>
      </w:r>
      <w:r w:rsidR="00774166" w:rsidRPr="00C0351D">
        <w:rPr>
          <w:rFonts w:ascii="Times New Roman" w:hAnsi="Times New Roman" w:cs="Times New Roman"/>
          <w:sz w:val="24"/>
          <w:szCs w:val="24"/>
        </w:rPr>
        <w:t xml:space="preserve"> </w:t>
      </w:r>
      <w:r w:rsidR="00B2144D" w:rsidRPr="00C0351D">
        <w:rPr>
          <w:rFonts w:ascii="Times New Roman" w:hAnsi="Times New Roman" w:cs="Times New Roman"/>
          <w:sz w:val="24"/>
          <w:szCs w:val="24"/>
        </w:rPr>
        <w:t xml:space="preserve">администрации </w:t>
      </w:r>
      <w:r w:rsidR="00D006B6">
        <w:rPr>
          <w:rFonts w:ascii="Times New Roman" w:hAnsi="Times New Roman" w:cs="Times New Roman"/>
          <w:sz w:val="24"/>
          <w:szCs w:val="24"/>
        </w:rPr>
        <w:t>Верх-</w:t>
      </w:r>
      <w:proofErr w:type="spellStart"/>
      <w:r w:rsidR="00D006B6">
        <w:rPr>
          <w:rFonts w:ascii="Times New Roman" w:hAnsi="Times New Roman" w:cs="Times New Roman"/>
          <w:sz w:val="24"/>
          <w:szCs w:val="24"/>
        </w:rPr>
        <w:t>Урюмского</w:t>
      </w:r>
      <w:proofErr w:type="spellEnd"/>
      <w:r w:rsidR="00D006B6">
        <w:rPr>
          <w:rFonts w:ascii="Times New Roman" w:hAnsi="Times New Roman" w:cs="Times New Roman"/>
          <w:sz w:val="24"/>
          <w:szCs w:val="24"/>
        </w:rPr>
        <w:t xml:space="preserve"> </w:t>
      </w:r>
      <w:r w:rsidR="00B2144D" w:rsidRPr="00C0351D">
        <w:rPr>
          <w:rFonts w:ascii="Times New Roman" w:hAnsi="Times New Roman" w:cs="Times New Roman"/>
          <w:sz w:val="24"/>
          <w:szCs w:val="24"/>
        </w:rPr>
        <w:t xml:space="preserve">сельсовета  </w:t>
      </w:r>
      <w:r w:rsidR="00024A37" w:rsidRPr="00C0351D">
        <w:rPr>
          <w:rFonts w:ascii="Times New Roman" w:hAnsi="Times New Roman" w:cs="Times New Roman"/>
          <w:sz w:val="24"/>
          <w:szCs w:val="24"/>
          <w:lang w:val="en-US"/>
        </w:rPr>
        <w:t>http</w:t>
      </w:r>
      <w:r w:rsidR="00024A37" w:rsidRPr="00C0351D">
        <w:rPr>
          <w:rFonts w:ascii="Times New Roman" w:hAnsi="Times New Roman" w:cs="Times New Roman"/>
          <w:sz w:val="24"/>
          <w:szCs w:val="24"/>
        </w:rPr>
        <w:t>://</w:t>
      </w:r>
      <w:r w:rsidR="00765AEA" w:rsidRPr="00765AEA">
        <w:t xml:space="preserve"> </w:t>
      </w:r>
      <w:proofErr w:type="spellStart"/>
      <w:r w:rsidR="00765AEA" w:rsidRPr="00765AEA">
        <w:rPr>
          <w:lang w:val="en-US"/>
        </w:rPr>
        <w:t>verh</w:t>
      </w:r>
      <w:proofErr w:type="spellEnd"/>
      <w:r w:rsidR="00765AEA" w:rsidRPr="00765AEA">
        <w:t>-</w:t>
      </w:r>
      <w:proofErr w:type="spellStart"/>
      <w:r w:rsidR="00765AEA" w:rsidRPr="00765AEA">
        <w:rPr>
          <w:lang w:val="en-US"/>
        </w:rPr>
        <w:t>urum</w:t>
      </w:r>
      <w:proofErr w:type="spellEnd"/>
      <w:r w:rsidR="00024A37" w:rsidRPr="00765AEA">
        <w:rPr>
          <w:rFonts w:ascii="Times New Roman" w:hAnsi="Times New Roman" w:cs="Times New Roman"/>
          <w:sz w:val="24"/>
          <w:szCs w:val="24"/>
        </w:rPr>
        <w:t>.</w:t>
      </w:r>
      <w:proofErr w:type="spellStart"/>
      <w:r w:rsidR="00024A37" w:rsidRPr="00765AEA">
        <w:rPr>
          <w:rFonts w:ascii="Times New Roman" w:hAnsi="Times New Roman" w:cs="Times New Roman"/>
          <w:sz w:val="24"/>
          <w:szCs w:val="24"/>
          <w:lang w:val="en-US"/>
        </w:rPr>
        <w:t>nso</w:t>
      </w:r>
      <w:proofErr w:type="spellEnd"/>
      <w:r w:rsidR="00024A37" w:rsidRPr="00765AEA">
        <w:rPr>
          <w:rFonts w:ascii="Times New Roman" w:hAnsi="Times New Roman" w:cs="Times New Roman"/>
          <w:sz w:val="24"/>
          <w:szCs w:val="24"/>
        </w:rPr>
        <w:t>.</w:t>
      </w:r>
      <w:proofErr w:type="spellStart"/>
      <w:r w:rsidR="00024A37" w:rsidRPr="00765AEA">
        <w:rPr>
          <w:rFonts w:ascii="Times New Roman" w:hAnsi="Times New Roman" w:cs="Times New Roman"/>
          <w:sz w:val="24"/>
          <w:szCs w:val="24"/>
          <w:lang w:val="en-US"/>
        </w:rPr>
        <w:t>ru</w:t>
      </w:r>
      <w:proofErr w:type="spellEnd"/>
      <w:r w:rsidR="00024A37" w:rsidRPr="00C0351D">
        <w:rPr>
          <w:rFonts w:ascii="Times New Roman" w:hAnsi="Times New Roman" w:cs="Times New Roman"/>
          <w:sz w:val="24"/>
          <w:szCs w:val="24"/>
        </w:rPr>
        <w:t>)</w:t>
      </w:r>
      <w:r w:rsidR="00024A37" w:rsidRPr="00C0351D">
        <w:rPr>
          <w:sz w:val="24"/>
          <w:szCs w:val="24"/>
        </w:rPr>
        <w:t xml:space="preserve">  </w:t>
      </w:r>
      <w:r w:rsidR="00FF3B35" w:rsidRPr="00C0351D">
        <w:rPr>
          <w:rFonts w:ascii="Times New Roman" w:hAnsi="Times New Roman" w:cs="Times New Roman"/>
          <w:sz w:val="24"/>
          <w:szCs w:val="24"/>
        </w:rPr>
        <w:t xml:space="preserve">и </w:t>
      </w:r>
      <w:r w:rsidR="00B2144D" w:rsidRPr="00C0351D">
        <w:rPr>
          <w:rFonts w:ascii="Times New Roman" w:hAnsi="Times New Roman" w:cs="Times New Roman"/>
          <w:sz w:val="24"/>
          <w:szCs w:val="24"/>
        </w:rPr>
        <w:t xml:space="preserve"> </w:t>
      </w:r>
      <w:r w:rsidR="007665B4" w:rsidRPr="00C0351D">
        <w:rPr>
          <w:rFonts w:ascii="Times New Roman" w:hAnsi="Times New Roman" w:cs="Times New Roman"/>
          <w:sz w:val="24"/>
          <w:szCs w:val="24"/>
        </w:rPr>
        <w:t xml:space="preserve">официальном сайте </w:t>
      </w:r>
      <w:proofErr w:type="spellStart"/>
      <w:r w:rsidR="007665B4" w:rsidRPr="00C0351D">
        <w:rPr>
          <w:rFonts w:ascii="Times New Roman" w:hAnsi="Times New Roman" w:cs="Times New Roman"/>
          <w:sz w:val="24"/>
          <w:szCs w:val="24"/>
        </w:rPr>
        <w:t>www</w:t>
      </w:r>
      <w:proofErr w:type="spellEnd"/>
      <w:r w:rsidR="007665B4" w:rsidRPr="00C0351D">
        <w:rPr>
          <w:rFonts w:ascii="Times New Roman" w:hAnsi="Times New Roman" w:cs="Times New Roman"/>
          <w:sz w:val="24"/>
          <w:szCs w:val="24"/>
        </w:rPr>
        <w:t>. torgi.gov.ru в сети «Интернет».</w:t>
      </w:r>
      <w:proofErr w:type="gramEnd"/>
    </w:p>
    <w:p w:rsidR="00024A37" w:rsidRPr="00C0351D" w:rsidRDefault="00E3327F" w:rsidP="00024A37">
      <w:pPr>
        <w:widowControl w:val="0"/>
        <w:autoSpaceDE w:val="0"/>
        <w:autoSpaceDN w:val="0"/>
        <w:adjustRightInd w:val="0"/>
      </w:pPr>
      <w:r w:rsidRPr="00C0351D">
        <w:t>Конкурсная документация предоставляется на основании поданного в письменной форме заявления любого заинтересованного лица в течение 3–х рабочих дней с даты получения заявления без взимания платы в период с</w:t>
      </w:r>
      <w:r w:rsidR="00C40E09" w:rsidRPr="00C0351D">
        <w:t xml:space="preserve"> </w:t>
      </w:r>
      <w:r w:rsidR="004A2848" w:rsidRPr="00C0351D">
        <w:t>0</w:t>
      </w:r>
      <w:r w:rsidR="00024A37" w:rsidRPr="00C0351D">
        <w:t>9</w:t>
      </w:r>
      <w:r w:rsidR="00C40E09" w:rsidRPr="00C0351D">
        <w:t>-</w:t>
      </w:r>
      <w:r w:rsidR="00024A37" w:rsidRPr="00C0351D">
        <w:t>0</w:t>
      </w:r>
      <w:r w:rsidR="00C40E09" w:rsidRPr="00C0351D">
        <w:t>0</w:t>
      </w:r>
      <w:r w:rsidR="000C796B" w:rsidRPr="00C0351D">
        <w:t xml:space="preserve">ч. </w:t>
      </w:r>
      <w:r w:rsidR="00024A37" w:rsidRPr="00C0351D">
        <w:t>«</w:t>
      </w:r>
      <w:r w:rsidR="001A6D2B">
        <w:t xml:space="preserve"> 20 </w:t>
      </w:r>
      <w:r w:rsidR="00024A37" w:rsidRPr="00C0351D">
        <w:t>»</w:t>
      </w:r>
      <w:r w:rsidR="001A6D2B">
        <w:t xml:space="preserve"> августа</w:t>
      </w:r>
      <w:r w:rsidR="00024A37" w:rsidRPr="00C0351D">
        <w:t xml:space="preserve">  2018 г</w:t>
      </w:r>
      <w:r w:rsidR="000C796B" w:rsidRPr="00C0351D">
        <w:t>.</w:t>
      </w:r>
      <w:r w:rsidR="00C40E09" w:rsidRPr="00C0351D">
        <w:t xml:space="preserve"> до 1</w:t>
      </w:r>
      <w:r w:rsidR="0016363D" w:rsidRPr="00C0351D">
        <w:t>7</w:t>
      </w:r>
      <w:r w:rsidR="00C40E09" w:rsidRPr="00C0351D">
        <w:t>-</w:t>
      </w:r>
      <w:r w:rsidR="0016363D" w:rsidRPr="00C0351D">
        <w:t>0</w:t>
      </w:r>
      <w:r w:rsidR="00C40E09" w:rsidRPr="00C0351D">
        <w:t>0</w:t>
      </w:r>
      <w:r w:rsidR="000C796B" w:rsidRPr="00C0351D">
        <w:t xml:space="preserve">ч. </w:t>
      </w:r>
      <w:r w:rsidR="00774166" w:rsidRPr="00C0351D">
        <w:t xml:space="preserve"> </w:t>
      </w:r>
      <w:r w:rsidR="00024A37" w:rsidRPr="00C0351D">
        <w:t>«</w:t>
      </w:r>
      <w:r w:rsidR="001A6D2B">
        <w:t>01</w:t>
      </w:r>
      <w:r w:rsidR="00024A37" w:rsidRPr="00C0351D">
        <w:t xml:space="preserve"> »</w:t>
      </w:r>
      <w:r w:rsidR="001A6D2B">
        <w:t xml:space="preserve"> октября</w:t>
      </w:r>
      <w:r w:rsidR="00024A37" w:rsidRPr="00C0351D">
        <w:t xml:space="preserve">  2018 г</w:t>
      </w:r>
      <w:r w:rsidR="000C796B" w:rsidRPr="00C0351D">
        <w:t xml:space="preserve">. </w:t>
      </w:r>
      <w:r w:rsidR="0069408D" w:rsidRPr="00C0351D">
        <w:t xml:space="preserve"> </w:t>
      </w:r>
      <w:r w:rsidR="00E95304" w:rsidRPr="00C0351D">
        <w:t xml:space="preserve"> </w:t>
      </w:r>
      <w:r w:rsidR="00C40E09" w:rsidRPr="00C0351D">
        <w:t xml:space="preserve">ежедневно, кроме выходных и праздничных дней, </w:t>
      </w:r>
      <w:r w:rsidR="004A2848" w:rsidRPr="00C0351D">
        <w:t xml:space="preserve"> обед с 1</w:t>
      </w:r>
      <w:r w:rsidR="0069408D" w:rsidRPr="00C0351D">
        <w:t>3</w:t>
      </w:r>
      <w:r w:rsidR="004A2848" w:rsidRPr="00C0351D">
        <w:t>-</w:t>
      </w:r>
      <w:r w:rsidR="0069408D" w:rsidRPr="00C0351D">
        <w:t>0</w:t>
      </w:r>
      <w:r w:rsidR="004A2848" w:rsidRPr="00C0351D">
        <w:t>0</w:t>
      </w:r>
      <w:r w:rsidR="000C796B" w:rsidRPr="00C0351D">
        <w:t>ч.</w:t>
      </w:r>
      <w:r w:rsidR="004A2848" w:rsidRPr="00C0351D">
        <w:t xml:space="preserve"> до 1</w:t>
      </w:r>
      <w:r w:rsidR="0069408D" w:rsidRPr="00C0351D">
        <w:t>4</w:t>
      </w:r>
      <w:r w:rsidR="004A2848" w:rsidRPr="00C0351D">
        <w:t>-</w:t>
      </w:r>
      <w:r w:rsidR="0069408D" w:rsidRPr="00C0351D">
        <w:t>0</w:t>
      </w:r>
      <w:r w:rsidR="004A2848" w:rsidRPr="00C0351D">
        <w:t>0</w:t>
      </w:r>
      <w:r w:rsidR="000C796B" w:rsidRPr="00C0351D">
        <w:t>ч.</w:t>
      </w:r>
      <w:r w:rsidR="00C40E09" w:rsidRPr="00C0351D">
        <w:t>,</w:t>
      </w:r>
      <w:r w:rsidRPr="00C0351D">
        <w:t xml:space="preserve"> по адресу:</w:t>
      </w:r>
      <w:r w:rsidR="004A2848" w:rsidRPr="00C0351D">
        <w:t xml:space="preserve"> </w:t>
      </w:r>
      <w:r w:rsidR="00834F5E">
        <w:t>632960</w:t>
      </w:r>
      <w:r w:rsidR="00024A37" w:rsidRPr="00C0351D">
        <w:t xml:space="preserve">, Новосибирская область, </w:t>
      </w:r>
      <w:proofErr w:type="spellStart"/>
      <w:r w:rsidR="00024A37" w:rsidRPr="00C0351D">
        <w:t>Здвинский</w:t>
      </w:r>
      <w:proofErr w:type="spellEnd"/>
      <w:r w:rsidR="00024A37" w:rsidRPr="00C0351D">
        <w:t xml:space="preserve"> район, </w:t>
      </w:r>
      <w:proofErr w:type="spellStart"/>
      <w:r w:rsidR="00024A37" w:rsidRPr="00C0351D">
        <w:t>с</w:t>
      </w:r>
      <w:proofErr w:type="gramStart"/>
      <w:r w:rsidR="00024A37" w:rsidRPr="00C0351D">
        <w:t>.</w:t>
      </w:r>
      <w:r w:rsidR="004B1D0C">
        <w:t>В</w:t>
      </w:r>
      <w:proofErr w:type="gramEnd"/>
      <w:r w:rsidR="004B1D0C">
        <w:t>ерх</w:t>
      </w:r>
      <w:proofErr w:type="spellEnd"/>
      <w:r w:rsidR="004B1D0C">
        <w:t>-Урюм, ул. Коммунальная</w:t>
      </w:r>
      <w:r w:rsidR="00024A37" w:rsidRPr="00C0351D">
        <w:t xml:space="preserve">, </w:t>
      </w:r>
      <w:r w:rsidR="004B1D0C">
        <w:t>9</w:t>
      </w:r>
    </w:p>
    <w:p w:rsidR="004A2848" w:rsidRPr="00C0351D" w:rsidRDefault="004A2848" w:rsidP="00526C8D">
      <w:pPr>
        <w:autoSpaceDE w:val="0"/>
        <w:autoSpaceDN w:val="0"/>
        <w:adjustRightInd w:val="0"/>
        <w:spacing w:after="0"/>
        <w:ind w:firstLine="567"/>
      </w:pPr>
    </w:p>
    <w:p w:rsidR="00E3327F" w:rsidRPr="00C0351D" w:rsidRDefault="00E3327F" w:rsidP="00526C8D">
      <w:pPr>
        <w:autoSpaceDE w:val="0"/>
        <w:autoSpaceDN w:val="0"/>
        <w:adjustRightInd w:val="0"/>
        <w:spacing w:after="0"/>
        <w:ind w:firstLine="567"/>
      </w:pPr>
      <w:r w:rsidRPr="00C0351D">
        <w:t xml:space="preserve"> </w:t>
      </w:r>
    </w:p>
    <w:p w:rsidR="00E3327F" w:rsidRPr="00C0351D" w:rsidRDefault="00E3327F" w:rsidP="00526C8D">
      <w:pPr>
        <w:autoSpaceDE w:val="0"/>
        <w:autoSpaceDN w:val="0"/>
        <w:adjustRightInd w:val="0"/>
        <w:spacing w:after="0"/>
        <w:ind w:firstLine="567"/>
        <w:outlineLvl w:val="1"/>
        <w:rPr>
          <w:b/>
        </w:rPr>
      </w:pPr>
      <w:r w:rsidRPr="00C0351D">
        <w:rPr>
          <w:b/>
        </w:rPr>
        <w:t>10. Порядок предоставления разъяснений положений конкурсной документации</w:t>
      </w:r>
    </w:p>
    <w:p w:rsidR="00B26870" w:rsidRPr="00C0351D" w:rsidRDefault="00B26870" w:rsidP="00526C8D">
      <w:pPr>
        <w:autoSpaceDE w:val="0"/>
        <w:autoSpaceDN w:val="0"/>
        <w:adjustRightInd w:val="0"/>
        <w:spacing w:after="0"/>
        <w:ind w:firstLine="567"/>
        <w:outlineLvl w:val="1"/>
      </w:pPr>
      <w:r w:rsidRPr="00C0351D">
        <w:t>Заявитель вправе обратиться в Конкурсную комиссию за разъяснениями положений Конкурсной документации, оформив запрос письменно.</w:t>
      </w:r>
    </w:p>
    <w:p w:rsidR="00E3327F" w:rsidRPr="00C0351D" w:rsidRDefault="00E3327F" w:rsidP="00526C8D">
      <w:pPr>
        <w:autoSpaceDE w:val="0"/>
        <w:autoSpaceDN w:val="0"/>
        <w:adjustRightInd w:val="0"/>
        <w:spacing w:after="0"/>
        <w:ind w:firstLine="567"/>
      </w:pPr>
      <w:proofErr w:type="spellStart"/>
      <w:r w:rsidRPr="00C0351D">
        <w:t>Концедент</w:t>
      </w:r>
      <w:proofErr w:type="spellEnd"/>
      <w:r w:rsidRPr="00C0351D">
        <w:t xml:space="preserve"> или конкурсная комиссия обязаны предоставлять в письменной форме разъяснения положений конкурсной документации по запросам заявителей, поданных в письменной форме, если такие запросы поступили к </w:t>
      </w:r>
      <w:proofErr w:type="spellStart"/>
      <w:r w:rsidRPr="00C0351D">
        <w:t>Концеденту</w:t>
      </w:r>
      <w:proofErr w:type="spellEnd"/>
      <w:r w:rsidRPr="00C0351D">
        <w:t xml:space="preserve"> или в конкурсную комиссию не позднее, чем за десять рабочих дней до дня истечения срока представления заявок на участие в конкурсе.</w:t>
      </w:r>
    </w:p>
    <w:p w:rsidR="00E3327F" w:rsidRPr="00C0351D" w:rsidRDefault="00E3327F" w:rsidP="00526C8D">
      <w:pPr>
        <w:autoSpaceDE w:val="0"/>
        <w:autoSpaceDN w:val="0"/>
        <w:adjustRightInd w:val="0"/>
        <w:spacing w:after="0"/>
        <w:ind w:firstLine="567"/>
      </w:pPr>
      <w:r w:rsidRPr="00C0351D">
        <w:lastRenderedPageBreak/>
        <w:t xml:space="preserve">Разъяснения положений конкурсной документации направляются </w:t>
      </w:r>
      <w:proofErr w:type="spellStart"/>
      <w:r w:rsidRPr="00C0351D">
        <w:t>Концедентом</w:t>
      </w:r>
      <w:proofErr w:type="spellEnd"/>
      <w:r w:rsidRPr="00C0351D">
        <w:t xml:space="preserve"> или конкурсной комиссией каждому заявителю в течение 5 рабочих дней </w:t>
      </w:r>
      <w:proofErr w:type="gramStart"/>
      <w:r w:rsidRPr="00C0351D">
        <w:t>с даты получения</w:t>
      </w:r>
      <w:proofErr w:type="gramEnd"/>
      <w:r w:rsidRPr="00C0351D">
        <w:t xml:space="preserve"> запроса заявителя,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E3327F" w:rsidRPr="00C0351D" w:rsidRDefault="00E3327F" w:rsidP="00526C8D">
      <w:pPr>
        <w:autoSpaceDE w:val="0"/>
        <w:autoSpaceDN w:val="0"/>
        <w:adjustRightInd w:val="0"/>
        <w:spacing w:after="0"/>
        <w:ind w:firstLine="567"/>
      </w:pPr>
      <w:r w:rsidRPr="00C0351D">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w:t>
      </w:r>
    </w:p>
    <w:p w:rsidR="00E3327F" w:rsidRPr="00C0351D" w:rsidRDefault="00E3327F" w:rsidP="00526C8D">
      <w:pPr>
        <w:autoSpaceDE w:val="0"/>
        <w:autoSpaceDN w:val="0"/>
        <w:adjustRightInd w:val="0"/>
        <w:spacing w:after="0"/>
        <w:ind w:firstLine="567"/>
      </w:pPr>
      <w:r w:rsidRPr="00C0351D">
        <w:t>Указанные в настоящем разделе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C82450" w:rsidRPr="00C0351D" w:rsidRDefault="00E3327F" w:rsidP="00526C8D">
      <w:pPr>
        <w:autoSpaceDE w:val="0"/>
        <w:autoSpaceDN w:val="0"/>
        <w:adjustRightInd w:val="0"/>
        <w:ind w:firstLine="567"/>
      </w:pPr>
      <w:r w:rsidRPr="00C0351D">
        <w:tab/>
      </w:r>
    </w:p>
    <w:p w:rsidR="00325859" w:rsidRPr="00C0351D" w:rsidRDefault="00325859" w:rsidP="008D05C8">
      <w:pPr>
        <w:autoSpaceDE w:val="0"/>
        <w:autoSpaceDN w:val="0"/>
        <w:adjustRightInd w:val="0"/>
        <w:ind w:firstLine="567"/>
        <w:rPr>
          <w:b/>
        </w:rPr>
      </w:pPr>
    </w:p>
    <w:p w:rsidR="00C72F9E" w:rsidRPr="00C0351D" w:rsidRDefault="00E3327F" w:rsidP="008D05C8">
      <w:pPr>
        <w:autoSpaceDE w:val="0"/>
        <w:autoSpaceDN w:val="0"/>
        <w:adjustRightInd w:val="0"/>
        <w:ind w:firstLine="567"/>
        <w:rPr>
          <w:b/>
        </w:rPr>
      </w:pPr>
      <w:r w:rsidRPr="00C0351D">
        <w:rPr>
          <w:b/>
        </w:rPr>
        <w:t>11. Способы обеспечения Концессионером исполнения обязательств по концессионному соглашению</w:t>
      </w:r>
    </w:p>
    <w:p w:rsidR="008008AF" w:rsidRPr="00C0351D" w:rsidRDefault="008008AF" w:rsidP="008008AF">
      <w:pPr>
        <w:autoSpaceDE w:val="0"/>
        <w:autoSpaceDN w:val="0"/>
        <w:adjustRightInd w:val="0"/>
        <w:ind w:firstLine="540"/>
        <w:outlineLvl w:val="1"/>
      </w:pPr>
      <w:r w:rsidRPr="00C0351D">
        <w:rPr>
          <w:b/>
        </w:rPr>
        <w:t xml:space="preserve">   </w:t>
      </w:r>
      <w:proofErr w:type="gramStart"/>
      <w:r w:rsidRPr="00C0351D">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roofErr w:type="gramEnd"/>
    </w:p>
    <w:p w:rsidR="009B1307" w:rsidRPr="00C0351D" w:rsidRDefault="00E3327F" w:rsidP="008008AF">
      <w:pPr>
        <w:autoSpaceDE w:val="0"/>
        <w:autoSpaceDN w:val="0"/>
        <w:adjustRightInd w:val="0"/>
        <w:spacing w:after="0"/>
        <w:ind w:firstLine="540"/>
      </w:pPr>
      <w:r w:rsidRPr="00C0351D">
        <w:t>Размер предоставляемого обеспечения составляет:</w:t>
      </w:r>
      <w:r w:rsidR="00C5236E" w:rsidRPr="00C0351D">
        <w:t xml:space="preserve"> </w:t>
      </w:r>
      <w:r w:rsidR="005E2FDD" w:rsidRPr="001A6D2B">
        <w:rPr>
          <w:color w:val="000000" w:themeColor="text1"/>
        </w:rPr>
        <w:t>99000,0</w:t>
      </w:r>
      <w:r w:rsidR="00C5236E" w:rsidRPr="001A6D2B">
        <w:rPr>
          <w:color w:val="000000" w:themeColor="text1"/>
        </w:rPr>
        <w:t xml:space="preserve"> (</w:t>
      </w:r>
      <w:r w:rsidR="005E2FDD" w:rsidRPr="001A6D2B">
        <w:rPr>
          <w:color w:val="000000" w:themeColor="text1"/>
        </w:rPr>
        <w:t>Девяност</w:t>
      </w:r>
      <w:r w:rsidR="001A6D2B" w:rsidRPr="001A6D2B">
        <w:rPr>
          <w:color w:val="000000" w:themeColor="text1"/>
        </w:rPr>
        <w:t>о</w:t>
      </w:r>
      <w:r w:rsidR="005E2FDD" w:rsidRPr="001A6D2B">
        <w:rPr>
          <w:color w:val="000000" w:themeColor="text1"/>
        </w:rPr>
        <w:t xml:space="preserve"> девять</w:t>
      </w:r>
      <w:r w:rsidR="00C5236E" w:rsidRPr="00C0351D">
        <w:t xml:space="preserve"> тысяч</w:t>
      </w:r>
      <w:r w:rsidR="005E2FDD">
        <w:t>)</w:t>
      </w:r>
      <w:r w:rsidR="00C5236E" w:rsidRPr="00C0351D">
        <w:t xml:space="preserve"> рублей</w:t>
      </w:r>
      <w:proofErr w:type="gramStart"/>
      <w:r w:rsidR="00C5236E" w:rsidRPr="00C0351D">
        <w:t xml:space="preserve"> </w:t>
      </w:r>
      <w:r w:rsidR="009B1307" w:rsidRPr="00C0351D">
        <w:t>.</w:t>
      </w:r>
      <w:proofErr w:type="gramEnd"/>
    </w:p>
    <w:p w:rsidR="00B953CD" w:rsidRPr="00C0351D" w:rsidRDefault="00B953CD" w:rsidP="008008AF">
      <w:pPr>
        <w:autoSpaceDE w:val="0"/>
        <w:autoSpaceDN w:val="0"/>
        <w:adjustRightInd w:val="0"/>
        <w:spacing w:after="0"/>
        <w:ind w:firstLine="540"/>
      </w:pPr>
      <w:r w:rsidRPr="00C0351D">
        <w:t>Обеспечение предоставляется Концессионером на весь период действия концессионного соглашения в следующем порядке: не менее</w:t>
      </w:r>
      <w:proofErr w:type="gramStart"/>
      <w:r w:rsidRPr="00C0351D">
        <w:t>,</w:t>
      </w:r>
      <w:proofErr w:type="gramEnd"/>
      <w:r w:rsidRPr="00C0351D">
        <w:t xml:space="preserve"> чем за пять рабочих дней до подписания концессионного соглашения</w:t>
      </w:r>
    </w:p>
    <w:p w:rsidR="00B953CD" w:rsidRPr="00C0351D" w:rsidRDefault="00B953CD">
      <w:pPr>
        <w:autoSpaceDE w:val="0"/>
        <w:autoSpaceDN w:val="0"/>
        <w:adjustRightInd w:val="0"/>
        <w:spacing w:after="0"/>
        <w:ind w:firstLine="540"/>
        <w:outlineLvl w:val="1"/>
        <w:rPr>
          <w:b/>
        </w:rPr>
      </w:pPr>
    </w:p>
    <w:p w:rsidR="00E3327F" w:rsidRPr="00C0351D" w:rsidRDefault="004A2848">
      <w:pPr>
        <w:autoSpaceDE w:val="0"/>
        <w:autoSpaceDN w:val="0"/>
        <w:adjustRightInd w:val="0"/>
        <w:spacing w:after="0"/>
        <w:ind w:firstLine="540"/>
        <w:outlineLvl w:val="1"/>
        <w:rPr>
          <w:b/>
        </w:rPr>
      </w:pPr>
      <w:r w:rsidRPr="00C0351D">
        <w:rPr>
          <w:b/>
        </w:rPr>
        <w:t>12</w:t>
      </w:r>
      <w:r w:rsidR="00E3327F" w:rsidRPr="00C0351D">
        <w:rPr>
          <w:b/>
        </w:rPr>
        <w:t>. Порядок, место и срок представления конкурсных предложений</w:t>
      </w:r>
    </w:p>
    <w:p w:rsidR="00024A37" w:rsidRPr="00C0351D" w:rsidRDefault="00E3327F" w:rsidP="00024A37">
      <w:pPr>
        <w:widowControl w:val="0"/>
        <w:autoSpaceDE w:val="0"/>
        <w:autoSpaceDN w:val="0"/>
        <w:adjustRightInd w:val="0"/>
      </w:pPr>
      <w:r w:rsidRPr="00C0351D">
        <w:t>1</w:t>
      </w:r>
      <w:r w:rsidR="001C2015" w:rsidRPr="00C0351D">
        <w:t>2</w:t>
      </w:r>
      <w:r w:rsidRPr="00C0351D">
        <w:t>.1. Конкурсные предложения принимаются в период с</w:t>
      </w:r>
      <w:r w:rsidR="004C558E" w:rsidRPr="00C0351D">
        <w:t xml:space="preserve"> 0</w:t>
      </w:r>
      <w:r w:rsidR="00024A37" w:rsidRPr="00C0351D">
        <w:t>9</w:t>
      </w:r>
      <w:r w:rsidR="004C558E" w:rsidRPr="00C0351D">
        <w:t>-</w:t>
      </w:r>
      <w:r w:rsidR="00024A37" w:rsidRPr="00C0351D">
        <w:t>0</w:t>
      </w:r>
      <w:r w:rsidR="004C558E" w:rsidRPr="00C0351D">
        <w:t>0</w:t>
      </w:r>
      <w:r w:rsidR="000C796B" w:rsidRPr="00C0351D">
        <w:t xml:space="preserve">ч. </w:t>
      </w:r>
      <w:r w:rsidR="004C558E" w:rsidRPr="00C0351D">
        <w:t xml:space="preserve"> </w:t>
      </w:r>
      <w:r w:rsidR="00024A37" w:rsidRPr="00C0351D">
        <w:t>.  «</w:t>
      </w:r>
      <w:r w:rsidR="001A6D2B">
        <w:t>0</w:t>
      </w:r>
      <w:r w:rsidR="00745DA7">
        <w:t>3</w:t>
      </w:r>
      <w:r w:rsidR="00024A37" w:rsidRPr="00C0351D">
        <w:t xml:space="preserve"> »</w:t>
      </w:r>
      <w:r w:rsidR="001A6D2B">
        <w:t xml:space="preserve"> октября </w:t>
      </w:r>
      <w:r w:rsidR="00024A37" w:rsidRPr="00C0351D">
        <w:t xml:space="preserve">2018 г </w:t>
      </w:r>
      <w:proofErr w:type="spellStart"/>
      <w:proofErr w:type="gramStart"/>
      <w:r w:rsidR="00C021F2" w:rsidRPr="00C0351D">
        <w:t>г</w:t>
      </w:r>
      <w:proofErr w:type="spellEnd"/>
      <w:proofErr w:type="gramEnd"/>
      <w:r w:rsidR="00C021F2" w:rsidRPr="00C0351D">
        <w:t>.</w:t>
      </w:r>
      <w:r w:rsidR="004C558E" w:rsidRPr="00C0351D">
        <w:t xml:space="preserve"> до 1</w:t>
      </w:r>
      <w:r w:rsidR="00380E48" w:rsidRPr="00C0351D">
        <w:t>7</w:t>
      </w:r>
      <w:r w:rsidR="00927CB5" w:rsidRPr="00C0351D">
        <w:t>-0</w:t>
      </w:r>
      <w:r w:rsidR="004C558E" w:rsidRPr="00C0351D">
        <w:t xml:space="preserve">0  </w:t>
      </w:r>
      <w:r w:rsidR="00024A37" w:rsidRPr="00C0351D">
        <w:t>.  «</w:t>
      </w:r>
      <w:r w:rsidR="001A6D2B">
        <w:t>1</w:t>
      </w:r>
      <w:r w:rsidR="00745DA7">
        <w:t>6</w:t>
      </w:r>
      <w:bookmarkStart w:id="9" w:name="_GoBack"/>
      <w:bookmarkEnd w:id="9"/>
      <w:r w:rsidR="00024A37" w:rsidRPr="00C0351D">
        <w:t>»</w:t>
      </w:r>
      <w:r w:rsidR="001A6D2B">
        <w:t xml:space="preserve"> января</w:t>
      </w:r>
      <w:r w:rsidR="00024A37" w:rsidRPr="00C0351D">
        <w:t xml:space="preserve">  201</w:t>
      </w:r>
      <w:r w:rsidR="001A6D2B">
        <w:t>9</w:t>
      </w:r>
      <w:r w:rsidR="00024A37" w:rsidRPr="00C0351D">
        <w:t xml:space="preserve"> г ,</w:t>
      </w:r>
      <w:r w:rsidRPr="00C0351D">
        <w:t xml:space="preserve">по адресу: </w:t>
      </w:r>
      <w:r w:rsidR="004B1D0C">
        <w:t>632960</w:t>
      </w:r>
      <w:r w:rsidR="00024A37" w:rsidRPr="00C0351D">
        <w:t xml:space="preserve">, Новосибирская область, </w:t>
      </w:r>
      <w:proofErr w:type="spellStart"/>
      <w:r w:rsidR="00024A37" w:rsidRPr="00C0351D">
        <w:t>Здвинский</w:t>
      </w:r>
      <w:proofErr w:type="spellEnd"/>
      <w:r w:rsidR="00024A37" w:rsidRPr="00C0351D">
        <w:t xml:space="preserve"> район, с. </w:t>
      </w:r>
      <w:r w:rsidR="004B1D0C">
        <w:t>Верх-Урюм</w:t>
      </w:r>
      <w:r w:rsidR="00024A37" w:rsidRPr="00C0351D">
        <w:t xml:space="preserve">, ул. </w:t>
      </w:r>
      <w:r w:rsidR="004B1D0C">
        <w:t>Коммунальная, 9</w:t>
      </w:r>
      <w:r w:rsidR="00024A37" w:rsidRPr="00C0351D">
        <w:t>.</w:t>
      </w:r>
    </w:p>
    <w:p w:rsidR="00E3327F" w:rsidRPr="00C0351D" w:rsidRDefault="001C2015" w:rsidP="00526C8D">
      <w:pPr>
        <w:autoSpaceDE w:val="0"/>
        <w:autoSpaceDN w:val="0"/>
        <w:adjustRightInd w:val="0"/>
        <w:spacing w:after="0"/>
        <w:ind w:firstLine="567"/>
      </w:pPr>
      <w:r w:rsidRPr="00C0351D">
        <w:t>12</w:t>
      </w:r>
      <w:r w:rsidR="00E3327F" w:rsidRPr="00C0351D">
        <w:t>.2.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E3327F" w:rsidRPr="00C0351D" w:rsidRDefault="001C2015" w:rsidP="00526C8D">
      <w:pPr>
        <w:autoSpaceDE w:val="0"/>
        <w:autoSpaceDN w:val="0"/>
        <w:adjustRightInd w:val="0"/>
        <w:spacing w:after="0"/>
        <w:ind w:firstLine="567"/>
      </w:pPr>
      <w:r w:rsidRPr="00C0351D">
        <w:t>12</w:t>
      </w:r>
      <w:r w:rsidR="00E3327F" w:rsidRPr="00C0351D">
        <w:t>.3.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E3327F" w:rsidRPr="00C0351D" w:rsidRDefault="001C2015" w:rsidP="00526C8D">
      <w:pPr>
        <w:autoSpaceDE w:val="0"/>
        <w:autoSpaceDN w:val="0"/>
        <w:adjustRightInd w:val="0"/>
        <w:spacing w:after="0"/>
        <w:ind w:firstLine="567"/>
      </w:pPr>
      <w:r w:rsidRPr="00C0351D">
        <w:t>12</w:t>
      </w:r>
      <w:r w:rsidR="00E3327F" w:rsidRPr="00C0351D">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E3327F" w:rsidRPr="00C0351D" w:rsidRDefault="001C2015" w:rsidP="00526C8D">
      <w:pPr>
        <w:autoSpaceDE w:val="0"/>
        <w:autoSpaceDN w:val="0"/>
        <w:adjustRightInd w:val="0"/>
        <w:spacing w:after="0"/>
        <w:ind w:firstLine="567"/>
      </w:pPr>
      <w:r w:rsidRPr="00C0351D">
        <w:lastRenderedPageBreak/>
        <w:t>12</w:t>
      </w:r>
      <w:r w:rsidR="00E3327F" w:rsidRPr="00C0351D">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3327F" w:rsidRPr="00C0351D" w:rsidRDefault="001C2015" w:rsidP="00526C8D">
      <w:pPr>
        <w:autoSpaceDE w:val="0"/>
        <w:autoSpaceDN w:val="0"/>
        <w:adjustRightInd w:val="0"/>
        <w:spacing w:after="0"/>
        <w:ind w:firstLine="567"/>
      </w:pPr>
      <w:r w:rsidRPr="00C0351D">
        <w:t>12</w:t>
      </w:r>
      <w:r w:rsidR="00E3327F" w:rsidRPr="00C0351D">
        <w:t>.6. В конкурсном предложении для каждого критерия конкурса указывается значение предлагаемого участником конкурса условия в виде числа.</w:t>
      </w:r>
    </w:p>
    <w:p w:rsidR="00E3327F" w:rsidRPr="00C0351D" w:rsidRDefault="001C2015" w:rsidP="00526C8D">
      <w:pPr>
        <w:autoSpaceDE w:val="0"/>
        <w:autoSpaceDN w:val="0"/>
        <w:adjustRightInd w:val="0"/>
        <w:spacing w:after="0"/>
        <w:ind w:firstLine="567"/>
      </w:pPr>
      <w:r w:rsidRPr="00C0351D">
        <w:t>12</w:t>
      </w:r>
      <w:r w:rsidR="00E3327F" w:rsidRPr="00C0351D">
        <w:t>.7. Требования, предъявляемые к порядку оформления конкурсного предложения аналогичны требованиям, предъявляемым к конкурсным заявкам, установленным в разделе 7 настоящей конкурсной документации.</w:t>
      </w:r>
    </w:p>
    <w:p w:rsidR="00E3327F" w:rsidRPr="00C0351D" w:rsidRDefault="001C2015" w:rsidP="00526C8D">
      <w:pPr>
        <w:autoSpaceDE w:val="0"/>
        <w:autoSpaceDN w:val="0"/>
        <w:adjustRightInd w:val="0"/>
        <w:spacing w:after="0"/>
        <w:ind w:firstLine="567"/>
      </w:pPr>
      <w:r w:rsidRPr="00C0351D">
        <w:t>12</w:t>
      </w:r>
      <w:r w:rsidR="00E3327F" w:rsidRPr="00C0351D">
        <w:t>.8. Рекомендуема</w:t>
      </w:r>
      <w:r w:rsidR="003924C7" w:rsidRPr="00C0351D">
        <w:t>я</w:t>
      </w:r>
      <w:r w:rsidR="00E3327F" w:rsidRPr="00C0351D">
        <w:t xml:space="preserve"> форма «Конкурсного предложения» представлена в Приложении № 7.</w:t>
      </w:r>
    </w:p>
    <w:p w:rsidR="000B7F4A" w:rsidRPr="00C0351D" w:rsidRDefault="000B7F4A">
      <w:pPr>
        <w:autoSpaceDE w:val="0"/>
        <w:autoSpaceDN w:val="0"/>
        <w:adjustRightInd w:val="0"/>
        <w:spacing w:after="0"/>
        <w:ind w:firstLine="709"/>
      </w:pPr>
    </w:p>
    <w:p w:rsidR="00E3327F" w:rsidRPr="00C0351D" w:rsidRDefault="00E3327F">
      <w:pPr>
        <w:autoSpaceDE w:val="0"/>
        <w:autoSpaceDN w:val="0"/>
        <w:adjustRightInd w:val="0"/>
        <w:spacing w:after="0"/>
        <w:ind w:firstLine="540"/>
        <w:outlineLvl w:val="1"/>
        <w:rPr>
          <w:b/>
        </w:rPr>
      </w:pPr>
      <w:r w:rsidRPr="00C0351D">
        <w:rPr>
          <w:b/>
        </w:rPr>
        <w:t>1</w:t>
      </w:r>
      <w:r w:rsidR="00976CC7" w:rsidRPr="00C0351D">
        <w:rPr>
          <w:b/>
        </w:rPr>
        <w:t>3</w:t>
      </w:r>
      <w:r w:rsidRPr="00C0351D">
        <w:rPr>
          <w:b/>
        </w:rPr>
        <w:t>. Порядок и срок изменения и (или) отзыва заявок на участие в конкурсе и конкурсных предложений</w:t>
      </w:r>
    </w:p>
    <w:p w:rsidR="00E3327F" w:rsidRPr="00C0351D" w:rsidRDefault="00E3327F" w:rsidP="00526C8D">
      <w:pPr>
        <w:autoSpaceDE w:val="0"/>
        <w:autoSpaceDN w:val="0"/>
        <w:adjustRightInd w:val="0"/>
        <w:spacing w:after="0"/>
        <w:ind w:firstLine="567"/>
      </w:pPr>
      <w:r w:rsidRPr="00C0351D">
        <w:t xml:space="preserve">Заявитель вправе изменить или отозвать свою заявку </w:t>
      </w:r>
      <w:proofErr w:type="gramStart"/>
      <w:r w:rsidRPr="00C0351D">
        <w:t>на участие в конкурсе в любое время до истечения срока представления в конкурсную комиссию</w:t>
      </w:r>
      <w:proofErr w:type="gramEnd"/>
      <w:r w:rsidRPr="00C0351D">
        <w:t xml:space="preserve"> заявок на участие в конкурсе. Изменение заявки на участие в конкурсе или отзыв заявки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Изменение в заявку или отзыв заявки должны быть подготовлены, маркированы и доставлены в соответствии с разделами 5 и 7 настоящей конкурсной документации.</w:t>
      </w:r>
    </w:p>
    <w:p w:rsidR="00E3327F" w:rsidRPr="00C0351D" w:rsidRDefault="00E3327F" w:rsidP="00526C8D">
      <w:pPr>
        <w:autoSpaceDE w:val="0"/>
        <w:autoSpaceDN w:val="0"/>
        <w:adjustRightInd w:val="0"/>
        <w:spacing w:after="0"/>
        <w:ind w:firstLine="567"/>
      </w:pPr>
      <w:r w:rsidRPr="00C0351D">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3327F" w:rsidRPr="00C0351D" w:rsidRDefault="00E3327F">
      <w:pPr>
        <w:autoSpaceDE w:val="0"/>
        <w:autoSpaceDN w:val="0"/>
        <w:adjustRightInd w:val="0"/>
        <w:ind w:firstLine="540"/>
      </w:pPr>
    </w:p>
    <w:p w:rsidR="00E3327F" w:rsidRPr="00C0351D" w:rsidRDefault="00E3327F">
      <w:pPr>
        <w:autoSpaceDE w:val="0"/>
        <w:autoSpaceDN w:val="0"/>
        <w:adjustRightInd w:val="0"/>
        <w:spacing w:after="0"/>
        <w:ind w:firstLine="540"/>
        <w:outlineLvl w:val="1"/>
        <w:rPr>
          <w:b/>
        </w:rPr>
      </w:pPr>
      <w:r w:rsidRPr="00C0351D">
        <w:rPr>
          <w:b/>
        </w:rPr>
        <w:t>1</w:t>
      </w:r>
      <w:r w:rsidR="00976CC7" w:rsidRPr="00C0351D">
        <w:rPr>
          <w:b/>
        </w:rPr>
        <w:t>4</w:t>
      </w:r>
      <w:r w:rsidRPr="00C0351D">
        <w:rPr>
          <w:b/>
        </w:rPr>
        <w:t>. Порядок, место, дата и время вскрытия конвертов с заявками на участие в конкурсе</w:t>
      </w:r>
    </w:p>
    <w:p w:rsidR="001C2015" w:rsidRPr="00C0351D" w:rsidRDefault="00E3327F" w:rsidP="00057326">
      <w:pPr>
        <w:widowControl w:val="0"/>
        <w:tabs>
          <w:tab w:val="left" w:pos="3828"/>
        </w:tabs>
        <w:autoSpaceDE w:val="0"/>
        <w:autoSpaceDN w:val="0"/>
        <w:adjustRightInd w:val="0"/>
      </w:pPr>
      <w:r w:rsidRPr="00C0351D">
        <w:t>1</w:t>
      </w:r>
      <w:r w:rsidR="001C2015" w:rsidRPr="00C0351D">
        <w:t>4</w:t>
      </w:r>
      <w:r w:rsidRPr="00C0351D">
        <w:t>.1. Конверты с заявками на участие в конкурсе вскрываются на заседании конкурсной комиссии в 1</w:t>
      </w:r>
      <w:r w:rsidR="00976CC7" w:rsidRPr="00C0351D">
        <w:t>0</w:t>
      </w:r>
      <w:r w:rsidR="0045558F" w:rsidRPr="00C0351D">
        <w:t>-</w:t>
      </w:r>
      <w:r w:rsidR="00976CC7" w:rsidRPr="00C0351D">
        <w:t>0</w:t>
      </w:r>
      <w:r w:rsidRPr="00C0351D">
        <w:t>0</w:t>
      </w:r>
      <w:r w:rsidR="00196606" w:rsidRPr="00C0351D">
        <w:t xml:space="preserve"> </w:t>
      </w:r>
      <w:r w:rsidR="00C021F2" w:rsidRPr="00C0351D">
        <w:t xml:space="preserve">ч. </w:t>
      </w:r>
      <w:r w:rsidRPr="00C0351D">
        <w:t xml:space="preserve"> </w:t>
      </w:r>
      <w:r w:rsidR="00024A37" w:rsidRPr="00C0351D">
        <w:t>«</w:t>
      </w:r>
      <w:r w:rsidR="001A6D2B">
        <w:t>02</w:t>
      </w:r>
      <w:r w:rsidR="00024A37" w:rsidRPr="00C0351D">
        <w:t xml:space="preserve"> »</w:t>
      </w:r>
      <w:r w:rsidR="001A6D2B">
        <w:t xml:space="preserve"> октября</w:t>
      </w:r>
      <w:r w:rsidR="00024A37" w:rsidRPr="00C0351D">
        <w:t xml:space="preserve">  2018 г </w:t>
      </w:r>
      <w:r w:rsidRPr="00C0351D">
        <w:t xml:space="preserve">по адресу: </w:t>
      </w:r>
      <w:r w:rsidR="00834F5E">
        <w:t>632960</w:t>
      </w:r>
      <w:r w:rsidR="00024A37" w:rsidRPr="00C0351D">
        <w:t xml:space="preserve">, Новосибирская область, </w:t>
      </w:r>
      <w:proofErr w:type="spellStart"/>
      <w:r w:rsidR="00024A37" w:rsidRPr="00C0351D">
        <w:t>Здвинский</w:t>
      </w:r>
      <w:proofErr w:type="spellEnd"/>
      <w:r w:rsidR="00024A37" w:rsidRPr="00C0351D">
        <w:t xml:space="preserve"> район, с. </w:t>
      </w:r>
      <w:r w:rsidR="00191DBD">
        <w:t>Верх-Урюм, ул. Коммунальная, 9</w:t>
      </w:r>
    </w:p>
    <w:p w:rsidR="00E3327F" w:rsidRPr="00C0351D" w:rsidRDefault="001C2015">
      <w:pPr>
        <w:autoSpaceDE w:val="0"/>
        <w:autoSpaceDN w:val="0"/>
        <w:adjustRightInd w:val="0"/>
        <w:spacing w:after="0"/>
        <w:ind w:firstLine="709"/>
      </w:pPr>
      <w:r w:rsidRPr="00C0351D">
        <w:t>14</w:t>
      </w:r>
      <w:r w:rsidR="00E3327F" w:rsidRPr="00C0351D">
        <w:t>.2. Заявители или их представители вправе присутствовать при вскрытии конвертов с заявками на участие в конкурсе.</w:t>
      </w:r>
    </w:p>
    <w:p w:rsidR="00E3327F" w:rsidRPr="00C0351D" w:rsidRDefault="00E3327F">
      <w:pPr>
        <w:autoSpaceDE w:val="0"/>
        <w:autoSpaceDN w:val="0"/>
        <w:adjustRightInd w:val="0"/>
        <w:spacing w:after="0"/>
        <w:ind w:firstLine="709"/>
      </w:pPr>
      <w:r w:rsidRPr="00C0351D">
        <w:t>Вскрытию подлежат все конверты с заявками на участие в конкурсе, представленными в конкурсную комиссию до истечения срока представления заявок на участие в конкурсе.</w:t>
      </w:r>
    </w:p>
    <w:p w:rsidR="00E3327F" w:rsidRPr="00C0351D" w:rsidRDefault="00E3327F">
      <w:pPr>
        <w:autoSpaceDE w:val="0"/>
        <w:autoSpaceDN w:val="0"/>
        <w:adjustRightInd w:val="0"/>
        <w:spacing w:after="0"/>
        <w:ind w:firstLine="709"/>
      </w:pPr>
      <w:r w:rsidRPr="00C0351D">
        <w:t>С момента начала процедуры вскрытия конвертов (вскрытие первого внешнего конверта) претенденты не имеют права подать заявки, изменить или отозвать поданные заявки.</w:t>
      </w:r>
    </w:p>
    <w:p w:rsidR="00E3327F" w:rsidRPr="00C0351D" w:rsidRDefault="00E3327F">
      <w:pPr>
        <w:autoSpaceDE w:val="0"/>
        <w:autoSpaceDN w:val="0"/>
        <w:adjustRightInd w:val="0"/>
        <w:spacing w:after="0"/>
        <w:ind w:firstLine="709"/>
      </w:pPr>
      <w:r w:rsidRPr="00C0351D">
        <w:t>В первую очередь конкурсная комиссия вскрывает конверты с пометкой "Изменения". После вскрытия конвертов с пометкой "Изменения" конкурсная комиссия вскрывает все иные конверты с заявками.</w:t>
      </w:r>
    </w:p>
    <w:p w:rsidR="00E3327F" w:rsidRPr="00C0351D" w:rsidRDefault="00E3327F">
      <w:pPr>
        <w:autoSpaceDE w:val="0"/>
        <w:autoSpaceDN w:val="0"/>
        <w:adjustRightInd w:val="0"/>
        <w:spacing w:after="0"/>
        <w:ind w:firstLine="709"/>
      </w:pPr>
      <w:r w:rsidRPr="00C0351D">
        <w:t>При наличии письменного заявления заявителя об отзыве заявки конкурсная комиссия немедленно передает конверт с заявкой заявителю, отозвавшему заявку, в случае его присутствия на процедуре вскрытия конвертов с заявками. В случае отсутствия заявителя, отозвавшего заявку, на процедуре вскрытия конвертов с заявками конверты с заявкой возвращаются такому заявителю секретариатом конкурсной комиссии.</w:t>
      </w:r>
    </w:p>
    <w:p w:rsidR="00E3327F" w:rsidRPr="00C0351D" w:rsidRDefault="00E3327F">
      <w:pPr>
        <w:autoSpaceDE w:val="0"/>
        <w:autoSpaceDN w:val="0"/>
        <w:adjustRightInd w:val="0"/>
        <w:spacing w:after="0"/>
        <w:ind w:firstLine="709"/>
      </w:pPr>
      <w:r w:rsidRPr="00C0351D">
        <w:lastRenderedPageBreak/>
        <w:t xml:space="preserve">При вскрытии каждого конверта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C0351D">
        <w:t>участие</w:t>
      </w:r>
      <w:proofErr w:type="gramEnd"/>
      <w:r w:rsidRPr="00C0351D">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3327F" w:rsidRPr="00C0351D" w:rsidRDefault="00E3327F">
      <w:pPr>
        <w:autoSpaceDE w:val="0"/>
        <w:autoSpaceDN w:val="0"/>
        <w:adjustRightInd w:val="0"/>
        <w:ind w:firstLine="540"/>
        <w:rPr>
          <w:i/>
        </w:rPr>
      </w:pPr>
    </w:p>
    <w:p w:rsidR="00E3327F" w:rsidRPr="00C0351D" w:rsidRDefault="00E3327F">
      <w:pPr>
        <w:autoSpaceDE w:val="0"/>
        <w:autoSpaceDN w:val="0"/>
        <w:adjustRightInd w:val="0"/>
        <w:spacing w:after="0"/>
        <w:ind w:firstLine="540"/>
        <w:outlineLvl w:val="1"/>
        <w:rPr>
          <w:b/>
        </w:rPr>
      </w:pPr>
      <w:r w:rsidRPr="00C0351D">
        <w:rPr>
          <w:b/>
        </w:rPr>
        <w:t>1</w:t>
      </w:r>
      <w:r w:rsidR="001C2015" w:rsidRPr="00C0351D">
        <w:rPr>
          <w:b/>
        </w:rPr>
        <w:t>5</w:t>
      </w:r>
      <w:r w:rsidRPr="00C0351D">
        <w:rPr>
          <w:b/>
        </w:rPr>
        <w:t>.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1C2015" w:rsidRPr="00C0351D" w:rsidRDefault="00E3327F" w:rsidP="001C2015">
      <w:pPr>
        <w:autoSpaceDE w:val="0"/>
        <w:autoSpaceDN w:val="0"/>
        <w:adjustRightInd w:val="0"/>
        <w:spacing w:after="0"/>
        <w:ind w:firstLine="709"/>
      </w:pPr>
      <w:r w:rsidRPr="00C0351D">
        <w:t>1</w:t>
      </w:r>
      <w:r w:rsidR="001C2015" w:rsidRPr="00C0351D">
        <w:t>5</w:t>
      </w:r>
      <w:r w:rsidRPr="00C0351D">
        <w:t>.1. Предварительный отбор участников конкурса осуществляется</w:t>
      </w:r>
      <w:r w:rsidR="00604EF0" w:rsidRPr="00C0351D">
        <w:t xml:space="preserve"> </w:t>
      </w:r>
      <w:r w:rsidR="00024A37" w:rsidRPr="00C0351D">
        <w:t>«</w:t>
      </w:r>
      <w:r w:rsidR="009A0FF5">
        <w:t>02</w:t>
      </w:r>
      <w:r w:rsidR="00024A37" w:rsidRPr="00C0351D">
        <w:t>»</w:t>
      </w:r>
      <w:r w:rsidR="009A0FF5">
        <w:t xml:space="preserve"> октября</w:t>
      </w:r>
      <w:r w:rsidR="00024A37" w:rsidRPr="00C0351D">
        <w:t xml:space="preserve">  2018 г</w:t>
      </w:r>
      <w:proofErr w:type="gramStart"/>
      <w:r w:rsidR="00024A37" w:rsidRPr="00C0351D">
        <w:t xml:space="preserve"> </w:t>
      </w:r>
      <w:r w:rsidR="00C021F2" w:rsidRPr="00C0351D">
        <w:t>.</w:t>
      </w:r>
      <w:proofErr w:type="gramEnd"/>
      <w:r w:rsidR="00C021F2" w:rsidRPr="00C0351D">
        <w:t xml:space="preserve"> </w:t>
      </w:r>
      <w:r w:rsidRPr="00C0351D">
        <w:t xml:space="preserve"> в 1</w:t>
      </w:r>
      <w:r w:rsidR="00646826" w:rsidRPr="00C0351D">
        <w:t>1</w:t>
      </w:r>
      <w:r w:rsidR="0045558F" w:rsidRPr="00C0351D">
        <w:t>-</w:t>
      </w:r>
      <w:r w:rsidRPr="00C0351D">
        <w:t xml:space="preserve">00 по адресу: </w:t>
      </w:r>
      <w:r w:rsidR="00024A37" w:rsidRPr="00C0351D">
        <w:t>6329</w:t>
      </w:r>
      <w:r w:rsidR="00834F5E">
        <w:t>60</w:t>
      </w:r>
      <w:r w:rsidR="00024A37" w:rsidRPr="00C0351D">
        <w:t xml:space="preserve">, Новосибирская область, </w:t>
      </w:r>
      <w:proofErr w:type="spellStart"/>
      <w:r w:rsidR="00024A37" w:rsidRPr="00C0351D">
        <w:t>Здвинский</w:t>
      </w:r>
      <w:proofErr w:type="spellEnd"/>
      <w:r w:rsidR="00024A37" w:rsidRPr="00C0351D">
        <w:t xml:space="preserve"> район, с. </w:t>
      </w:r>
      <w:r w:rsidR="008552B2">
        <w:t>Верх-Урюм</w:t>
      </w:r>
      <w:r w:rsidR="00024A37" w:rsidRPr="00C0351D">
        <w:t xml:space="preserve">, ул. </w:t>
      </w:r>
      <w:r w:rsidR="008552B2">
        <w:t>Коммунальная</w:t>
      </w:r>
      <w:r w:rsidR="00024A37" w:rsidRPr="00C0351D">
        <w:t xml:space="preserve">, </w:t>
      </w:r>
      <w:r w:rsidR="008552B2">
        <w:t>9</w:t>
      </w:r>
      <w:r w:rsidR="001C2015" w:rsidRPr="00C0351D">
        <w:t>.</w:t>
      </w:r>
    </w:p>
    <w:p w:rsidR="00E3327F" w:rsidRPr="00C0351D" w:rsidRDefault="00E3327F">
      <w:pPr>
        <w:autoSpaceDE w:val="0"/>
        <w:autoSpaceDN w:val="0"/>
        <w:adjustRightInd w:val="0"/>
        <w:spacing w:after="0"/>
        <w:ind w:firstLine="709"/>
      </w:pPr>
      <w:r w:rsidRPr="00C0351D">
        <w:t>1</w:t>
      </w:r>
      <w:r w:rsidR="001C2015" w:rsidRPr="00C0351D">
        <w:t>5</w:t>
      </w:r>
      <w:r w:rsidRPr="00C0351D">
        <w:t>.2. Предварительный отбор участников конкурса проводится конкурсной комиссией, которая определяет:</w:t>
      </w:r>
    </w:p>
    <w:p w:rsidR="00E3327F" w:rsidRPr="00C0351D" w:rsidRDefault="00E3327F">
      <w:pPr>
        <w:autoSpaceDE w:val="0"/>
        <w:autoSpaceDN w:val="0"/>
        <w:adjustRightInd w:val="0"/>
        <w:spacing w:after="0"/>
        <w:ind w:firstLine="709"/>
      </w:pPr>
      <w:r w:rsidRPr="00C0351D">
        <w:t xml:space="preserve">- соответствие заявки на участие в конкурсе требованиям, содержащимся в конкурсной документации. </w:t>
      </w:r>
      <w:proofErr w:type="gramStart"/>
      <w:r w:rsidRPr="00C0351D">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rsidR="00E3327F" w:rsidRPr="00C0351D" w:rsidRDefault="00E3327F" w:rsidP="00526C8D">
      <w:pPr>
        <w:autoSpaceDE w:val="0"/>
        <w:autoSpaceDN w:val="0"/>
        <w:adjustRightInd w:val="0"/>
        <w:spacing w:after="0"/>
        <w:ind w:firstLine="567"/>
      </w:pPr>
      <w:r w:rsidRPr="00C0351D">
        <w:t xml:space="preserve">-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w:t>
      </w:r>
      <w:proofErr w:type="gramStart"/>
      <w:r w:rsidRPr="00C0351D">
        <w:t>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roofErr w:type="gramEnd"/>
    </w:p>
    <w:p w:rsidR="00E3327F" w:rsidRPr="00C0351D" w:rsidRDefault="00E3327F" w:rsidP="00526C8D">
      <w:pPr>
        <w:autoSpaceDE w:val="0"/>
        <w:autoSpaceDN w:val="0"/>
        <w:adjustRightInd w:val="0"/>
        <w:spacing w:after="0"/>
        <w:ind w:firstLine="567"/>
      </w:pPr>
      <w:r w:rsidRPr="00C0351D">
        <w:t>- соответствие заявителя требованиям о том, что стороной концессионного соглашения является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3327F" w:rsidRPr="00C0351D" w:rsidRDefault="00E3327F" w:rsidP="00526C8D">
      <w:pPr>
        <w:autoSpaceDE w:val="0"/>
        <w:autoSpaceDN w:val="0"/>
        <w:adjustRightInd w:val="0"/>
        <w:spacing w:after="0"/>
        <w:ind w:firstLine="567"/>
      </w:pPr>
      <w:r w:rsidRPr="00C0351D">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3327F" w:rsidRPr="00C0351D" w:rsidRDefault="00E3327F" w:rsidP="00526C8D">
      <w:pPr>
        <w:autoSpaceDE w:val="0"/>
        <w:autoSpaceDN w:val="0"/>
        <w:adjustRightInd w:val="0"/>
        <w:spacing w:after="0"/>
        <w:ind w:firstLine="567"/>
      </w:pPr>
      <w:r w:rsidRPr="00C0351D">
        <w:t>- отсутствие решения о признании заявителя банкротом и об открытии конкурсного производства в отношении него.</w:t>
      </w:r>
    </w:p>
    <w:p w:rsidR="00E3327F" w:rsidRPr="00C0351D" w:rsidRDefault="00E3327F" w:rsidP="00526C8D">
      <w:pPr>
        <w:autoSpaceDE w:val="0"/>
        <w:autoSpaceDN w:val="0"/>
        <w:adjustRightInd w:val="0"/>
        <w:spacing w:after="0"/>
        <w:ind w:firstLine="567"/>
      </w:pPr>
      <w:r w:rsidRPr="00C0351D">
        <w:t>1</w:t>
      </w:r>
      <w:r w:rsidR="001C2015" w:rsidRPr="00C0351D">
        <w:t>5</w:t>
      </w:r>
      <w:r w:rsidRPr="00C0351D">
        <w:t>.3. </w:t>
      </w:r>
      <w:proofErr w:type="gramStart"/>
      <w:r w:rsidRPr="00C0351D">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C0351D">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C2015" w:rsidRPr="00C0351D" w:rsidRDefault="00E3327F" w:rsidP="00526C8D">
      <w:pPr>
        <w:autoSpaceDE w:val="0"/>
        <w:autoSpaceDN w:val="0"/>
        <w:adjustRightInd w:val="0"/>
        <w:spacing w:after="0"/>
        <w:ind w:firstLine="567"/>
      </w:pPr>
      <w:r w:rsidRPr="00C0351D">
        <w:t>1</w:t>
      </w:r>
      <w:r w:rsidR="001C2015" w:rsidRPr="00C0351D">
        <w:t>5</w:t>
      </w:r>
      <w:r w:rsidRPr="00C0351D">
        <w:t xml:space="preserve">.4. Протокол о проведении предварительного отбора участников конкурса подлежит подписанию </w:t>
      </w:r>
      <w:r w:rsidR="00024A37" w:rsidRPr="00C0351D">
        <w:t>«</w:t>
      </w:r>
      <w:r w:rsidR="009A0FF5">
        <w:t>02</w:t>
      </w:r>
      <w:r w:rsidR="00024A37" w:rsidRPr="00C0351D">
        <w:t xml:space="preserve">» </w:t>
      </w:r>
      <w:r w:rsidR="009A0FF5">
        <w:t xml:space="preserve">октября </w:t>
      </w:r>
      <w:r w:rsidR="00443357" w:rsidRPr="00C0351D">
        <w:t>201</w:t>
      </w:r>
      <w:r w:rsidR="00024A37" w:rsidRPr="00C0351D">
        <w:t>8</w:t>
      </w:r>
      <w:r w:rsidR="00C021F2" w:rsidRPr="00C0351D">
        <w:t xml:space="preserve">г. </w:t>
      </w:r>
      <w:r w:rsidRPr="00C0351D">
        <w:t xml:space="preserve"> в </w:t>
      </w:r>
      <w:r w:rsidR="001C2015" w:rsidRPr="00C0351D">
        <w:t>14</w:t>
      </w:r>
      <w:r w:rsidR="0067439F" w:rsidRPr="00C0351D">
        <w:t>-</w:t>
      </w:r>
      <w:r w:rsidRPr="00C0351D">
        <w:t xml:space="preserve">00 по адресу: </w:t>
      </w:r>
      <w:r w:rsidR="00834F5E">
        <w:t>632960</w:t>
      </w:r>
      <w:r w:rsidR="00024A37" w:rsidRPr="00C0351D">
        <w:t>, Новосибирская обла</w:t>
      </w:r>
      <w:r w:rsidR="008552B2">
        <w:t xml:space="preserve">сть, </w:t>
      </w:r>
      <w:proofErr w:type="spellStart"/>
      <w:r w:rsidR="008552B2">
        <w:t>Здвинский</w:t>
      </w:r>
      <w:proofErr w:type="spellEnd"/>
      <w:r w:rsidR="008552B2">
        <w:t xml:space="preserve"> район, с. Верх-Урюм</w:t>
      </w:r>
      <w:r w:rsidR="00024A37" w:rsidRPr="00C0351D">
        <w:t xml:space="preserve">, ул. </w:t>
      </w:r>
      <w:r w:rsidR="008552B2">
        <w:t>Коммунальная</w:t>
      </w:r>
      <w:r w:rsidR="00024A37" w:rsidRPr="00C0351D">
        <w:t xml:space="preserve">, </w:t>
      </w:r>
      <w:r w:rsidR="008552B2">
        <w:t>9</w:t>
      </w:r>
    </w:p>
    <w:p w:rsidR="00E3327F" w:rsidRPr="00C0351D" w:rsidRDefault="00E3327F" w:rsidP="00526C8D">
      <w:pPr>
        <w:autoSpaceDE w:val="0"/>
        <w:autoSpaceDN w:val="0"/>
        <w:adjustRightInd w:val="0"/>
        <w:spacing w:after="0"/>
        <w:ind w:firstLine="567"/>
      </w:pPr>
      <w:r w:rsidRPr="00C0351D">
        <w:t>1</w:t>
      </w:r>
      <w:r w:rsidR="001C2015" w:rsidRPr="00C0351D">
        <w:t>5</w:t>
      </w:r>
      <w:r w:rsidRPr="00C0351D">
        <w:t>.5. Решение об отказе в допуске заявителя к участию в конкурсе принимается конкурсной комиссией в случае, если:</w:t>
      </w:r>
    </w:p>
    <w:p w:rsidR="00E3327F" w:rsidRPr="00C0351D" w:rsidRDefault="00E3327F" w:rsidP="00526C8D">
      <w:pPr>
        <w:autoSpaceDE w:val="0"/>
        <w:autoSpaceDN w:val="0"/>
        <w:adjustRightInd w:val="0"/>
        <w:spacing w:after="0"/>
        <w:ind w:firstLine="567"/>
      </w:pPr>
      <w:r w:rsidRPr="00C0351D">
        <w:t>1) заявитель не соответствует требованиям, предъявляемым к участникам конкурса и установленным конкурсной документации;</w:t>
      </w:r>
    </w:p>
    <w:p w:rsidR="00E3327F" w:rsidRPr="00C0351D" w:rsidRDefault="00E3327F" w:rsidP="00526C8D">
      <w:pPr>
        <w:autoSpaceDE w:val="0"/>
        <w:autoSpaceDN w:val="0"/>
        <w:adjustRightInd w:val="0"/>
        <w:spacing w:after="0"/>
        <w:ind w:firstLine="567"/>
      </w:pPr>
      <w:r w:rsidRPr="00C0351D">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r w:rsidR="00B00500" w:rsidRPr="00C0351D">
        <w:t>.</w:t>
      </w:r>
    </w:p>
    <w:p w:rsidR="00E3327F" w:rsidRPr="00C0351D" w:rsidRDefault="00E3327F" w:rsidP="00526C8D">
      <w:pPr>
        <w:autoSpaceDE w:val="0"/>
        <w:autoSpaceDN w:val="0"/>
        <w:adjustRightInd w:val="0"/>
        <w:spacing w:after="0"/>
        <w:ind w:firstLine="567"/>
      </w:pPr>
      <w:r w:rsidRPr="00C0351D">
        <w:lastRenderedPageBreak/>
        <w:t>3) представленные заявителем документы и материалы неполны и (или) недостоверны;</w:t>
      </w:r>
    </w:p>
    <w:p w:rsidR="00E3327F" w:rsidRPr="00C0351D" w:rsidRDefault="001C2015" w:rsidP="00526C8D">
      <w:pPr>
        <w:autoSpaceDE w:val="0"/>
        <w:autoSpaceDN w:val="0"/>
        <w:adjustRightInd w:val="0"/>
        <w:spacing w:after="0"/>
        <w:ind w:firstLine="567"/>
      </w:pPr>
      <w:r w:rsidRPr="00C0351D">
        <w:t>15</w:t>
      </w:r>
      <w:r w:rsidR="00E3327F" w:rsidRPr="00C0351D">
        <w:t xml:space="preserve">.6.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
    <w:p w:rsidR="00E3327F" w:rsidRPr="00C0351D" w:rsidRDefault="00E3327F" w:rsidP="00526C8D">
      <w:pPr>
        <w:autoSpaceDE w:val="0"/>
        <w:autoSpaceDN w:val="0"/>
        <w:adjustRightInd w:val="0"/>
        <w:spacing w:after="0"/>
        <w:ind w:firstLine="567"/>
      </w:pPr>
      <w:r w:rsidRPr="00C0351D">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E3327F" w:rsidRPr="00C0351D" w:rsidRDefault="00E3327F" w:rsidP="00526C8D">
      <w:pPr>
        <w:autoSpaceDE w:val="0"/>
        <w:autoSpaceDN w:val="0"/>
        <w:adjustRightInd w:val="0"/>
        <w:spacing w:after="0"/>
        <w:ind w:firstLine="567"/>
      </w:pPr>
      <w:r w:rsidRPr="00C0351D">
        <w:t>1</w:t>
      </w:r>
      <w:r w:rsidR="001C2015" w:rsidRPr="00C0351D">
        <w:t>5</w:t>
      </w:r>
      <w:r w:rsidRPr="00C0351D">
        <w:t>.7. В случае наличия оснований для признания конкурса несостоявшимся Конкурсная комиссия осуществляет действия, предусмотренные Федеральным законом «О концессионных соглашениях».</w:t>
      </w:r>
    </w:p>
    <w:p w:rsidR="00E3327F" w:rsidRPr="00C0351D" w:rsidRDefault="001C2015" w:rsidP="00526C8D">
      <w:pPr>
        <w:autoSpaceDE w:val="0"/>
        <w:autoSpaceDN w:val="0"/>
        <w:adjustRightInd w:val="0"/>
        <w:spacing w:after="0"/>
        <w:ind w:firstLine="567"/>
      </w:pPr>
      <w:r w:rsidRPr="00C0351D">
        <w:t>15</w:t>
      </w:r>
      <w:r w:rsidR="00E3327F" w:rsidRPr="00C0351D">
        <w:t>.8. </w:t>
      </w:r>
      <w:proofErr w:type="gramStart"/>
      <w:r w:rsidR="00E3327F" w:rsidRPr="00C0351D">
        <w:t>В случае если конкурс объявлен несостоявшимся в связи с тем, что по истечении срока представления заявок на участие в конкурсе представлено менее двух заявок на участие в конкурсе, конкурсная комиссия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w:t>
      </w:r>
      <w:proofErr w:type="gramEnd"/>
      <w:r w:rsidR="00E3327F" w:rsidRPr="00C0351D">
        <w:t xml:space="preserve"> признании конкурса </w:t>
      </w:r>
      <w:proofErr w:type="gramStart"/>
      <w:r w:rsidR="00E3327F" w:rsidRPr="00C0351D">
        <w:t>несостоявшимся</w:t>
      </w:r>
      <w:proofErr w:type="gramEnd"/>
      <w:r w:rsidR="00E3327F" w:rsidRPr="00C0351D">
        <w:t xml:space="preserve">. </w:t>
      </w:r>
      <w:proofErr w:type="gramStart"/>
      <w:r w:rsidR="00E3327F" w:rsidRPr="00C0351D">
        <w:t>В случае если заявитель и представленная им заявка на участие в конкурсе соответствуют требованиям, установленным конкурсной документацией, конкурсная комиссия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proofErr w:type="gramEnd"/>
      <w:r w:rsidR="00E3327F" w:rsidRPr="00C0351D">
        <w:t xml:space="preserve"> Срок представления заявителем этого предложения составляет не более чем шестьдесят рабочих дней со дня получения заявителем предложения конкурсной комиссии. Срок рассмотрения конкурсной комиссией представленного таким заявителем предложения устанавливается решением конкурсной комиссии,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конкурсная комиссия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E3327F" w:rsidRPr="00C0351D" w:rsidRDefault="00E3327F" w:rsidP="00526C8D">
      <w:pPr>
        <w:autoSpaceDE w:val="0"/>
        <w:autoSpaceDN w:val="0"/>
        <w:adjustRightInd w:val="0"/>
        <w:spacing w:after="0"/>
        <w:ind w:firstLine="567"/>
      </w:pPr>
      <w:r w:rsidRPr="00C0351D">
        <w:t>1</w:t>
      </w:r>
      <w:r w:rsidR="001C2015" w:rsidRPr="00C0351D">
        <w:t>5</w:t>
      </w:r>
      <w:r w:rsidRPr="00C0351D">
        <w:t>.9. </w:t>
      </w:r>
      <w:proofErr w:type="spellStart"/>
      <w:r w:rsidRPr="00C0351D">
        <w:t>Концедент</w:t>
      </w:r>
      <w:proofErr w:type="spellEnd"/>
      <w:r w:rsidRPr="00C0351D">
        <w:t xml:space="preserve"> возвращает заявителю, представившему единственную заявку на участие в конкурсе, внесенный им задаток в случае, если:</w:t>
      </w:r>
    </w:p>
    <w:p w:rsidR="00E3327F" w:rsidRPr="00C0351D" w:rsidRDefault="00E3327F" w:rsidP="00526C8D">
      <w:pPr>
        <w:autoSpaceDE w:val="0"/>
        <w:autoSpaceDN w:val="0"/>
        <w:adjustRightInd w:val="0"/>
        <w:spacing w:after="0"/>
        <w:ind w:firstLine="567"/>
      </w:pPr>
      <w:r w:rsidRPr="00C0351D">
        <w:t>1) заявителю не было предложено представить конкурсной комиссии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E3327F" w:rsidRPr="00C0351D" w:rsidRDefault="00E3327F" w:rsidP="00526C8D">
      <w:pPr>
        <w:autoSpaceDE w:val="0"/>
        <w:autoSpaceDN w:val="0"/>
        <w:adjustRightInd w:val="0"/>
        <w:spacing w:after="0"/>
        <w:ind w:firstLine="567"/>
      </w:pPr>
      <w:r w:rsidRPr="00C0351D">
        <w:t>2) заявитель не представил конкурсной комиссии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3327F" w:rsidRPr="00C0351D" w:rsidRDefault="00E3327F" w:rsidP="00526C8D">
      <w:pPr>
        <w:autoSpaceDE w:val="0"/>
        <w:autoSpaceDN w:val="0"/>
        <w:adjustRightInd w:val="0"/>
        <w:spacing w:after="0"/>
        <w:ind w:firstLine="567"/>
      </w:pPr>
      <w:r w:rsidRPr="00C0351D">
        <w:t>3) конкурсная комиссия по результатам рассмотрения представленного заявителем предложения о заключении концессионного соглашения не приняла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конкурсной комиссией предложения о заключении концессионного соглашения.</w:t>
      </w:r>
    </w:p>
    <w:p w:rsidR="00E3327F" w:rsidRPr="00C0351D" w:rsidRDefault="00E3327F" w:rsidP="00526C8D">
      <w:pPr>
        <w:autoSpaceDE w:val="0"/>
        <w:autoSpaceDN w:val="0"/>
        <w:adjustRightInd w:val="0"/>
        <w:ind w:firstLine="567"/>
      </w:pPr>
    </w:p>
    <w:p w:rsidR="00024A37" w:rsidRPr="00C0351D" w:rsidRDefault="00024A37" w:rsidP="00526C8D">
      <w:pPr>
        <w:autoSpaceDE w:val="0"/>
        <w:autoSpaceDN w:val="0"/>
        <w:adjustRightInd w:val="0"/>
        <w:spacing w:after="0"/>
        <w:ind w:firstLine="567"/>
        <w:outlineLvl w:val="1"/>
        <w:rPr>
          <w:b/>
        </w:rPr>
      </w:pPr>
    </w:p>
    <w:p w:rsidR="00E3327F" w:rsidRPr="00C0351D" w:rsidRDefault="00E3327F" w:rsidP="00526C8D">
      <w:pPr>
        <w:autoSpaceDE w:val="0"/>
        <w:autoSpaceDN w:val="0"/>
        <w:adjustRightInd w:val="0"/>
        <w:spacing w:after="0"/>
        <w:ind w:firstLine="567"/>
        <w:outlineLvl w:val="1"/>
        <w:rPr>
          <w:b/>
        </w:rPr>
      </w:pPr>
      <w:r w:rsidRPr="00C0351D">
        <w:rPr>
          <w:b/>
        </w:rPr>
        <w:t>1</w:t>
      </w:r>
      <w:r w:rsidR="001C2015" w:rsidRPr="00C0351D">
        <w:rPr>
          <w:b/>
        </w:rPr>
        <w:t>6</w:t>
      </w:r>
      <w:r w:rsidRPr="00C0351D">
        <w:rPr>
          <w:b/>
        </w:rPr>
        <w:t>. Порядок, место, дата и время вскрытия конвертов с конкурсными предложениями</w:t>
      </w:r>
    </w:p>
    <w:p w:rsidR="002020A4" w:rsidRPr="00C0351D" w:rsidRDefault="00E3327F" w:rsidP="00526C8D">
      <w:pPr>
        <w:autoSpaceDE w:val="0"/>
        <w:autoSpaceDN w:val="0"/>
        <w:adjustRightInd w:val="0"/>
        <w:spacing w:after="0"/>
        <w:ind w:firstLine="567"/>
      </w:pPr>
      <w:r w:rsidRPr="00C0351D">
        <w:lastRenderedPageBreak/>
        <w:t>1</w:t>
      </w:r>
      <w:r w:rsidR="001C2015" w:rsidRPr="00C0351D">
        <w:t>6</w:t>
      </w:r>
      <w:r w:rsidRPr="00C0351D">
        <w:t xml:space="preserve">.1. Конверты с конкурсными предложениями вскрываются на заседании конкурсной комиссии </w:t>
      </w:r>
      <w:r w:rsidR="00024A37" w:rsidRPr="00C0351D">
        <w:t>«</w:t>
      </w:r>
      <w:r w:rsidR="009A0FF5">
        <w:t>17</w:t>
      </w:r>
      <w:r w:rsidR="00024A37" w:rsidRPr="00C0351D">
        <w:t>»</w:t>
      </w:r>
      <w:r w:rsidR="009A0FF5">
        <w:t xml:space="preserve"> января </w:t>
      </w:r>
      <w:r w:rsidR="00B870F8" w:rsidRPr="00C0351D">
        <w:t>.</w:t>
      </w:r>
      <w:r w:rsidRPr="00C0351D">
        <w:t>201</w:t>
      </w:r>
      <w:r w:rsidR="009A0FF5">
        <w:t>9</w:t>
      </w:r>
      <w:r w:rsidR="00A3547B" w:rsidRPr="00C0351D">
        <w:t xml:space="preserve"> </w:t>
      </w:r>
      <w:r w:rsidR="00C021F2" w:rsidRPr="00C0351D">
        <w:t>г.</w:t>
      </w:r>
      <w:r w:rsidRPr="00C0351D">
        <w:t xml:space="preserve"> в 1</w:t>
      </w:r>
      <w:r w:rsidR="002020A4" w:rsidRPr="00C0351D">
        <w:t>0</w:t>
      </w:r>
      <w:r w:rsidR="0067439F" w:rsidRPr="00C0351D">
        <w:t>-</w:t>
      </w:r>
      <w:r w:rsidRPr="00C0351D">
        <w:t xml:space="preserve">00 по адресу: </w:t>
      </w:r>
      <w:r w:rsidR="008552B2">
        <w:t>632960</w:t>
      </w:r>
      <w:r w:rsidR="00024A37" w:rsidRPr="00C0351D">
        <w:t>, Новосибирская</w:t>
      </w:r>
      <w:r w:rsidR="008552B2">
        <w:t xml:space="preserve"> область, </w:t>
      </w:r>
      <w:proofErr w:type="spellStart"/>
      <w:r w:rsidR="008552B2">
        <w:t>Здвинский</w:t>
      </w:r>
      <w:proofErr w:type="spellEnd"/>
      <w:r w:rsidR="008552B2">
        <w:t xml:space="preserve"> район, с. Верх-Урюм, ул. Коммунальная</w:t>
      </w:r>
      <w:r w:rsidR="00024A37" w:rsidRPr="00C0351D">
        <w:t xml:space="preserve">, </w:t>
      </w:r>
      <w:r w:rsidR="008552B2">
        <w:t>9</w:t>
      </w:r>
      <w:r w:rsidR="00A3547B" w:rsidRPr="00C0351D">
        <w:t xml:space="preserve"> , кабинет главы администрации </w:t>
      </w:r>
      <w:r w:rsidR="00D006B6">
        <w:t>Верх-</w:t>
      </w:r>
      <w:proofErr w:type="spellStart"/>
      <w:r w:rsidR="00D006B6">
        <w:t>Урюмского</w:t>
      </w:r>
      <w:proofErr w:type="spellEnd"/>
      <w:r w:rsidR="00D006B6">
        <w:t xml:space="preserve"> </w:t>
      </w:r>
      <w:r w:rsidR="00A3547B" w:rsidRPr="00C0351D">
        <w:t xml:space="preserve">сельсовета </w:t>
      </w:r>
      <w:proofErr w:type="spellStart"/>
      <w:r w:rsidR="00024A37" w:rsidRPr="00C0351D">
        <w:t>Здвинского</w:t>
      </w:r>
      <w:proofErr w:type="spellEnd"/>
      <w:r w:rsidR="00A3547B" w:rsidRPr="00C0351D">
        <w:t xml:space="preserve"> района Новосибирской области.</w:t>
      </w:r>
    </w:p>
    <w:p w:rsidR="00E3327F" w:rsidRPr="00C0351D" w:rsidRDefault="00E3327F" w:rsidP="00526C8D">
      <w:pPr>
        <w:autoSpaceDE w:val="0"/>
        <w:autoSpaceDN w:val="0"/>
        <w:adjustRightInd w:val="0"/>
        <w:spacing w:after="0"/>
        <w:ind w:firstLine="567"/>
      </w:pPr>
      <w:r w:rsidRPr="00C0351D">
        <w:t>1</w:t>
      </w:r>
      <w:r w:rsidR="002020A4" w:rsidRPr="00C0351D">
        <w:t>6</w:t>
      </w:r>
      <w:r w:rsidRPr="00C0351D">
        <w:t xml:space="preserve">.2. </w:t>
      </w:r>
      <w:proofErr w:type="gramStart"/>
      <w:r w:rsidRPr="00C0351D">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sidRPr="00C0351D">
        <w:t xml:space="preserve"> 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E3327F" w:rsidRPr="00C0351D" w:rsidRDefault="002020A4" w:rsidP="00526C8D">
      <w:pPr>
        <w:autoSpaceDE w:val="0"/>
        <w:autoSpaceDN w:val="0"/>
        <w:adjustRightInd w:val="0"/>
        <w:spacing w:after="0"/>
        <w:ind w:firstLine="567"/>
      </w:pPr>
      <w:r w:rsidRPr="00C0351D">
        <w:t>16</w:t>
      </w:r>
      <w:r w:rsidR="00E3327F" w:rsidRPr="00C0351D">
        <w:t>.3.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E3327F" w:rsidRPr="00C0351D" w:rsidRDefault="002020A4" w:rsidP="00526C8D">
      <w:pPr>
        <w:autoSpaceDE w:val="0"/>
        <w:autoSpaceDN w:val="0"/>
        <w:adjustRightInd w:val="0"/>
        <w:spacing w:after="0"/>
        <w:ind w:firstLine="567"/>
      </w:pPr>
      <w:r w:rsidRPr="00C0351D">
        <w:t>16</w:t>
      </w:r>
      <w:r w:rsidR="00E3327F" w:rsidRPr="00C0351D">
        <w:t>.4. </w:t>
      </w:r>
      <w:proofErr w:type="gramStart"/>
      <w:r w:rsidR="00E3327F" w:rsidRPr="00C0351D">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E3327F" w:rsidRPr="00C0351D" w:rsidRDefault="00E3327F" w:rsidP="00526C8D">
      <w:pPr>
        <w:autoSpaceDE w:val="0"/>
        <w:autoSpaceDN w:val="0"/>
        <w:adjustRightInd w:val="0"/>
        <w:spacing w:after="0"/>
        <w:ind w:firstLine="567"/>
      </w:pPr>
      <w:r w:rsidRPr="00C0351D">
        <w:t>1</w:t>
      </w:r>
      <w:r w:rsidR="002020A4" w:rsidRPr="00C0351D">
        <w:t>6</w:t>
      </w:r>
      <w:r w:rsidRPr="00C0351D">
        <w:t xml:space="preserve">.5.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C0351D">
        <w:t>конкурса</w:t>
      </w:r>
      <w:proofErr w:type="gramEnd"/>
      <w:r w:rsidRPr="00C0351D">
        <w:t xml:space="preserve"> вместе с описью представленных им документов и материалов, на которой делается отметка об отказе в </w:t>
      </w:r>
      <w:proofErr w:type="gramStart"/>
      <w:r w:rsidRPr="00C0351D">
        <w:t>принятии</w:t>
      </w:r>
      <w:proofErr w:type="gramEnd"/>
      <w:r w:rsidRPr="00C0351D">
        <w:t xml:space="preserve"> конкурсного предложения.</w:t>
      </w:r>
    </w:p>
    <w:p w:rsidR="00BC5403" w:rsidRPr="00C0351D" w:rsidRDefault="00BC5403">
      <w:pPr>
        <w:autoSpaceDE w:val="0"/>
        <w:autoSpaceDN w:val="0"/>
        <w:adjustRightInd w:val="0"/>
      </w:pPr>
    </w:p>
    <w:p w:rsidR="00E3327F" w:rsidRPr="00C0351D" w:rsidRDefault="00E3327F">
      <w:pPr>
        <w:autoSpaceDE w:val="0"/>
        <w:autoSpaceDN w:val="0"/>
        <w:adjustRightInd w:val="0"/>
        <w:spacing w:after="0"/>
        <w:ind w:firstLine="540"/>
        <w:outlineLvl w:val="1"/>
        <w:rPr>
          <w:b/>
        </w:rPr>
      </w:pPr>
      <w:r w:rsidRPr="00C0351D">
        <w:rPr>
          <w:b/>
        </w:rPr>
        <w:t>1</w:t>
      </w:r>
      <w:r w:rsidR="002020A4" w:rsidRPr="00C0351D">
        <w:rPr>
          <w:b/>
        </w:rPr>
        <w:t>7</w:t>
      </w:r>
      <w:r w:rsidRPr="00C0351D">
        <w:rPr>
          <w:b/>
        </w:rPr>
        <w:t>. Порядок рассмотрения и оценки конкурсных предложений</w:t>
      </w:r>
    </w:p>
    <w:p w:rsidR="00E3327F" w:rsidRPr="00C0351D" w:rsidRDefault="00E3327F" w:rsidP="00526C8D">
      <w:pPr>
        <w:autoSpaceDE w:val="0"/>
        <w:autoSpaceDN w:val="0"/>
        <w:adjustRightInd w:val="0"/>
        <w:spacing w:after="0"/>
        <w:ind w:firstLine="567"/>
      </w:pPr>
      <w:r w:rsidRPr="00C0351D">
        <w:t>1</w:t>
      </w:r>
      <w:r w:rsidR="002020A4" w:rsidRPr="00C0351D">
        <w:t>7</w:t>
      </w:r>
      <w:r w:rsidRPr="00C0351D">
        <w:t>.1. </w:t>
      </w:r>
      <w:proofErr w:type="gramStart"/>
      <w:r w:rsidRPr="00C0351D">
        <w:t>Рассмотрение и оценка конкурсных предложений, представленных участниками конкурса, конверты с конкурсными предложениями, которые подлежат вскрытию, осуществляется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roofErr w:type="gramEnd"/>
    </w:p>
    <w:p w:rsidR="00E3327F" w:rsidRPr="00C0351D" w:rsidRDefault="00E3327F" w:rsidP="00526C8D">
      <w:pPr>
        <w:autoSpaceDE w:val="0"/>
        <w:autoSpaceDN w:val="0"/>
        <w:adjustRightInd w:val="0"/>
        <w:spacing w:after="0"/>
        <w:ind w:firstLine="567"/>
      </w:pPr>
      <w:r w:rsidRPr="00C0351D">
        <w:t>1</w:t>
      </w:r>
      <w:r w:rsidR="002020A4" w:rsidRPr="00C0351D">
        <w:t>7</w:t>
      </w:r>
      <w:r w:rsidRPr="00C0351D">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E3327F" w:rsidRPr="00C0351D" w:rsidRDefault="00E3327F" w:rsidP="00526C8D">
      <w:pPr>
        <w:autoSpaceDE w:val="0"/>
        <w:autoSpaceDN w:val="0"/>
        <w:adjustRightInd w:val="0"/>
        <w:spacing w:after="0"/>
        <w:ind w:firstLine="567"/>
      </w:pPr>
      <w:r w:rsidRPr="00C0351D">
        <w:t>1</w:t>
      </w:r>
      <w:r w:rsidR="002020A4" w:rsidRPr="00C0351D">
        <w:t>7</w:t>
      </w:r>
      <w:r w:rsidRPr="00C0351D">
        <w:t>.3. Решение о несоответствии конкурсного предложения требованиям конкурсной документации принимается конкурсной комиссией в случае, если:</w:t>
      </w:r>
    </w:p>
    <w:p w:rsidR="00E3327F" w:rsidRPr="00C0351D" w:rsidRDefault="00E3327F" w:rsidP="00526C8D">
      <w:pPr>
        <w:autoSpaceDE w:val="0"/>
        <w:autoSpaceDN w:val="0"/>
        <w:adjustRightInd w:val="0"/>
        <w:spacing w:after="0"/>
        <w:ind w:firstLine="567"/>
      </w:pPr>
      <w:r w:rsidRPr="00C0351D">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E3327F" w:rsidRPr="00C0351D" w:rsidRDefault="00E3327F" w:rsidP="00526C8D">
      <w:pPr>
        <w:autoSpaceDE w:val="0"/>
        <w:autoSpaceDN w:val="0"/>
        <w:adjustRightInd w:val="0"/>
        <w:spacing w:after="0"/>
        <w:ind w:firstLine="567"/>
      </w:pPr>
      <w:r w:rsidRPr="00C0351D">
        <w:t>- условие, содержащееся в конкурсном предложении, не соответствует установленным параметрам критериев конкурса;</w:t>
      </w:r>
    </w:p>
    <w:p w:rsidR="00E3327F" w:rsidRPr="00C0351D" w:rsidRDefault="00E3327F" w:rsidP="00526C8D">
      <w:pPr>
        <w:autoSpaceDE w:val="0"/>
        <w:autoSpaceDN w:val="0"/>
        <w:adjustRightInd w:val="0"/>
        <w:spacing w:after="0"/>
        <w:ind w:firstLine="567"/>
      </w:pPr>
      <w:r w:rsidRPr="00C0351D">
        <w:t>- представленные участником конкурса документы и материалы недостоверны.</w:t>
      </w:r>
    </w:p>
    <w:p w:rsidR="00E3327F" w:rsidRPr="00C0351D" w:rsidRDefault="00E3327F" w:rsidP="00526C8D">
      <w:pPr>
        <w:autoSpaceDE w:val="0"/>
        <w:autoSpaceDN w:val="0"/>
        <w:adjustRightInd w:val="0"/>
        <w:spacing w:after="0"/>
        <w:ind w:firstLine="567"/>
      </w:pPr>
      <w:r w:rsidRPr="00C0351D">
        <w:lastRenderedPageBreak/>
        <w:t>1</w:t>
      </w:r>
      <w:r w:rsidR="002020A4" w:rsidRPr="00C0351D">
        <w:t>7</w:t>
      </w:r>
      <w:r w:rsidRPr="00C0351D">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E3327F" w:rsidRPr="00C0351D" w:rsidRDefault="00E3327F" w:rsidP="00526C8D">
      <w:pPr>
        <w:autoSpaceDE w:val="0"/>
        <w:autoSpaceDN w:val="0"/>
        <w:adjustRightInd w:val="0"/>
        <w:spacing w:after="0"/>
        <w:ind w:firstLine="567"/>
      </w:pPr>
      <w:r w:rsidRPr="00C0351D">
        <w:t>1</w:t>
      </w:r>
      <w:r w:rsidR="002020A4" w:rsidRPr="00C0351D">
        <w:t>7</w:t>
      </w:r>
      <w:r w:rsidRPr="00C0351D">
        <w:t>.5. Оценка конкурсных предложений осуществляется в следующем порядке:</w:t>
      </w:r>
    </w:p>
    <w:p w:rsidR="00E3327F" w:rsidRPr="00C0351D" w:rsidRDefault="00E3327F" w:rsidP="00526C8D">
      <w:pPr>
        <w:autoSpaceDE w:val="0"/>
        <w:autoSpaceDN w:val="0"/>
        <w:adjustRightInd w:val="0"/>
        <w:spacing w:after="0"/>
        <w:ind w:firstLine="567"/>
      </w:pPr>
      <w:proofErr w:type="gramStart"/>
      <w:r w:rsidRPr="00C0351D">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w:t>
      </w:r>
      <w:proofErr w:type="gramEnd"/>
      <w:r w:rsidRPr="00C0351D">
        <w:t xml:space="preserve"> наименьшего из значений, содержащихся во всех конкурсных предложениях условий;</w:t>
      </w:r>
    </w:p>
    <w:p w:rsidR="00E3327F" w:rsidRPr="00C0351D" w:rsidRDefault="00E3327F" w:rsidP="00526C8D">
      <w:pPr>
        <w:autoSpaceDE w:val="0"/>
        <w:autoSpaceDN w:val="0"/>
        <w:adjustRightInd w:val="0"/>
        <w:spacing w:after="0"/>
        <w:ind w:firstLine="567"/>
      </w:pPr>
      <w:proofErr w:type="gramStart"/>
      <w:r w:rsidRPr="00C0351D">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w:t>
      </w:r>
      <w:proofErr w:type="gramEnd"/>
      <w:r w:rsidRPr="00C0351D">
        <w:t xml:space="preserve"> наименьшего из значений, содержащихся во всех конкурсных предложениях условий;</w:t>
      </w:r>
    </w:p>
    <w:p w:rsidR="00E3327F" w:rsidRPr="00C0351D" w:rsidRDefault="00E3327F" w:rsidP="00526C8D">
      <w:pPr>
        <w:autoSpaceDE w:val="0"/>
        <w:autoSpaceDN w:val="0"/>
        <w:adjustRightInd w:val="0"/>
        <w:spacing w:after="0"/>
        <w:ind w:firstLine="567"/>
      </w:pPr>
      <w:r w:rsidRPr="00C0351D">
        <w:t xml:space="preserve">в) для каждого конкурсного предложения величины, рассчитанные по всем критериям конкурса в соответствии с положениями пунктов а, </w:t>
      </w:r>
      <w:proofErr w:type="gramStart"/>
      <w:r w:rsidRPr="00C0351D">
        <w:t>б</w:t>
      </w:r>
      <w:proofErr w:type="gramEnd"/>
      <w:r w:rsidRPr="00C0351D">
        <w:t xml:space="preserve"> настоящей части, суммируются, и определяется итоговая величина.</w:t>
      </w:r>
    </w:p>
    <w:p w:rsidR="00E3327F" w:rsidRPr="00C0351D" w:rsidRDefault="00E3327F" w:rsidP="00526C8D">
      <w:pPr>
        <w:autoSpaceDE w:val="0"/>
        <w:autoSpaceDN w:val="0"/>
        <w:adjustRightInd w:val="0"/>
        <w:spacing w:after="0"/>
        <w:ind w:firstLine="567"/>
      </w:pPr>
      <w:r w:rsidRPr="00C0351D">
        <w:t>1</w:t>
      </w:r>
      <w:r w:rsidR="002020A4" w:rsidRPr="00C0351D">
        <w:t>7</w:t>
      </w:r>
      <w:r w:rsidRPr="00C0351D">
        <w:t>.6.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1</w:t>
      </w:r>
      <w:r w:rsidR="002020A4" w:rsidRPr="00C0351D">
        <w:t>7</w:t>
      </w:r>
      <w:r w:rsidRPr="00C0351D">
        <w:t>.5 настоящей конкурсной документации.</w:t>
      </w:r>
    </w:p>
    <w:p w:rsidR="00E3327F" w:rsidRPr="00C0351D" w:rsidRDefault="00E3327F" w:rsidP="00526C8D">
      <w:pPr>
        <w:autoSpaceDE w:val="0"/>
        <w:autoSpaceDN w:val="0"/>
        <w:adjustRightInd w:val="0"/>
        <w:spacing w:after="0"/>
        <w:ind w:firstLine="567"/>
      </w:pPr>
      <w:r w:rsidRPr="00C0351D">
        <w:t>1</w:t>
      </w:r>
      <w:r w:rsidR="002020A4" w:rsidRPr="00C0351D">
        <w:t>7</w:t>
      </w:r>
      <w:r w:rsidRPr="00C0351D">
        <w:t xml:space="preserve">.7. </w:t>
      </w:r>
      <w:proofErr w:type="gramStart"/>
      <w:r w:rsidRPr="00C0351D">
        <w:t>Конкурс по решению конкурсной комиссии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C0351D">
        <w:t xml:space="preserve"> </w:t>
      </w:r>
      <w:proofErr w:type="gramStart"/>
      <w:r w:rsidRPr="00C0351D">
        <w:t>Конкурсная комиссия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C0351D">
        <w:t xml:space="preserve"> В случае если по результатам рассмотрения представленного только одним участником конкурса конкурсного предложения конкурсной комиссией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E3327F" w:rsidRPr="00C0351D" w:rsidRDefault="00E3327F">
      <w:pPr>
        <w:autoSpaceDE w:val="0"/>
        <w:autoSpaceDN w:val="0"/>
        <w:adjustRightInd w:val="0"/>
        <w:ind w:firstLine="540"/>
      </w:pPr>
    </w:p>
    <w:p w:rsidR="00E3327F" w:rsidRPr="00C0351D" w:rsidRDefault="002020A4">
      <w:pPr>
        <w:autoSpaceDE w:val="0"/>
        <w:autoSpaceDN w:val="0"/>
        <w:adjustRightInd w:val="0"/>
        <w:spacing w:after="0"/>
        <w:ind w:firstLine="709"/>
        <w:outlineLvl w:val="1"/>
        <w:rPr>
          <w:b/>
        </w:rPr>
      </w:pPr>
      <w:r w:rsidRPr="00C0351D">
        <w:rPr>
          <w:b/>
        </w:rPr>
        <w:t>18</w:t>
      </w:r>
      <w:r w:rsidR="00E3327F" w:rsidRPr="00C0351D">
        <w:rPr>
          <w:b/>
        </w:rPr>
        <w:t>. Порядок определения победителя конкурса</w:t>
      </w:r>
    </w:p>
    <w:p w:rsidR="00E3327F" w:rsidRPr="00C0351D" w:rsidRDefault="005422CE" w:rsidP="00526C8D">
      <w:pPr>
        <w:autoSpaceDE w:val="0"/>
        <w:autoSpaceDN w:val="0"/>
        <w:adjustRightInd w:val="0"/>
        <w:spacing w:after="0"/>
        <w:ind w:firstLine="567"/>
      </w:pPr>
      <w:r w:rsidRPr="00C0351D">
        <w:t>18</w:t>
      </w:r>
      <w:r w:rsidR="00E3327F" w:rsidRPr="00C0351D">
        <w:t>.1. Победителем конкурса признается участник конкурса, предложивший наилучшие условия, определяемые в порядке, предусмотренном пунктом 1</w:t>
      </w:r>
      <w:r w:rsidRPr="00C0351D">
        <w:t>7</w:t>
      </w:r>
      <w:r w:rsidR="00E3327F" w:rsidRPr="00C0351D">
        <w:t>.5 настоящей конкурсной документации.</w:t>
      </w:r>
    </w:p>
    <w:p w:rsidR="00E3327F" w:rsidRPr="00C0351D" w:rsidRDefault="005422CE" w:rsidP="00526C8D">
      <w:pPr>
        <w:autoSpaceDE w:val="0"/>
        <w:autoSpaceDN w:val="0"/>
        <w:adjustRightInd w:val="0"/>
        <w:spacing w:after="0"/>
        <w:ind w:firstLine="567"/>
      </w:pPr>
      <w:r w:rsidRPr="00C0351D">
        <w:t>18</w:t>
      </w:r>
      <w:r w:rsidR="00E3327F" w:rsidRPr="00C0351D">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E3327F" w:rsidRPr="00C0351D" w:rsidRDefault="005422CE" w:rsidP="00526C8D">
      <w:pPr>
        <w:autoSpaceDE w:val="0"/>
        <w:autoSpaceDN w:val="0"/>
        <w:adjustRightInd w:val="0"/>
        <w:spacing w:after="0"/>
        <w:ind w:firstLine="567"/>
      </w:pPr>
      <w:r w:rsidRPr="00C0351D">
        <w:t>18</w:t>
      </w:r>
      <w:r w:rsidR="00E3327F" w:rsidRPr="00C0351D">
        <w:t>.3. Решение об определении победителя конкурса оформляется протоколом рассмотрения и оценки конкурсных предложений, в котором указываются:</w:t>
      </w:r>
    </w:p>
    <w:p w:rsidR="00E3327F" w:rsidRPr="00C0351D" w:rsidRDefault="00E3327F" w:rsidP="00526C8D">
      <w:pPr>
        <w:autoSpaceDE w:val="0"/>
        <w:autoSpaceDN w:val="0"/>
        <w:adjustRightInd w:val="0"/>
        <w:spacing w:after="0"/>
        <w:ind w:firstLine="567"/>
      </w:pPr>
      <w:r w:rsidRPr="00C0351D">
        <w:t>1) критерии конкурса;</w:t>
      </w:r>
    </w:p>
    <w:p w:rsidR="00E3327F" w:rsidRPr="00C0351D" w:rsidRDefault="00E3327F" w:rsidP="00526C8D">
      <w:pPr>
        <w:autoSpaceDE w:val="0"/>
        <w:autoSpaceDN w:val="0"/>
        <w:adjustRightInd w:val="0"/>
        <w:spacing w:after="0"/>
        <w:ind w:firstLine="567"/>
      </w:pPr>
      <w:r w:rsidRPr="00C0351D">
        <w:lastRenderedPageBreak/>
        <w:t>2) условия, содержащиеся в конкурсных предложениях;</w:t>
      </w:r>
    </w:p>
    <w:p w:rsidR="00E3327F" w:rsidRPr="00C0351D" w:rsidRDefault="00E3327F" w:rsidP="00526C8D">
      <w:pPr>
        <w:autoSpaceDE w:val="0"/>
        <w:autoSpaceDN w:val="0"/>
        <w:adjustRightInd w:val="0"/>
        <w:spacing w:after="0"/>
        <w:ind w:firstLine="567"/>
      </w:pPr>
      <w:r w:rsidRPr="00C0351D">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3327F" w:rsidRPr="00C0351D" w:rsidRDefault="00E3327F" w:rsidP="00526C8D">
      <w:pPr>
        <w:autoSpaceDE w:val="0"/>
        <w:autoSpaceDN w:val="0"/>
        <w:adjustRightInd w:val="0"/>
        <w:spacing w:after="0"/>
        <w:ind w:firstLine="567"/>
      </w:pPr>
      <w:r w:rsidRPr="00C0351D">
        <w:t>4) результаты оценки конкурсных предложений;</w:t>
      </w:r>
    </w:p>
    <w:p w:rsidR="00E3327F" w:rsidRPr="00C0351D" w:rsidRDefault="00E3327F" w:rsidP="00526C8D">
      <w:pPr>
        <w:autoSpaceDE w:val="0"/>
        <w:autoSpaceDN w:val="0"/>
        <w:adjustRightInd w:val="0"/>
        <w:spacing w:after="0"/>
        <w:ind w:firstLine="567"/>
      </w:pPr>
      <w:r w:rsidRPr="00C0351D">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E3327F" w:rsidRPr="00C0351D" w:rsidRDefault="005422CE" w:rsidP="00526C8D">
      <w:pPr>
        <w:autoSpaceDE w:val="0"/>
        <w:autoSpaceDN w:val="0"/>
        <w:adjustRightInd w:val="0"/>
        <w:spacing w:after="0"/>
        <w:ind w:firstLine="567"/>
      </w:pPr>
      <w:r w:rsidRPr="00C0351D">
        <w:t>18</w:t>
      </w:r>
      <w:r w:rsidR="00E3327F" w:rsidRPr="00C0351D">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3327F" w:rsidRPr="00C0351D" w:rsidRDefault="00E3327F">
      <w:pPr>
        <w:autoSpaceDE w:val="0"/>
        <w:autoSpaceDN w:val="0"/>
        <w:adjustRightInd w:val="0"/>
        <w:spacing w:after="0"/>
      </w:pPr>
    </w:p>
    <w:p w:rsidR="00E3327F" w:rsidRPr="00C0351D" w:rsidRDefault="005422CE">
      <w:pPr>
        <w:autoSpaceDE w:val="0"/>
        <w:autoSpaceDN w:val="0"/>
        <w:adjustRightInd w:val="0"/>
        <w:spacing w:after="0"/>
        <w:ind w:firstLine="709"/>
        <w:rPr>
          <w:b/>
        </w:rPr>
      </w:pPr>
      <w:r w:rsidRPr="00C0351D">
        <w:rPr>
          <w:b/>
        </w:rPr>
        <w:t>19</w:t>
      </w:r>
      <w:r w:rsidR="00E3327F" w:rsidRPr="00C0351D">
        <w:rPr>
          <w:b/>
        </w:rPr>
        <w:t>. Содержание протокола о результатах проведения конкурса и срок его подписания</w:t>
      </w:r>
    </w:p>
    <w:p w:rsidR="00E3327F" w:rsidRPr="00C0351D" w:rsidRDefault="005422CE" w:rsidP="00526C8D">
      <w:pPr>
        <w:autoSpaceDE w:val="0"/>
        <w:autoSpaceDN w:val="0"/>
        <w:adjustRightInd w:val="0"/>
        <w:spacing w:after="0"/>
        <w:ind w:firstLine="567"/>
      </w:pPr>
      <w:r w:rsidRPr="00C0351D">
        <w:t>19</w:t>
      </w:r>
      <w:r w:rsidR="00E3327F" w:rsidRPr="00C0351D">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E3327F" w:rsidRPr="00C0351D" w:rsidRDefault="00E3327F" w:rsidP="00526C8D">
      <w:pPr>
        <w:autoSpaceDE w:val="0"/>
        <w:autoSpaceDN w:val="0"/>
        <w:adjustRightInd w:val="0"/>
        <w:spacing w:after="0"/>
        <w:ind w:firstLine="567"/>
      </w:pPr>
      <w:r w:rsidRPr="00C0351D">
        <w:t>1) решение о заключении концессионного соглашения с указанием вида конкурса;</w:t>
      </w:r>
    </w:p>
    <w:p w:rsidR="00E3327F" w:rsidRPr="00C0351D" w:rsidRDefault="00E3327F" w:rsidP="00526C8D">
      <w:pPr>
        <w:autoSpaceDE w:val="0"/>
        <w:autoSpaceDN w:val="0"/>
        <w:adjustRightInd w:val="0"/>
        <w:spacing w:after="0"/>
        <w:ind w:firstLine="567"/>
      </w:pPr>
      <w:r w:rsidRPr="00C0351D">
        <w:t>2) сообщение о проведении конкурса;</w:t>
      </w:r>
    </w:p>
    <w:p w:rsidR="00E3327F" w:rsidRPr="00C0351D" w:rsidRDefault="00E3327F" w:rsidP="00526C8D">
      <w:pPr>
        <w:autoSpaceDE w:val="0"/>
        <w:autoSpaceDN w:val="0"/>
        <w:adjustRightInd w:val="0"/>
        <w:spacing w:after="0"/>
        <w:ind w:firstLine="567"/>
      </w:pPr>
      <w:r w:rsidRPr="00C0351D">
        <w:t>4) конкурсная документация и внесенные в нее изменения;</w:t>
      </w:r>
    </w:p>
    <w:p w:rsidR="00E3327F" w:rsidRPr="00C0351D" w:rsidRDefault="00E3327F" w:rsidP="00526C8D">
      <w:pPr>
        <w:autoSpaceDE w:val="0"/>
        <w:autoSpaceDN w:val="0"/>
        <w:adjustRightInd w:val="0"/>
        <w:spacing w:after="0"/>
        <w:ind w:firstLine="567"/>
      </w:pPr>
      <w:r w:rsidRPr="00C0351D">
        <w:t xml:space="preserve">5) запросы участников конкурса о разъяснении положений конкурсной документации и соответствующие разъяснения </w:t>
      </w:r>
      <w:proofErr w:type="spellStart"/>
      <w:r w:rsidRPr="00C0351D">
        <w:t>Концедента</w:t>
      </w:r>
      <w:proofErr w:type="spellEnd"/>
      <w:r w:rsidRPr="00C0351D">
        <w:t xml:space="preserve"> или конкурсной комиссии;</w:t>
      </w:r>
    </w:p>
    <w:p w:rsidR="00E3327F" w:rsidRPr="00C0351D" w:rsidRDefault="00E3327F" w:rsidP="00526C8D">
      <w:pPr>
        <w:autoSpaceDE w:val="0"/>
        <w:autoSpaceDN w:val="0"/>
        <w:adjustRightInd w:val="0"/>
        <w:spacing w:after="0"/>
        <w:ind w:firstLine="567"/>
      </w:pPr>
      <w:r w:rsidRPr="00C0351D">
        <w:t>6) протокол вскрытия конвертов с заявками на участие в конкурсе;</w:t>
      </w:r>
    </w:p>
    <w:p w:rsidR="00E3327F" w:rsidRPr="00C0351D" w:rsidRDefault="00E3327F" w:rsidP="00526C8D">
      <w:pPr>
        <w:autoSpaceDE w:val="0"/>
        <w:autoSpaceDN w:val="0"/>
        <w:adjustRightInd w:val="0"/>
        <w:spacing w:after="0"/>
        <w:ind w:firstLine="567"/>
      </w:pPr>
      <w:r w:rsidRPr="00C0351D">
        <w:t>7) оригиналы заявок на участие в конкурсе, представленные в конкурсную комиссию;</w:t>
      </w:r>
    </w:p>
    <w:p w:rsidR="00E3327F" w:rsidRPr="00C0351D" w:rsidRDefault="00E3327F" w:rsidP="00526C8D">
      <w:pPr>
        <w:autoSpaceDE w:val="0"/>
        <w:autoSpaceDN w:val="0"/>
        <w:adjustRightInd w:val="0"/>
        <w:spacing w:after="0"/>
        <w:ind w:firstLine="567"/>
      </w:pPr>
      <w:r w:rsidRPr="00C0351D">
        <w:t>8) протокол проведения предварительного отбора участников конкурса;</w:t>
      </w:r>
    </w:p>
    <w:p w:rsidR="00E3327F" w:rsidRPr="00C0351D" w:rsidRDefault="00E3327F" w:rsidP="00526C8D">
      <w:pPr>
        <w:autoSpaceDE w:val="0"/>
        <w:autoSpaceDN w:val="0"/>
        <w:adjustRightInd w:val="0"/>
        <w:spacing w:after="0"/>
        <w:ind w:firstLine="567"/>
      </w:pPr>
      <w:r w:rsidRPr="00C0351D">
        <w:t xml:space="preserve">9) перечень участников конкурса, которым были направлены уведомления с предложением </w:t>
      </w:r>
      <w:proofErr w:type="gramStart"/>
      <w:r w:rsidRPr="00C0351D">
        <w:t>представить</w:t>
      </w:r>
      <w:proofErr w:type="gramEnd"/>
      <w:r w:rsidRPr="00C0351D">
        <w:t xml:space="preserve"> конкурсные предложения;</w:t>
      </w:r>
    </w:p>
    <w:p w:rsidR="00E3327F" w:rsidRPr="00C0351D" w:rsidRDefault="00E3327F" w:rsidP="00526C8D">
      <w:pPr>
        <w:autoSpaceDE w:val="0"/>
        <w:autoSpaceDN w:val="0"/>
        <w:adjustRightInd w:val="0"/>
        <w:spacing w:after="0"/>
        <w:ind w:firstLine="567"/>
      </w:pPr>
      <w:r w:rsidRPr="00C0351D">
        <w:t>10) протокол вскрытия конвертов с конкурсными предложениями;</w:t>
      </w:r>
    </w:p>
    <w:p w:rsidR="00E3327F" w:rsidRPr="00C0351D" w:rsidRDefault="00E3327F" w:rsidP="00526C8D">
      <w:pPr>
        <w:autoSpaceDE w:val="0"/>
        <w:autoSpaceDN w:val="0"/>
        <w:adjustRightInd w:val="0"/>
        <w:spacing w:after="0"/>
        <w:ind w:firstLine="567"/>
      </w:pPr>
      <w:r w:rsidRPr="00C0351D">
        <w:t>11) протокол рассмотрения и оценки конкурсных предложений.</w:t>
      </w:r>
    </w:p>
    <w:p w:rsidR="00E3327F" w:rsidRPr="00C0351D" w:rsidRDefault="00064E6E" w:rsidP="00526C8D">
      <w:pPr>
        <w:autoSpaceDE w:val="0"/>
        <w:autoSpaceDN w:val="0"/>
        <w:adjustRightInd w:val="0"/>
        <w:spacing w:after="0"/>
        <w:ind w:firstLine="567"/>
      </w:pPr>
      <w:r w:rsidRPr="00C0351D">
        <w:t>19</w:t>
      </w:r>
      <w:r w:rsidR="00E3327F" w:rsidRPr="00C0351D">
        <w:t xml:space="preserve">.2. Протокол о результатах проведения конкурса хранится у </w:t>
      </w:r>
      <w:proofErr w:type="spellStart"/>
      <w:r w:rsidR="00E3327F" w:rsidRPr="00C0351D">
        <w:t>Концедента</w:t>
      </w:r>
      <w:proofErr w:type="spellEnd"/>
      <w:r w:rsidR="00E3327F" w:rsidRPr="00C0351D">
        <w:t xml:space="preserve"> в течение срока действия концессионного соглашения.</w:t>
      </w:r>
    </w:p>
    <w:p w:rsidR="00E3327F" w:rsidRPr="00C0351D" w:rsidRDefault="00064E6E" w:rsidP="00526C8D">
      <w:pPr>
        <w:autoSpaceDE w:val="0"/>
        <w:autoSpaceDN w:val="0"/>
        <w:adjustRightInd w:val="0"/>
        <w:spacing w:after="0"/>
        <w:ind w:firstLine="567"/>
      </w:pPr>
      <w:r w:rsidRPr="00C0351D">
        <w:t>19</w:t>
      </w:r>
      <w:r w:rsidR="00E3327F" w:rsidRPr="00C0351D">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E3327F" w:rsidRPr="00C0351D" w:rsidRDefault="00E3327F">
      <w:pPr>
        <w:autoSpaceDE w:val="0"/>
        <w:autoSpaceDN w:val="0"/>
        <w:adjustRightInd w:val="0"/>
      </w:pPr>
    </w:p>
    <w:p w:rsidR="00E3327F" w:rsidRPr="00C0351D" w:rsidRDefault="00E3327F">
      <w:pPr>
        <w:autoSpaceDE w:val="0"/>
        <w:autoSpaceDN w:val="0"/>
        <w:adjustRightInd w:val="0"/>
        <w:spacing w:after="0"/>
        <w:ind w:firstLine="709"/>
        <w:outlineLvl w:val="1"/>
        <w:rPr>
          <w:b/>
        </w:rPr>
      </w:pPr>
      <w:r w:rsidRPr="00C0351D">
        <w:rPr>
          <w:b/>
        </w:rPr>
        <w:t>2</w:t>
      </w:r>
      <w:r w:rsidR="00064E6E" w:rsidRPr="00C0351D">
        <w:rPr>
          <w:b/>
        </w:rPr>
        <w:t>0</w:t>
      </w:r>
      <w:r w:rsidRPr="00C0351D">
        <w:rPr>
          <w:b/>
        </w:rPr>
        <w:t>. Порядок заключения и срок подписания концессионного соглашения</w:t>
      </w:r>
    </w:p>
    <w:p w:rsidR="00E3327F" w:rsidRPr="00C0351D" w:rsidRDefault="00E3327F" w:rsidP="00526C8D">
      <w:pPr>
        <w:autoSpaceDE w:val="0"/>
        <w:autoSpaceDN w:val="0"/>
        <w:adjustRightInd w:val="0"/>
        <w:spacing w:after="0"/>
        <w:ind w:firstLine="567"/>
      </w:pPr>
      <w:r w:rsidRPr="00C0351D">
        <w:t>2</w:t>
      </w:r>
      <w:r w:rsidR="00064E6E" w:rsidRPr="00C0351D">
        <w:t>0</w:t>
      </w:r>
      <w:r w:rsidRPr="00C0351D">
        <w:t xml:space="preserve">.1. </w:t>
      </w:r>
      <w:proofErr w:type="spellStart"/>
      <w:proofErr w:type="gramStart"/>
      <w:r w:rsidRPr="00C0351D">
        <w:t>Концедент</w:t>
      </w:r>
      <w:proofErr w:type="spellEnd"/>
      <w:r w:rsidRPr="00C0351D">
        <w:t xml:space="preserve"> в течение пяти рабочих дней со дня подписания членами конкурсной комиссии протокола о результатах проведения конкурса или с момента принятия решения о заключении концессионного соглашения с иным лицом направляет победителю конкурса или иному лицу, в отношении которого конкурсной комиссией принято решение о заключении концессионного соглашения экземпляр указанного протокола (решения) и проект концессионного соглашения.</w:t>
      </w:r>
      <w:proofErr w:type="gramEnd"/>
    </w:p>
    <w:p w:rsidR="00C23DCA" w:rsidRPr="00C0351D" w:rsidRDefault="00E3327F" w:rsidP="00526C8D">
      <w:pPr>
        <w:autoSpaceDE w:val="0"/>
        <w:autoSpaceDN w:val="0"/>
        <w:adjustRightInd w:val="0"/>
        <w:ind w:firstLine="567"/>
      </w:pPr>
      <w:r w:rsidRPr="00C0351D">
        <w:t>2</w:t>
      </w:r>
      <w:r w:rsidR="00064E6E" w:rsidRPr="00C0351D">
        <w:t>0</w:t>
      </w:r>
      <w:r w:rsidRPr="00C0351D">
        <w:t>.2.</w:t>
      </w:r>
      <w:r w:rsidR="00C23DCA" w:rsidRPr="00C0351D">
        <w:t xml:space="preserve"> </w:t>
      </w:r>
      <w:proofErr w:type="gramStart"/>
      <w:r w:rsidR="00C23DCA" w:rsidRPr="00C0351D">
        <w:t>Концессионное соглашение должно быть подписано в течение 30 рабочих дней</w:t>
      </w:r>
      <w:r w:rsidR="00C23DCA" w:rsidRPr="00C0351D">
        <w:rPr>
          <w:i/>
        </w:rPr>
        <w:t xml:space="preserve"> </w:t>
      </w:r>
      <w:r w:rsidR="00C23DCA" w:rsidRPr="00C0351D">
        <w:t xml:space="preserve">с момента направления победителю конкурса или иному лицу (в случаях, указанных в частях 2, 3 и 3.2 статьи 36 Федерального закона от 21.07.2005 № 115-ФЗ «О концессионных </w:t>
      </w:r>
      <w:r w:rsidR="00C23DCA" w:rsidRPr="00C0351D">
        <w:lastRenderedPageBreak/>
        <w:t>соглашениях») проекта концессионного соглашения и копии протокола о результатах проведения конкурса (решения о заключении концессионного соглашения с иным лицом).</w:t>
      </w:r>
      <w:proofErr w:type="gramEnd"/>
    </w:p>
    <w:p w:rsidR="00E3327F" w:rsidRPr="00C0351D" w:rsidRDefault="00E3327F" w:rsidP="00526C8D">
      <w:pPr>
        <w:autoSpaceDE w:val="0"/>
        <w:autoSpaceDN w:val="0"/>
        <w:adjustRightInd w:val="0"/>
        <w:spacing w:after="0"/>
        <w:ind w:firstLine="567"/>
      </w:pPr>
      <w:r w:rsidRPr="00C0351D">
        <w:t>2</w:t>
      </w:r>
      <w:r w:rsidR="00D853E1" w:rsidRPr="00C0351D">
        <w:t>0</w:t>
      </w:r>
      <w:r w:rsidRPr="00C0351D">
        <w:t xml:space="preserve">.3. В случае если до момента представления подписанного Концессионером проекта концессионного соглашения или одновременно с ним победитель конкурса не представил </w:t>
      </w:r>
      <w:proofErr w:type="spellStart"/>
      <w:r w:rsidRPr="00C0351D">
        <w:t>Концеденту</w:t>
      </w:r>
      <w:proofErr w:type="spellEnd"/>
      <w:r w:rsidRPr="00C0351D">
        <w:t xml:space="preserve"> документы, подтверждающие обеспечение исполнения обязательств по концессионному соглашению, </w:t>
      </w:r>
      <w:proofErr w:type="spellStart"/>
      <w:r w:rsidRPr="00C0351D">
        <w:t>Концедент</w:t>
      </w:r>
      <w:proofErr w:type="spellEnd"/>
      <w:r w:rsidRPr="00C0351D">
        <w:t xml:space="preserve"> принимает решение об отказе в заключени</w:t>
      </w:r>
      <w:proofErr w:type="gramStart"/>
      <w:r w:rsidRPr="00C0351D">
        <w:t>и</w:t>
      </w:r>
      <w:proofErr w:type="gramEnd"/>
      <w:r w:rsidRPr="00C0351D">
        <w:t xml:space="preserve"> концессионного соглашения с указанным лицом.</w:t>
      </w:r>
    </w:p>
    <w:p w:rsidR="00E3327F" w:rsidRPr="00C0351D" w:rsidRDefault="00E3327F" w:rsidP="00526C8D">
      <w:pPr>
        <w:autoSpaceDE w:val="0"/>
        <w:autoSpaceDN w:val="0"/>
        <w:adjustRightInd w:val="0"/>
        <w:spacing w:after="0"/>
        <w:ind w:firstLine="567"/>
      </w:pPr>
      <w:r w:rsidRPr="00C0351D">
        <w:t>2</w:t>
      </w:r>
      <w:r w:rsidR="00D853E1" w:rsidRPr="00C0351D">
        <w:t>0</w:t>
      </w:r>
      <w:r w:rsidRPr="00C0351D">
        <w:t xml:space="preserve">.4. В случае отказа или уклонения победителя конкурса от подписания в установленный срок концессионного соглашения </w:t>
      </w:r>
      <w:proofErr w:type="spellStart"/>
      <w:r w:rsidRPr="00C0351D">
        <w:t>Концедент</w:t>
      </w:r>
      <w:proofErr w:type="spellEnd"/>
      <w:r w:rsidRPr="00C0351D">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3327F" w:rsidRPr="00C0351D" w:rsidRDefault="00E3327F" w:rsidP="00526C8D">
      <w:pPr>
        <w:autoSpaceDE w:val="0"/>
        <w:autoSpaceDN w:val="0"/>
        <w:adjustRightInd w:val="0"/>
        <w:spacing w:after="0"/>
        <w:ind w:firstLine="567"/>
      </w:pPr>
      <w:r w:rsidRPr="00C0351D">
        <w:t>2</w:t>
      </w:r>
      <w:r w:rsidR="00D853E1" w:rsidRPr="00C0351D">
        <w:t>0</w:t>
      </w:r>
      <w:r w:rsidRPr="00C0351D">
        <w:t>.5. </w:t>
      </w:r>
      <w:proofErr w:type="gramStart"/>
      <w:r w:rsidRPr="00C0351D">
        <w:t>В случае принятия в отношении победителя конкурса решения об отказе в заключении с ним концессионного соглашения</w:t>
      </w:r>
      <w:proofErr w:type="gramEnd"/>
      <w:r w:rsidRPr="00C0351D">
        <w:t xml:space="preserve">, </w:t>
      </w:r>
      <w:proofErr w:type="spellStart"/>
      <w:r w:rsidRPr="00C0351D">
        <w:t>Концедент</w:t>
      </w:r>
      <w:proofErr w:type="spellEnd"/>
      <w:r w:rsidRPr="00C0351D">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3327F" w:rsidRPr="00C0351D" w:rsidRDefault="00D853E1" w:rsidP="00526C8D">
      <w:pPr>
        <w:autoSpaceDE w:val="0"/>
        <w:autoSpaceDN w:val="0"/>
        <w:adjustRightInd w:val="0"/>
        <w:spacing w:after="0"/>
        <w:ind w:firstLine="567"/>
        <w:rPr>
          <w:iCs/>
        </w:rPr>
      </w:pPr>
      <w:r w:rsidRPr="00C0351D">
        <w:t>20</w:t>
      </w:r>
      <w:r w:rsidR="00E3327F" w:rsidRPr="00C0351D">
        <w:t>.6. </w:t>
      </w:r>
      <w:r w:rsidR="00E3327F" w:rsidRPr="00C0351D">
        <w:rPr>
          <w:iCs/>
        </w:rPr>
        <w:t>Концессионное соглашение заключается в письменной форме с победителем конкурса или иными лицами, указанными в пунктах 1</w:t>
      </w:r>
      <w:r w:rsidRPr="00C0351D">
        <w:rPr>
          <w:iCs/>
        </w:rPr>
        <w:t>5</w:t>
      </w:r>
      <w:r w:rsidR="00E3327F" w:rsidRPr="00C0351D">
        <w:rPr>
          <w:iCs/>
        </w:rPr>
        <w:t>.8, 1</w:t>
      </w:r>
      <w:r w:rsidRPr="00C0351D">
        <w:rPr>
          <w:iCs/>
        </w:rPr>
        <w:t>7</w:t>
      </w:r>
      <w:r w:rsidR="00E3327F" w:rsidRPr="00C0351D">
        <w:rPr>
          <w:iCs/>
        </w:rPr>
        <w:t>.7, 2</w:t>
      </w:r>
      <w:r w:rsidRPr="00C0351D">
        <w:rPr>
          <w:iCs/>
        </w:rPr>
        <w:t>0</w:t>
      </w:r>
      <w:r w:rsidR="00E3327F" w:rsidRPr="00C0351D">
        <w:rPr>
          <w:iCs/>
        </w:rPr>
        <w:t>.4, 2</w:t>
      </w:r>
      <w:r w:rsidRPr="00C0351D">
        <w:rPr>
          <w:iCs/>
        </w:rPr>
        <w:t>0</w:t>
      </w:r>
      <w:r w:rsidR="00E3327F" w:rsidRPr="00C0351D">
        <w:rPr>
          <w:iCs/>
        </w:rPr>
        <w:t>.5 при условии представления им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E3327F" w:rsidRPr="00C0351D" w:rsidRDefault="00E3327F" w:rsidP="00526C8D">
      <w:pPr>
        <w:autoSpaceDE w:val="0"/>
        <w:autoSpaceDN w:val="0"/>
        <w:adjustRightInd w:val="0"/>
        <w:spacing w:after="0"/>
        <w:ind w:firstLine="567"/>
        <w:rPr>
          <w:iCs/>
        </w:rPr>
      </w:pPr>
    </w:p>
    <w:p w:rsidR="00E3327F" w:rsidRPr="00C0351D" w:rsidRDefault="00D853E1" w:rsidP="00526C8D">
      <w:pPr>
        <w:autoSpaceDE w:val="0"/>
        <w:autoSpaceDN w:val="0"/>
        <w:adjustRightInd w:val="0"/>
        <w:spacing w:after="0"/>
        <w:ind w:firstLine="567"/>
        <w:rPr>
          <w:bCs/>
        </w:rPr>
      </w:pPr>
      <w:r w:rsidRPr="00C0351D">
        <w:rPr>
          <w:iCs/>
        </w:rPr>
        <w:t>21</w:t>
      </w:r>
      <w:r w:rsidR="00E3327F" w:rsidRPr="00C0351D">
        <w:rPr>
          <w:iCs/>
        </w:rPr>
        <w:t xml:space="preserve">. Требования к победителю </w:t>
      </w:r>
      <w:r w:rsidR="00E3327F" w:rsidRPr="00C0351D">
        <w:rPr>
          <w:bCs/>
        </w:rPr>
        <w:t>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E3327F" w:rsidRPr="00C0351D" w:rsidRDefault="00E3327F" w:rsidP="00526C8D">
      <w:pPr>
        <w:autoSpaceDE w:val="0"/>
        <w:autoSpaceDN w:val="0"/>
        <w:adjustRightInd w:val="0"/>
        <w:spacing w:after="0"/>
        <w:ind w:firstLine="567"/>
        <w:rPr>
          <w:iCs/>
        </w:rPr>
      </w:pPr>
      <w:r w:rsidRPr="00C0351D">
        <w:rPr>
          <w:iCs/>
        </w:rPr>
        <w:t>2</w:t>
      </w:r>
      <w:r w:rsidR="00D853E1" w:rsidRPr="00C0351D">
        <w:rPr>
          <w:iCs/>
        </w:rPr>
        <w:t>1</w:t>
      </w:r>
      <w:r w:rsidRPr="00C0351D">
        <w:rPr>
          <w:iCs/>
        </w:rPr>
        <w:t xml:space="preserve">.1. Способ и срок обеспечения исполнения Концессионером обязательств по концессионному соглашению определены в </w:t>
      </w:r>
      <w:r w:rsidRPr="00C0351D">
        <w:t>разделе 11 настоящей конкурсной документации.</w:t>
      </w:r>
    </w:p>
    <w:p w:rsidR="00E3327F" w:rsidRPr="00C0351D" w:rsidRDefault="00E3327F" w:rsidP="00526C8D">
      <w:pPr>
        <w:autoSpaceDE w:val="0"/>
        <w:autoSpaceDN w:val="0"/>
        <w:adjustRightInd w:val="0"/>
        <w:spacing w:after="0"/>
        <w:ind w:firstLine="567"/>
      </w:pPr>
      <w:r w:rsidRPr="00C0351D">
        <w:t>2</w:t>
      </w:r>
      <w:r w:rsidR="00D853E1" w:rsidRPr="00C0351D">
        <w:t>1</w:t>
      </w:r>
      <w:r w:rsidRPr="00C0351D">
        <w:t xml:space="preserve">.2. Документы, подтверждающие обеспечение исполнения обязательств по концессионному соглашению должны быть представлены Концессионером до момента </w:t>
      </w:r>
      <w:proofErr w:type="gramStart"/>
      <w:r w:rsidRPr="00C0351D">
        <w:t>представления</w:t>
      </w:r>
      <w:proofErr w:type="gramEnd"/>
      <w:r w:rsidRPr="00C0351D">
        <w:t xml:space="preserve"> подписанного Концессионером проекта концессионного соглашения или одновременно с ним.</w:t>
      </w:r>
    </w:p>
    <w:p w:rsidR="00E3327F" w:rsidRPr="00C0351D" w:rsidRDefault="00E3327F" w:rsidP="00526C8D">
      <w:pPr>
        <w:autoSpaceDE w:val="0"/>
        <w:autoSpaceDN w:val="0"/>
        <w:adjustRightInd w:val="0"/>
        <w:spacing w:after="0"/>
        <w:ind w:firstLine="567"/>
      </w:pPr>
      <w:r w:rsidRPr="00C0351D">
        <w:t>2</w:t>
      </w:r>
      <w:r w:rsidR="00D853E1" w:rsidRPr="00C0351D">
        <w:t>1</w:t>
      </w:r>
      <w:r w:rsidRPr="00C0351D">
        <w:t>.3. Документы, подтверждающие обеспечение исполнения обязательств по концессионному соглашению должны быть оформлены в соответствии с требованиями действующего законодательства Российской Федерации</w:t>
      </w:r>
      <w:bookmarkEnd w:id="2"/>
      <w:bookmarkEnd w:id="3"/>
      <w:r w:rsidRPr="00C0351D">
        <w:t>.</w:t>
      </w:r>
    </w:p>
    <w:p w:rsidR="00E3327F" w:rsidRPr="00C0351D" w:rsidRDefault="00E3327F">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C0351D" w:rsidRDefault="00604EF0">
      <w:pPr>
        <w:autoSpaceDE w:val="0"/>
        <w:autoSpaceDN w:val="0"/>
        <w:adjustRightInd w:val="0"/>
        <w:spacing w:after="0"/>
        <w:ind w:firstLine="709"/>
      </w:pPr>
    </w:p>
    <w:p w:rsidR="00604EF0" w:rsidRPr="00EF71BD" w:rsidRDefault="00604EF0">
      <w:pPr>
        <w:autoSpaceDE w:val="0"/>
        <w:autoSpaceDN w:val="0"/>
        <w:adjustRightInd w:val="0"/>
        <w:spacing w:after="0"/>
        <w:ind w:firstLine="709"/>
        <w:rPr>
          <w:sz w:val="28"/>
          <w:szCs w:val="28"/>
        </w:rPr>
      </w:pPr>
    </w:p>
    <w:p w:rsidR="00C0351D" w:rsidRDefault="00C0351D">
      <w:pPr>
        <w:pStyle w:val="13"/>
        <w:ind w:firstLine="720"/>
        <w:jc w:val="right"/>
        <w:rPr>
          <w:b/>
          <w:sz w:val="28"/>
          <w:szCs w:val="28"/>
        </w:rPr>
      </w:pPr>
    </w:p>
    <w:p w:rsidR="00C0351D" w:rsidRDefault="00C0351D">
      <w:pPr>
        <w:pStyle w:val="13"/>
        <w:ind w:firstLine="720"/>
        <w:jc w:val="right"/>
        <w:rPr>
          <w:b/>
        </w:rPr>
      </w:pPr>
    </w:p>
    <w:p w:rsidR="00C0351D" w:rsidRDefault="00C0351D">
      <w:pPr>
        <w:pStyle w:val="13"/>
        <w:ind w:firstLine="720"/>
        <w:jc w:val="right"/>
        <w:rPr>
          <w:b/>
        </w:rPr>
      </w:pPr>
    </w:p>
    <w:p w:rsidR="00C0351D" w:rsidRDefault="00C0351D">
      <w:pPr>
        <w:pStyle w:val="13"/>
        <w:ind w:firstLine="720"/>
        <w:jc w:val="right"/>
        <w:rPr>
          <w:b/>
        </w:rPr>
      </w:pPr>
    </w:p>
    <w:p w:rsidR="00C0351D" w:rsidRDefault="00C0351D">
      <w:pPr>
        <w:pStyle w:val="13"/>
        <w:ind w:firstLine="720"/>
        <w:jc w:val="right"/>
        <w:rPr>
          <w:b/>
        </w:rPr>
      </w:pPr>
    </w:p>
    <w:p w:rsidR="00C0351D" w:rsidRDefault="00C0351D">
      <w:pPr>
        <w:pStyle w:val="13"/>
        <w:ind w:firstLine="720"/>
        <w:jc w:val="right"/>
        <w:rPr>
          <w:b/>
        </w:rPr>
      </w:pPr>
    </w:p>
    <w:sectPr w:rsidR="00C0351D" w:rsidSect="00525FB9">
      <w:pgSz w:w="16838" w:h="11906" w:orient="landscape" w:code="9"/>
      <w:pgMar w:top="567" w:right="1080" w:bottom="1440" w:left="1080" w:header="5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EA" w:rsidRDefault="00C464EA">
      <w:r>
        <w:separator/>
      </w:r>
    </w:p>
  </w:endnote>
  <w:endnote w:type="continuationSeparator" w:id="0">
    <w:p w:rsidR="00C464EA" w:rsidRDefault="00C4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2B" w:rsidRDefault="001A6D2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A6D2B" w:rsidRDefault="001A6D2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2B" w:rsidRDefault="001A6D2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45DA7">
      <w:rPr>
        <w:rStyle w:val="af"/>
      </w:rPr>
      <w:t>2</w:t>
    </w:r>
    <w:r>
      <w:rPr>
        <w:rStyle w:val="af"/>
      </w:rPr>
      <w:fldChar w:fldCharType="end"/>
    </w:r>
  </w:p>
  <w:p w:rsidR="001A6D2B" w:rsidRDefault="001A6D2B">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2B" w:rsidRDefault="001A6D2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A6D2B" w:rsidRDefault="001A6D2B">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2B" w:rsidRDefault="001A6D2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45DA7">
      <w:rPr>
        <w:rStyle w:val="af"/>
      </w:rPr>
      <w:t>4</w:t>
    </w:r>
    <w:r>
      <w:rPr>
        <w:rStyle w:val="af"/>
      </w:rPr>
      <w:fldChar w:fldCharType="end"/>
    </w:r>
  </w:p>
  <w:p w:rsidR="001A6D2B" w:rsidRDefault="001A6D2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EA" w:rsidRDefault="00C464EA">
      <w:r>
        <w:separator/>
      </w:r>
    </w:p>
  </w:footnote>
  <w:footnote w:type="continuationSeparator" w:id="0">
    <w:p w:rsidR="00C464EA" w:rsidRDefault="00C4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2B" w:rsidRDefault="001A6D2B">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A6D2B" w:rsidRDefault="001A6D2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155F03F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C5238BF"/>
    <w:multiLevelType w:val="hybridMultilevel"/>
    <w:tmpl w:val="5790C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0967C9"/>
    <w:multiLevelType w:val="multilevel"/>
    <w:tmpl w:val="6BF2AC06"/>
    <w:lvl w:ilvl="0">
      <w:start w:val="1"/>
      <w:numFmt w:val="decimal"/>
      <w:pStyle w:val="a0"/>
      <w:lvlText w:val="%1."/>
      <w:lvlJc w:val="left"/>
      <w:pPr>
        <w:tabs>
          <w:tab w:val="num" w:pos="747"/>
        </w:tabs>
        <w:ind w:left="747" w:hanging="567"/>
      </w:pPr>
    </w:lvl>
    <w:lvl w:ilvl="1">
      <w:start w:val="1"/>
      <w:numFmt w:val="decimal"/>
      <w:pStyle w:val="21"/>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41E428B"/>
    <w:multiLevelType w:val="hybridMultilevel"/>
    <w:tmpl w:val="B310F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E13AA"/>
    <w:multiLevelType w:val="hybridMultilevel"/>
    <w:tmpl w:val="6D945356"/>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94F46"/>
    <w:multiLevelType w:val="hybridMultilevel"/>
    <w:tmpl w:val="EC10DAE2"/>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C0698"/>
    <w:multiLevelType w:val="singleLevel"/>
    <w:tmpl w:val="36443202"/>
    <w:lvl w:ilvl="0">
      <w:start w:val="1"/>
      <w:numFmt w:val="bullet"/>
      <w:lvlText w:val="-"/>
      <w:lvlJc w:val="left"/>
      <w:pPr>
        <w:tabs>
          <w:tab w:val="num" w:pos="360"/>
        </w:tabs>
        <w:ind w:left="360" w:hanging="360"/>
      </w:pPr>
      <w:rPr>
        <w:rFonts w:hint="default"/>
      </w:rPr>
    </w:lvl>
  </w:abstractNum>
  <w:abstractNum w:abstractNumId="17">
    <w:nsid w:val="405F4238"/>
    <w:multiLevelType w:val="hybridMultilevel"/>
    <w:tmpl w:val="748EE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92EC9"/>
    <w:multiLevelType w:val="hybridMultilevel"/>
    <w:tmpl w:val="8BB0672C"/>
    <w:lvl w:ilvl="0" w:tplc="0576FEC6">
      <w:start w:val="2"/>
      <w:numFmt w:val="decimal"/>
      <w:lvlText w:val="%1."/>
      <w:lvlJc w:val="left"/>
      <w:pPr>
        <w:ind w:left="1069" w:hanging="360"/>
      </w:pPr>
      <w:rPr>
        <w:rFonts w:hint="default"/>
        <w:b w:val="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88080F"/>
    <w:multiLevelType w:val="multilevel"/>
    <w:tmpl w:val="9A8C920A"/>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424"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1849" w:hanging="11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C8F5B30"/>
    <w:multiLevelType w:val="hybridMultilevel"/>
    <w:tmpl w:val="8A403D08"/>
    <w:lvl w:ilvl="0" w:tplc="CB0C2D0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12"/>
  </w:num>
  <w:num w:numId="13">
    <w:abstractNumId w:val="11"/>
  </w:num>
  <w:num w:numId="14">
    <w:abstractNumId w:val="13"/>
  </w:num>
  <w:num w:numId="15">
    <w:abstractNumId w:val="9"/>
  </w:num>
  <w:num w:numId="16">
    <w:abstractNumId w:val="16"/>
  </w:num>
  <w:num w:numId="17">
    <w:abstractNumId w:val="19"/>
  </w:num>
  <w:num w:numId="18">
    <w:abstractNumId w:val="14"/>
  </w:num>
  <w:num w:numId="19">
    <w:abstractNumId w:val="15"/>
  </w:num>
  <w:num w:numId="20">
    <w:abstractNumId w:val="18"/>
  </w:num>
  <w:num w:numId="21">
    <w:abstractNumId w:val="17"/>
  </w:num>
  <w:num w:numId="22">
    <w:abstractNumId w:val="10"/>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2"/>
  </w:compat>
  <w:rsids>
    <w:rsidRoot w:val="008A0701"/>
    <w:rsid w:val="00001C4B"/>
    <w:rsid w:val="0000371C"/>
    <w:rsid w:val="000038FA"/>
    <w:rsid w:val="0000498B"/>
    <w:rsid w:val="00006906"/>
    <w:rsid w:val="00011412"/>
    <w:rsid w:val="000177D6"/>
    <w:rsid w:val="00023953"/>
    <w:rsid w:val="00024A37"/>
    <w:rsid w:val="00025483"/>
    <w:rsid w:val="0003320A"/>
    <w:rsid w:val="000342AB"/>
    <w:rsid w:val="000426C9"/>
    <w:rsid w:val="000458A5"/>
    <w:rsid w:val="00046999"/>
    <w:rsid w:val="00056578"/>
    <w:rsid w:val="00057051"/>
    <w:rsid w:val="00057326"/>
    <w:rsid w:val="00061157"/>
    <w:rsid w:val="00063B5F"/>
    <w:rsid w:val="00064E6E"/>
    <w:rsid w:val="00066526"/>
    <w:rsid w:val="00066B9D"/>
    <w:rsid w:val="00067B3F"/>
    <w:rsid w:val="0007097B"/>
    <w:rsid w:val="00071E87"/>
    <w:rsid w:val="000758D1"/>
    <w:rsid w:val="00075E77"/>
    <w:rsid w:val="000806A6"/>
    <w:rsid w:val="000819F1"/>
    <w:rsid w:val="0008338C"/>
    <w:rsid w:val="00083A31"/>
    <w:rsid w:val="00083CF9"/>
    <w:rsid w:val="000850C9"/>
    <w:rsid w:val="0008583A"/>
    <w:rsid w:val="000860B2"/>
    <w:rsid w:val="0008763C"/>
    <w:rsid w:val="00087723"/>
    <w:rsid w:val="00090BE5"/>
    <w:rsid w:val="0009356D"/>
    <w:rsid w:val="00093ACC"/>
    <w:rsid w:val="000946C8"/>
    <w:rsid w:val="000A30CF"/>
    <w:rsid w:val="000A395E"/>
    <w:rsid w:val="000B68A1"/>
    <w:rsid w:val="000B7F4A"/>
    <w:rsid w:val="000C1233"/>
    <w:rsid w:val="000C302C"/>
    <w:rsid w:val="000C6C18"/>
    <w:rsid w:val="000C796B"/>
    <w:rsid w:val="000D21E2"/>
    <w:rsid w:val="000D5306"/>
    <w:rsid w:val="000E1A55"/>
    <w:rsid w:val="000E48A6"/>
    <w:rsid w:val="000E6A3D"/>
    <w:rsid w:val="000E7CE3"/>
    <w:rsid w:val="000F1A03"/>
    <w:rsid w:val="000F2704"/>
    <w:rsid w:val="000F5EAC"/>
    <w:rsid w:val="000F7A08"/>
    <w:rsid w:val="00102014"/>
    <w:rsid w:val="0010548E"/>
    <w:rsid w:val="00105772"/>
    <w:rsid w:val="00105A81"/>
    <w:rsid w:val="00107419"/>
    <w:rsid w:val="00115B24"/>
    <w:rsid w:val="00121CB9"/>
    <w:rsid w:val="00123849"/>
    <w:rsid w:val="00131EB7"/>
    <w:rsid w:val="001325E5"/>
    <w:rsid w:val="00132DE5"/>
    <w:rsid w:val="00135461"/>
    <w:rsid w:val="0014007C"/>
    <w:rsid w:val="00144775"/>
    <w:rsid w:val="001506F4"/>
    <w:rsid w:val="0015134F"/>
    <w:rsid w:val="0016363D"/>
    <w:rsid w:val="00167175"/>
    <w:rsid w:val="00170B78"/>
    <w:rsid w:val="00170CE5"/>
    <w:rsid w:val="0017270B"/>
    <w:rsid w:val="00176C8B"/>
    <w:rsid w:val="0017764F"/>
    <w:rsid w:val="00177C89"/>
    <w:rsid w:val="00180081"/>
    <w:rsid w:val="001803E2"/>
    <w:rsid w:val="0018695A"/>
    <w:rsid w:val="00191150"/>
    <w:rsid w:val="00191B8D"/>
    <w:rsid w:val="00191DBD"/>
    <w:rsid w:val="00194E2F"/>
    <w:rsid w:val="00196437"/>
    <w:rsid w:val="00196606"/>
    <w:rsid w:val="0019667E"/>
    <w:rsid w:val="001A5EF0"/>
    <w:rsid w:val="001A6D2B"/>
    <w:rsid w:val="001A72CE"/>
    <w:rsid w:val="001B08A7"/>
    <w:rsid w:val="001B13C0"/>
    <w:rsid w:val="001B1B23"/>
    <w:rsid w:val="001B328C"/>
    <w:rsid w:val="001B3B52"/>
    <w:rsid w:val="001B50CA"/>
    <w:rsid w:val="001B76A6"/>
    <w:rsid w:val="001B7DC1"/>
    <w:rsid w:val="001C1769"/>
    <w:rsid w:val="001C2015"/>
    <w:rsid w:val="001C2370"/>
    <w:rsid w:val="001C2F6F"/>
    <w:rsid w:val="001C34F2"/>
    <w:rsid w:val="001C5392"/>
    <w:rsid w:val="001C5D69"/>
    <w:rsid w:val="001C70CB"/>
    <w:rsid w:val="001C74E4"/>
    <w:rsid w:val="001D0E55"/>
    <w:rsid w:val="001D4674"/>
    <w:rsid w:val="001E45A0"/>
    <w:rsid w:val="001E5D7B"/>
    <w:rsid w:val="001F0B72"/>
    <w:rsid w:val="001F1305"/>
    <w:rsid w:val="001F4EC1"/>
    <w:rsid w:val="001F739E"/>
    <w:rsid w:val="0020078F"/>
    <w:rsid w:val="00201235"/>
    <w:rsid w:val="002020A4"/>
    <w:rsid w:val="00207590"/>
    <w:rsid w:val="00211BE1"/>
    <w:rsid w:val="0021300A"/>
    <w:rsid w:val="00213C48"/>
    <w:rsid w:val="00216F9F"/>
    <w:rsid w:val="00221482"/>
    <w:rsid w:val="0022516B"/>
    <w:rsid w:val="00225FC5"/>
    <w:rsid w:val="002264F4"/>
    <w:rsid w:val="00226882"/>
    <w:rsid w:val="00227311"/>
    <w:rsid w:val="00230A21"/>
    <w:rsid w:val="002327FC"/>
    <w:rsid w:val="00236D2D"/>
    <w:rsid w:val="00242909"/>
    <w:rsid w:val="002433EA"/>
    <w:rsid w:val="00246507"/>
    <w:rsid w:val="0024719E"/>
    <w:rsid w:val="00250068"/>
    <w:rsid w:val="00253509"/>
    <w:rsid w:val="002535EE"/>
    <w:rsid w:val="00254E82"/>
    <w:rsid w:val="002550F1"/>
    <w:rsid w:val="002567E5"/>
    <w:rsid w:val="00256C69"/>
    <w:rsid w:val="0026070C"/>
    <w:rsid w:val="002609BF"/>
    <w:rsid w:val="00267A1E"/>
    <w:rsid w:val="002722DB"/>
    <w:rsid w:val="00273953"/>
    <w:rsid w:val="00277636"/>
    <w:rsid w:val="002868FA"/>
    <w:rsid w:val="002913D4"/>
    <w:rsid w:val="00291609"/>
    <w:rsid w:val="00291BA2"/>
    <w:rsid w:val="00294E71"/>
    <w:rsid w:val="002960E7"/>
    <w:rsid w:val="002A209E"/>
    <w:rsid w:val="002A2728"/>
    <w:rsid w:val="002B4EE3"/>
    <w:rsid w:val="002B5EB3"/>
    <w:rsid w:val="002B6CB7"/>
    <w:rsid w:val="002B72A8"/>
    <w:rsid w:val="002C260C"/>
    <w:rsid w:val="002C2AE4"/>
    <w:rsid w:val="002C2E0A"/>
    <w:rsid w:val="002C3230"/>
    <w:rsid w:val="002C3F19"/>
    <w:rsid w:val="002D0066"/>
    <w:rsid w:val="002D0408"/>
    <w:rsid w:val="002D3821"/>
    <w:rsid w:val="002D3CBB"/>
    <w:rsid w:val="002E4CC4"/>
    <w:rsid w:val="002E65A8"/>
    <w:rsid w:val="002F381A"/>
    <w:rsid w:val="002F4BA0"/>
    <w:rsid w:val="00311D7F"/>
    <w:rsid w:val="0032088A"/>
    <w:rsid w:val="0032299E"/>
    <w:rsid w:val="00324651"/>
    <w:rsid w:val="00325859"/>
    <w:rsid w:val="00332E85"/>
    <w:rsid w:val="00333B29"/>
    <w:rsid w:val="00337D31"/>
    <w:rsid w:val="00341543"/>
    <w:rsid w:val="003447A2"/>
    <w:rsid w:val="00344C0E"/>
    <w:rsid w:val="00345B58"/>
    <w:rsid w:val="0034720B"/>
    <w:rsid w:val="00350761"/>
    <w:rsid w:val="0036318F"/>
    <w:rsid w:val="0036661D"/>
    <w:rsid w:val="00380E48"/>
    <w:rsid w:val="00385030"/>
    <w:rsid w:val="00386B69"/>
    <w:rsid w:val="00387A4A"/>
    <w:rsid w:val="00391313"/>
    <w:rsid w:val="003924C7"/>
    <w:rsid w:val="00395767"/>
    <w:rsid w:val="00397D2F"/>
    <w:rsid w:val="003A3C01"/>
    <w:rsid w:val="003A417C"/>
    <w:rsid w:val="003B015E"/>
    <w:rsid w:val="003B0713"/>
    <w:rsid w:val="003B4F89"/>
    <w:rsid w:val="003B6740"/>
    <w:rsid w:val="003C002D"/>
    <w:rsid w:val="003C1AF3"/>
    <w:rsid w:val="003C29CC"/>
    <w:rsid w:val="003C3B6A"/>
    <w:rsid w:val="003C742A"/>
    <w:rsid w:val="003C748D"/>
    <w:rsid w:val="003D0B7F"/>
    <w:rsid w:val="003D2BCD"/>
    <w:rsid w:val="003D5567"/>
    <w:rsid w:val="003D71F4"/>
    <w:rsid w:val="003D7E17"/>
    <w:rsid w:val="003E0108"/>
    <w:rsid w:val="003E01FA"/>
    <w:rsid w:val="004029C9"/>
    <w:rsid w:val="00403206"/>
    <w:rsid w:val="00403726"/>
    <w:rsid w:val="00404E61"/>
    <w:rsid w:val="00405458"/>
    <w:rsid w:val="00406B5B"/>
    <w:rsid w:val="00414C71"/>
    <w:rsid w:val="00416221"/>
    <w:rsid w:val="00417916"/>
    <w:rsid w:val="00421CA3"/>
    <w:rsid w:val="00422551"/>
    <w:rsid w:val="00423591"/>
    <w:rsid w:val="004238B1"/>
    <w:rsid w:val="00427C55"/>
    <w:rsid w:val="00430419"/>
    <w:rsid w:val="00430BB1"/>
    <w:rsid w:val="004318B7"/>
    <w:rsid w:val="004356E1"/>
    <w:rsid w:val="00442AA6"/>
    <w:rsid w:val="00442DDB"/>
    <w:rsid w:val="00443357"/>
    <w:rsid w:val="00445559"/>
    <w:rsid w:val="004502AE"/>
    <w:rsid w:val="00454315"/>
    <w:rsid w:val="0045558F"/>
    <w:rsid w:val="004618AF"/>
    <w:rsid w:val="004655C9"/>
    <w:rsid w:val="00470175"/>
    <w:rsid w:val="00470F73"/>
    <w:rsid w:val="004733B6"/>
    <w:rsid w:val="0047443D"/>
    <w:rsid w:val="00482E78"/>
    <w:rsid w:val="00483211"/>
    <w:rsid w:val="00484087"/>
    <w:rsid w:val="0048528F"/>
    <w:rsid w:val="004861EF"/>
    <w:rsid w:val="004868FA"/>
    <w:rsid w:val="0048705C"/>
    <w:rsid w:val="00490760"/>
    <w:rsid w:val="00491537"/>
    <w:rsid w:val="00491E3A"/>
    <w:rsid w:val="00495935"/>
    <w:rsid w:val="004A0041"/>
    <w:rsid w:val="004A2581"/>
    <w:rsid w:val="004A2848"/>
    <w:rsid w:val="004A471B"/>
    <w:rsid w:val="004A5082"/>
    <w:rsid w:val="004A6B6E"/>
    <w:rsid w:val="004B1D0C"/>
    <w:rsid w:val="004B2CA2"/>
    <w:rsid w:val="004B42CC"/>
    <w:rsid w:val="004B5947"/>
    <w:rsid w:val="004B7FC6"/>
    <w:rsid w:val="004C2C8C"/>
    <w:rsid w:val="004C558E"/>
    <w:rsid w:val="004D33D1"/>
    <w:rsid w:val="004D50B7"/>
    <w:rsid w:val="004D787B"/>
    <w:rsid w:val="004F0B6B"/>
    <w:rsid w:val="004F1031"/>
    <w:rsid w:val="004F11AD"/>
    <w:rsid w:val="004F6936"/>
    <w:rsid w:val="00505897"/>
    <w:rsid w:val="00505A0F"/>
    <w:rsid w:val="00506D3E"/>
    <w:rsid w:val="00507FED"/>
    <w:rsid w:val="00512912"/>
    <w:rsid w:val="00514B4D"/>
    <w:rsid w:val="0051578C"/>
    <w:rsid w:val="00517836"/>
    <w:rsid w:val="00521326"/>
    <w:rsid w:val="00522202"/>
    <w:rsid w:val="00523448"/>
    <w:rsid w:val="00525FB9"/>
    <w:rsid w:val="00526000"/>
    <w:rsid w:val="00526C8D"/>
    <w:rsid w:val="00527788"/>
    <w:rsid w:val="005316FE"/>
    <w:rsid w:val="00533CD8"/>
    <w:rsid w:val="00540498"/>
    <w:rsid w:val="0054093F"/>
    <w:rsid w:val="005422CE"/>
    <w:rsid w:val="005501EE"/>
    <w:rsid w:val="005531DD"/>
    <w:rsid w:val="00554FC3"/>
    <w:rsid w:val="005579B1"/>
    <w:rsid w:val="00560D76"/>
    <w:rsid w:val="00565216"/>
    <w:rsid w:val="005732F3"/>
    <w:rsid w:val="00573A2A"/>
    <w:rsid w:val="005741F6"/>
    <w:rsid w:val="005771BB"/>
    <w:rsid w:val="00577619"/>
    <w:rsid w:val="0058134D"/>
    <w:rsid w:val="00581792"/>
    <w:rsid w:val="0058344A"/>
    <w:rsid w:val="005851A4"/>
    <w:rsid w:val="00585388"/>
    <w:rsid w:val="00587379"/>
    <w:rsid w:val="00594939"/>
    <w:rsid w:val="005A366B"/>
    <w:rsid w:val="005A4C72"/>
    <w:rsid w:val="005A7D34"/>
    <w:rsid w:val="005B2780"/>
    <w:rsid w:val="005B42DA"/>
    <w:rsid w:val="005C0C63"/>
    <w:rsid w:val="005C1F1B"/>
    <w:rsid w:val="005C4AA9"/>
    <w:rsid w:val="005E0FE7"/>
    <w:rsid w:val="005E2C82"/>
    <w:rsid w:val="005E2FDD"/>
    <w:rsid w:val="005E3FFE"/>
    <w:rsid w:val="005E5CE8"/>
    <w:rsid w:val="005F08C2"/>
    <w:rsid w:val="005F3ACE"/>
    <w:rsid w:val="005F6048"/>
    <w:rsid w:val="005F6A40"/>
    <w:rsid w:val="00600E6C"/>
    <w:rsid w:val="00604EF0"/>
    <w:rsid w:val="00610608"/>
    <w:rsid w:val="00611ACF"/>
    <w:rsid w:val="006202C8"/>
    <w:rsid w:val="00621BB9"/>
    <w:rsid w:val="006278EF"/>
    <w:rsid w:val="00637F4F"/>
    <w:rsid w:val="00642347"/>
    <w:rsid w:val="00646826"/>
    <w:rsid w:val="00650601"/>
    <w:rsid w:val="006511CA"/>
    <w:rsid w:val="0065137F"/>
    <w:rsid w:val="00657218"/>
    <w:rsid w:val="0066657E"/>
    <w:rsid w:val="00667FA0"/>
    <w:rsid w:val="00670DB5"/>
    <w:rsid w:val="00673BB7"/>
    <w:rsid w:val="0067439F"/>
    <w:rsid w:val="006769D5"/>
    <w:rsid w:val="006810EA"/>
    <w:rsid w:val="00683638"/>
    <w:rsid w:val="00683C8E"/>
    <w:rsid w:val="00687C44"/>
    <w:rsid w:val="00687FC5"/>
    <w:rsid w:val="00690A80"/>
    <w:rsid w:val="00691662"/>
    <w:rsid w:val="006918EF"/>
    <w:rsid w:val="0069408D"/>
    <w:rsid w:val="0069461E"/>
    <w:rsid w:val="006A54EC"/>
    <w:rsid w:val="006A5A84"/>
    <w:rsid w:val="006A5B05"/>
    <w:rsid w:val="006A5CEA"/>
    <w:rsid w:val="006A6298"/>
    <w:rsid w:val="006B02D6"/>
    <w:rsid w:val="006B1E98"/>
    <w:rsid w:val="006B5A6B"/>
    <w:rsid w:val="006B75C1"/>
    <w:rsid w:val="006C26DB"/>
    <w:rsid w:val="006C2C1F"/>
    <w:rsid w:val="006C3BB5"/>
    <w:rsid w:val="006C7956"/>
    <w:rsid w:val="006D3CD0"/>
    <w:rsid w:val="006D79B2"/>
    <w:rsid w:val="006E5E02"/>
    <w:rsid w:val="006E66D1"/>
    <w:rsid w:val="006F1A04"/>
    <w:rsid w:val="006F1C66"/>
    <w:rsid w:val="006F27C4"/>
    <w:rsid w:val="006F2818"/>
    <w:rsid w:val="006F6060"/>
    <w:rsid w:val="007027BC"/>
    <w:rsid w:val="00705E61"/>
    <w:rsid w:val="00710491"/>
    <w:rsid w:val="00710F51"/>
    <w:rsid w:val="00714030"/>
    <w:rsid w:val="00717AD5"/>
    <w:rsid w:val="007211B3"/>
    <w:rsid w:val="00725B8E"/>
    <w:rsid w:val="0073016F"/>
    <w:rsid w:val="00734DFA"/>
    <w:rsid w:val="0073651F"/>
    <w:rsid w:val="007408EF"/>
    <w:rsid w:val="0074267B"/>
    <w:rsid w:val="007449D3"/>
    <w:rsid w:val="00745DA7"/>
    <w:rsid w:val="00750946"/>
    <w:rsid w:val="00752413"/>
    <w:rsid w:val="00757711"/>
    <w:rsid w:val="0075788B"/>
    <w:rsid w:val="00762907"/>
    <w:rsid w:val="00762F5B"/>
    <w:rsid w:val="007657DE"/>
    <w:rsid w:val="00765AEA"/>
    <w:rsid w:val="007665B4"/>
    <w:rsid w:val="00766FE0"/>
    <w:rsid w:val="00774166"/>
    <w:rsid w:val="00777FA0"/>
    <w:rsid w:val="00783D34"/>
    <w:rsid w:val="00793201"/>
    <w:rsid w:val="007A43E2"/>
    <w:rsid w:val="007A44E0"/>
    <w:rsid w:val="007A5077"/>
    <w:rsid w:val="007A55AA"/>
    <w:rsid w:val="007B627A"/>
    <w:rsid w:val="007B7326"/>
    <w:rsid w:val="007B786A"/>
    <w:rsid w:val="007C0A6D"/>
    <w:rsid w:val="007C7EB8"/>
    <w:rsid w:val="007D0EFB"/>
    <w:rsid w:val="007D385E"/>
    <w:rsid w:val="007D671C"/>
    <w:rsid w:val="007D755B"/>
    <w:rsid w:val="007E23C5"/>
    <w:rsid w:val="007F587A"/>
    <w:rsid w:val="007F5F7C"/>
    <w:rsid w:val="008008AF"/>
    <w:rsid w:val="008021D3"/>
    <w:rsid w:val="00802633"/>
    <w:rsid w:val="00802CAE"/>
    <w:rsid w:val="0080788D"/>
    <w:rsid w:val="00807AE2"/>
    <w:rsid w:val="0081773F"/>
    <w:rsid w:val="0081786D"/>
    <w:rsid w:val="0082484F"/>
    <w:rsid w:val="00833D32"/>
    <w:rsid w:val="00834EEA"/>
    <w:rsid w:val="00834F5E"/>
    <w:rsid w:val="00835175"/>
    <w:rsid w:val="008356E3"/>
    <w:rsid w:val="008408B8"/>
    <w:rsid w:val="00842C59"/>
    <w:rsid w:val="00845556"/>
    <w:rsid w:val="0085395E"/>
    <w:rsid w:val="008552B2"/>
    <w:rsid w:val="00856CA8"/>
    <w:rsid w:val="00857A6F"/>
    <w:rsid w:val="00861146"/>
    <w:rsid w:val="0086331B"/>
    <w:rsid w:val="008636D6"/>
    <w:rsid w:val="0088125F"/>
    <w:rsid w:val="008849C2"/>
    <w:rsid w:val="00886C07"/>
    <w:rsid w:val="008878E5"/>
    <w:rsid w:val="008933F9"/>
    <w:rsid w:val="00897416"/>
    <w:rsid w:val="00897C15"/>
    <w:rsid w:val="008A0701"/>
    <w:rsid w:val="008A12E1"/>
    <w:rsid w:val="008A2D67"/>
    <w:rsid w:val="008A2F85"/>
    <w:rsid w:val="008B0C89"/>
    <w:rsid w:val="008B3079"/>
    <w:rsid w:val="008C04D5"/>
    <w:rsid w:val="008C1BEA"/>
    <w:rsid w:val="008C2147"/>
    <w:rsid w:val="008C251F"/>
    <w:rsid w:val="008C3C40"/>
    <w:rsid w:val="008C466A"/>
    <w:rsid w:val="008C6519"/>
    <w:rsid w:val="008C6855"/>
    <w:rsid w:val="008D05C8"/>
    <w:rsid w:val="008D3947"/>
    <w:rsid w:val="008D39F9"/>
    <w:rsid w:val="008D4F1C"/>
    <w:rsid w:val="008E1825"/>
    <w:rsid w:val="008E2259"/>
    <w:rsid w:val="008E34A4"/>
    <w:rsid w:val="008E3DD7"/>
    <w:rsid w:val="008F209E"/>
    <w:rsid w:val="008F317A"/>
    <w:rsid w:val="008F5EB5"/>
    <w:rsid w:val="008F762B"/>
    <w:rsid w:val="0090128E"/>
    <w:rsid w:val="00901F2E"/>
    <w:rsid w:val="009103BA"/>
    <w:rsid w:val="009131B0"/>
    <w:rsid w:val="00914CF4"/>
    <w:rsid w:val="00917749"/>
    <w:rsid w:val="00924A30"/>
    <w:rsid w:val="009261E8"/>
    <w:rsid w:val="00927CB5"/>
    <w:rsid w:val="00933230"/>
    <w:rsid w:val="00933691"/>
    <w:rsid w:val="00934B51"/>
    <w:rsid w:val="00934E3F"/>
    <w:rsid w:val="0093643E"/>
    <w:rsid w:val="009369AD"/>
    <w:rsid w:val="00942836"/>
    <w:rsid w:val="00943805"/>
    <w:rsid w:val="0094387D"/>
    <w:rsid w:val="009461C2"/>
    <w:rsid w:val="0095393B"/>
    <w:rsid w:val="00957B75"/>
    <w:rsid w:val="0096212F"/>
    <w:rsid w:val="00962FD5"/>
    <w:rsid w:val="0096430B"/>
    <w:rsid w:val="009669B8"/>
    <w:rsid w:val="00967BE6"/>
    <w:rsid w:val="00971A4C"/>
    <w:rsid w:val="00976C0B"/>
    <w:rsid w:val="00976CC7"/>
    <w:rsid w:val="00990C0A"/>
    <w:rsid w:val="00991C4C"/>
    <w:rsid w:val="009940C9"/>
    <w:rsid w:val="00995DBD"/>
    <w:rsid w:val="0099666E"/>
    <w:rsid w:val="009A0556"/>
    <w:rsid w:val="009A0AD1"/>
    <w:rsid w:val="009A0FF5"/>
    <w:rsid w:val="009A1996"/>
    <w:rsid w:val="009A3888"/>
    <w:rsid w:val="009A757B"/>
    <w:rsid w:val="009B0851"/>
    <w:rsid w:val="009B1307"/>
    <w:rsid w:val="009B3C88"/>
    <w:rsid w:val="009B740F"/>
    <w:rsid w:val="009B7898"/>
    <w:rsid w:val="009C2164"/>
    <w:rsid w:val="009C21A1"/>
    <w:rsid w:val="009C543F"/>
    <w:rsid w:val="009C5657"/>
    <w:rsid w:val="009D17A2"/>
    <w:rsid w:val="009D2059"/>
    <w:rsid w:val="009D276B"/>
    <w:rsid w:val="009D4043"/>
    <w:rsid w:val="009D58E1"/>
    <w:rsid w:val="009D60E5"/>
    <w:rsid w:val="009E6298"/>
    <w:rsid w:val="009E63C4"/>
    <w:rsid w:val="009F14F0"/>
    <w:rsid w:val="009F473C"/>
    <w:rsid w:val="009F73F0"/>
    <w:rsid w:val="00A00764"/>
    <w:rsid w:val="00A02ADA"/>
    <w:rsid w:val="00A03451"/>
    <w:rsid w:val="00A0689F"/>
    <w:rsid w:val="00A115B2"/>
    <w:rsid w:val="00A11F6E"/>
    <w:rsid w:val="00A12C60"/>
    <w:rsid w:val="00A142C3"/>
    <w:rsid w:val="00A15A5E"/>
    <w:rsid w:val="00A15E7C"/>
    <w:rsid w:val="00A20320"/>
    <w:rsid w:val="00A23ADB"/>
    <w:rsid w:val="00A23BB8"/>
    <w:rsid w:val="00A23DCD"/>
    <w:rsid w:val="00A260FB"/>
    <w:rsid w:val="00A31749"/>
    <w:rsid w:val="00A3547B"/>
    <w:rsid w:val="00A36401"/>
    <w:rsid w:val="00A36C3E"/>
    <w:rsid w:val="00A4076A"/>
    <w:rsid w:val="00A410A1"/>
    <w:rsid w:val="00A42749"/>
    <w:rsid w:val="00A42DD7"/>
    <w:rsid w:val="00A438B3"/>
    <w:rsid w:val="00A44C23"/>
    <w:rsid w:val="00A55E01"/>
    <w:rsid w:val="00A56001"/>
    <w:rsid w:val="00A56841"/>
    <w:rsid w:val="00A56B25"/>
    <w:rsid w:val="00A56BB1"/>
    <w:rsid w:val="00A64BB5"/>
    <w:rsid w:val="00A67740"/>
    <w:rsid w:val="00A732E6"/>
    <w:rsid w:val="00A7415D"/>
    <w:rsid w:val="00A828EC"/>
    <w:rsid w:val="00A847F5"/>
    <w:rsid w:val="00A904AA"/>
    <w:rsid w:val="00A91F37"/>
    <w:rsid w:val="00A926CE"/>
    <w:rsid w:val="00A93C58"/>
    <w:rsid w:val="00AA068C"/>
    <w:rsid w:val="00AA13CE"/>
    <w:rsid w:val="00AA143E"/>
    <w:rsid w:val="00AA2468"/>
    <w:rsid w:val="00AB010F"/>
    <w:rsid w:val="00AB6911"/>
    <w:rsid w:val="00AB7C11"/>
    <w:rsid w:val="00AC15D6"/>
    <w:rsid w:val="00AC18DB"/>
    <w:rsid w:val="00AC51E9"/>
    <w:rsid w:val="00AC54E2"/>
    <w:rsid w:val="00AC77E9"/>
    <w:rsid w:val="00AD4E36"/>
    <w:rsid w:val="00AE08D7"/>
    <w:rsid w:val="00AE0C27"/>
    <w:rsid w:val="00AE577C"/>
    <w:rsid w:val="00AE5EE1"/>
    <w:rsid w:val="00AF29CC"/>
    <w:rsid w:val="00AF3567"/>
    <w:rsid w:val="00AF3C5D"/>
    <w:rsid w:val="00AF5545"/>
    <w:rsid w:val="00B00311"/>
    <w:rsid w:val="00B00500"/>
    <w:rsid w:val="00B079F1"/>
    <w:rsid w:val="00B10D1C"/>
    <w:rsid w:val="00B1352F"/>
    <w:rsid w:val="00B15417"/>
    <w:rsid w:val="00B2144D"/>
    <w:rsid w:val="00B21B69"/>
    <w:rsid w:val="00B26870"/>
    <w:rsid w:val="00B30023"/>
    <w:rsid w:val="00B32181"/>
    <w:rsid w:val="00B346BE"/>
    <w:rsid w:val="00B402AC"/>
    <w:rsid w:val="00B40C16"/>
    <w:rsid w:val="00B4104F"/>
    <w:rsid w:val="00B42E77"/>
    <w:rsid w:val="00B464CD"/>
    <w:rsid w:val="00B47B8B"/>
    <w:rsid w:val="00B51999"/>
    <w:rsid w:val="00B51A9C"/>
    <w:rsid w:val="00B57D74"/>
    <w:rsid w:val="00B610D3"/>
    <w:rsid w:val="00B75A18"/>
    <w:rsid w:val="00B870F8"/>
    <w:rsid w:val="00B87D55"/>
    <w:rsid w:val="00B90CAB"/>
    <w:rsid w:val="00B953CD"/>
    <w:rsid w:val="00B96874"/>
    <w:rsid w:val="00BA3775"/>
    <w:rsid w:val="00BA4088"/>
    <w:rsid w:val="00BA4334"/>
    <w:rsid w:val="00BA4AB8"/>
    <w:rsid w:val="00BA61E1"/>
    <w:rsid w:val="00BB4F18"/>
    <w:rsid w:val="00BB5552"/>
    <w:rsid w:val="00BC11F9"/>
    <w:rsid w:val="00BC17AD"/>
    <w:rsid w:val="00BC5403"/>
    <w:rsid w:val="00BC7B63"/>
    <w:rsid w:val="00BD18CD"/>
    <w:rsid w:val="00BD73EE"/>
    <w:rsid w:val="00BD75F0"/>
    <w:rsid w:val="00BE03B2"/>
    <w:rsid w:val="00BE1950"/>
    <w:rsid w:val="00BE200B"/>
    <w:rsid w:val="00BE4ECC"/>
    <w:rsid w:val="00BF069A"/>
    <w:rsid w:val="00BF0DFC"/>
    <w:rsid w:val="00BF4495"/>
    <w:rsid w:val="00BF7077"/>
    <w:rsid w:val="00BF71AD"/>
    <w:rsid w:val="00BF74D6"/>
    <w:rsid w:val="00C021F2"/>
    <w:rsid w:val="00C0351D"/>
    <w:rsid w:val="00C10017"/>
    <w:rsid w:val="00C12040"/>
    <w:rsid w:val="00C220D8"/>
    <w:rsid w:val="00C22361"/>
    <w:rsid w:val="00C23DCA"/>
    <w:rsid w:val="00C24014"/>
    <w:rsid w:val="00C259EB"/>
    <w:rsid w:val="00C32682"/>
    <w:rsid w:val="00C332AC"/>
    <w:rsid w:val="00C36FC1"/>
    <w:rsid w:val="00C37A4F"/>
    <w:rsid w:val="00C40E09"/>
    <w:rsid w:val="00C41567"/>
    <w:rsid w:val="00C464EA"/>
    <w:rsid w:val="00C46F38"/>
    <w:rsid w:val="00C4791D"/>
    <w:rsid w:val="00C51382"/>
    <w:rsid w:val="00C5236E"/>
    <w:rsid w:val="00C55AE4"/>
    <w:rsid w:val="00C571B7"/>
    <w:rsid w:val="00C57455"/>
    <w:rsid w:val="00C6123A"/>
    <w:rsid w:val="00C6353B"/>
    <w:rsid w:val="00C63E89"/>
    <w:rsid w:val="00C65764"/>
    <w:rsid w:val="00C71AA9"/>
    <w:rsid w:val="00C72B30"/>
    <w:rsid w:val="00C72F9E"/>
    <w:rsid w:val="00C74442"/>
    <w:rsid w:val="00C76EA9"/>
    <w:rsid w:val="00C771E7"/>
    <w:rsid w:val="00C814FB"/>
    <w:rsid w:val="00C81568"/>
    <w:rsid w:val="00C82450"/>
    <w:rsid w:val="00C83925"/>
    <w:rsid w:val="00C83BA0"/>
    <w:rsid w:val="00C85F19"/>
    <w:rsid w:val="00C8659B"/>
    <w:rsid w:val="00C946C1"/>
    <w:rsid w:val="00CA33AB"/>
    <w:rsid w:val="00CA4B49"/>
    <w:rsid w:val="00CA5BCD"/>
    <w:rsid w:val="00CB179D"/>
    <w:rsid w:val="00CB3514"/>
    <w:rsid w:val="00CC4E21"/>
    <w:rsid w:val="00CC6F52"/>
    <w:rsid w:val="00CD7DDA"/>
    <w:rsid w:val="00CE1F45"/>
    <w:rsid w:val="00CE3F38"/>
    <w:rsid w:val="00CE54C8"/>
    <w:rsid w:val="00CF0ED6"/>
    <w:rsid w:val="00CF2D3E"/>
    <w:rsid w:val="00CF6B08"/>
    <w:rsid w:val="00CF74DB"/>
    <w:rsid w:val="00D006B6"/>
    <w:rsid w:val="00D06E84"/>
    <w:rsid w:val="00D1324D"/>
    <w:rsid w:val="00D166B2"/>
    <w:rsid w:val="00D16842"/>
    <w:rsid w:val="00D23961"/>
    <w:rsid w:val="00D24EDE"/>
    <w:rsid w:val="00D25824"/>
    <w:rsid w:val="00D34115"/>
    <w:rsid w:val="00D365A6"/>
    <w:rsid w:val="00D410FE"/>
    <w:rsid w:val="00D45EC3"/>
    <w:rsid w:val="00D579F2"/>
    <w:rsid w:val="00D600E2"/>
    <w:rsid w:val="00D6077C"/>
    <w:rsid w:val="00D74D29"/>
    <w:rsid w:val="00D77790"/>
    <w:rsid w:val="00D77BB3"/>
    <w:rsid w:val="00D84401"/>
    <w:rsid w:val="00D84A59"/>
    <w:rsid w:val="00D84E9D"/>
    <w:rsid w:val="00D853E1"/>
    <w:rsid w:val="00D919F4"/>
    <w:rsid w:val="00DA7457"/>
    <w:rsid w:val="00DB592E"/>
    <w:rsid w:val="00DC7662"/>
    <w:rsid w:val="00DD5205"/>
    <w:rsid w:val="00DD6CF2"/>
    <w:rsid w:val="00DE24FD"/>
    <w:rsid w:val="00DE37C4"/>
    <w:rsid w:val="00DE4D3B"/>
    <w:rsid w:val="00DE59E8"/>
    <w:rsid w:val="00DE7077"/>
    <w:rsid w:val="00DF0802"/>
    <w:rsid w:val="00DF3656"/>
    <w:rsid w:val="00DF7191"/>
    <w:rsid w:val="00E00195"/>
    <w:rsid w:val="00E025BF"/>
    <w:rsid w:val="00E04E08"/>
    <w:rsid w:val="00E06978"/>
    <w:rsid w:val="00E10F43"/>
    <w:rsid w:val="00E110E9"/>
    <w:rsid w:val="00E127CD"/>
    <w:rsid w:val="00E171EB"/>
    <w:rsid w:val="00E179A9"/>
    <w:rsid w:val="00E17C9A"/>
    <w:rsid w:val="00E20459"/>
    <w:rsid w:val="00E30062"/>
    <w:rsid w:val="00E30738"/>
    <w:rsid w:val="00E3327F"/>
    <w:rsid w:val="00E4110C"/>
    <w:rsid w:val="00E417B6"/>
    <w:rsid w:val="00E4452A"/>
    <w:rsid w:val="00E466AE"/>
    <w:rsid w:val="00E476DB"/>
    <w:rsid w:val="00E517A9"/>
    <w:rsid w:val="00E53DFE"/>
    <w:rsid w:val="00E60CD2"/>
    <w:rsid w:val="00E6200E"/>
    <w:rsid w:val="00E62927"/>
    <w:rsid w:val="00E64FE7"/>
    <w:rsid w:val="00E653AB"/>
    <w:rsid w:val="00E676CC"/>
    <w:rsid w:val="00E67BE1"/>
    <w:rsid w:val="00E70EDD"/>
    <w:rsid w:val="00E712DA"/>
    <w:rsid w:val="00E815DA"/>
    <w:rsid w:val="00E81D5D"/>
    <w:rsid w:val="00E81FAD"/>
    <w:rsid w:val="00E836AE"/>
    <w:rsid w:val="00E83A33"/>
    <w:rsid w:val="00E86300"/>
    <w:rsid w:val="00E90F41"/>
    <w:rsid w:val="00E93A2F"/>
    <w:rsid w:val="00E95304"/>
    <w:rsid w:val="00E97672"/>
    <w:rsid w:val="00EA0285"/>
    <w:rsid w:val="00EA0E61"/>
    <w:rsid w:val="00EA3F46"/>
    <w:rsid w:val="00EA4EBA"/>
    <w:rsid w:val="00EA77A5"/>
    <w:rsid w:val="00EB30C7"/>
    <w:rsid w:val="00EB77FE"/>
    <w:rsid w:val="00EC1F58"/>
    <w:rsid w:val="00ED0668"/>
    <w:rsid w:val="00ED46A8"/>
    <w:rsid w:val="00ED755A"/>
    <w:rsid w:val="00EE5D25"/>
    <w:rsid w:val="00EF0391"/>
    <w:rsid w:val="00EF0545"/>
    <w:rsid w:val="00EF70DA"/>
    <w:rsid w:val="00EF71BD"/>
    <w:rsid w:val="00F03E6C"/>
    <w:rsid w:val="00F06A26"/>
    <w:rsid w:val="00F100C5"/>
    <w:rsid w:val="00F1079F"/>
    <w:rsid w:val="00F132AB"/>
    <w:rsid w:val="00F144CB"/>
    <w:rsid w:val="00F200B9"/>
    <w:rsid w:val="00F217E4"/>
    <w:rsid w:val="00F21FA8"/>
    <w:rsid w:val="00F22513"/>
    <w:rsid w:val="00F2271D"/>
    <w:rsid w:val="00F27EC8"/>
    <w:rsid w:val="00F30A71"/>
    <w:rsid w:val="00F30C76"/>
    <w:rsid w:val="00F33DB3"/>
    <w:rsid w:val="00F33F28"/>
    <w:rsid w:val="00F34069"/>
    <w:rsid w:val="00F3414C"/>
    <w:rsid w:val="00F40A19"/>
    <w:rsid w:val="00F411E8"/>
    <w:rsid w:val="00F41F92"/>
    <w:rsid w:val="00F45F57"/>
    <w:rsid w:val="00F5705A"/>
    <w:rsid w:val="00F617F8"/>
    <w:rsid w:val="00F61C45"/>
    <w:rsid w:val="00F64A63"/>
    <w:rsid w:val="00F65C94"/>
    <w:rsid w:val="00F66993"/>
    <w:rsid w:val="00F67AB5"/>
    <w:rsid w:val="00F71140"/>
    <w:rsid w:val="00F7145E"/>
    <w:rsid w:val="00F739E1"/>
    <w:rsid w:val="00F73F49"/>
    <w:rsid w:val="00F741A8"/>
    <w:rsid w:val="00F762C0"/>
    <w:rsid w:val="00F76821"/>
    <w:rsid w:val="00F80072"/>
    <w:rsid w:val="00F83F69"/>
    <w:rsid w:val="00F84855"/>
    <w:rsid w:val="00F85947"/>
    <w:rsid w:val="00F87607"/>
    <w:rsid w:val="00F9111A"/>
    <w:rsid w:val="00F9380B"/>
    <w:rsid w:val="00F93BBE"/>
    <w:rsid w:val="00F93E44"/>
    <w:rsid w:val="00F94FA6"/>
    <w:rsid w:val="00F96710"/>
    <w:rsid w:val="00FA0F93"/>
    <w:rsid w:val="00FA19E0"/>
    <w:rsid w:val="00FA2474"/>
    <w:rsid w:val="00FA4D20"/>
    <w:rsid w:val="00FA6A43"/>
    <w:rsid w:val="00FA7C07"/>
    <w:rsid w:val="00FB6303"/>
    <w:rsid w:val="00FC00CC"/>
    <w:rsid w:val="00FC165E"/>
    <w:rsid w:val="00FC258F"/>
    <w:rsid w:val="00FC4D96"/>
    <w:rsid w:val="00FD2132"/>
    <w:rsid w:val="00FD5FAC"/>
    <w:rsid w:val="00FE0054"/>
    <w:rsid w:val="00FE187D"/>
    <w:rsid w:val="00FE3422"/>
    <w:rsid w:val="00FF3B35"/>
    <w:rsid w:val="00FF4094"/>
    <w:rsid w:val="00FF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F0DFC"/>
    <w:pPr>
      <w:spacing w:after="60"/>
      <w:jc w:val="both"/>
    </w:pPr>
    <w:rPr>
      <w:sz w:val="24"/>
      <w:szCs w:val="24"/>
    </w:rPr>
  </w:style>
  <w:style w:type="paragraph" w:styleId="1">
    <w:name w:val="heading 1"/>
    <w:basedOn w:val="a3"/>
    <w:next w:val="a3"/>
    <w:qFormat/>
    <w:rsid w:val="00E60CD2"/>
    <w:pPr>
      <w:keepNext/>
      <w:spacing w:before="240"/>
      <w:jc w:val="center"/>
      <w:outlineLvl w:val="0"/>
    </w:pPr>
    <w:rPr>
      <w:b/>
      <w:kern w:val="28"/>
      <w:sz w:val="36"/>
      <w:szCs w:val="20"/>
    </w:rPr>
  </w:style>
  <w:style w:type="paragraph" w:styleId="22">
    <w:name w:val="heading 2"/>
    <w:basedOn w:val="a3"/>
    <w:next w:val="a3"/>
    <w:qFormat/>
    <w:rsid w:val="00E60CD2"/>
    <w:pPr>
      <w:keepNext/>
      <w:jc w:val="center"/>
      <w:outlineLvl w:val="1"/>
    </w:pPr>
    <w:rPr>
      <w:b/>
      <w:sz w:val="30"/>
      <w:szCs w:val="20"/>
    </w:rPr>
  </w:style>
  <w:style w:type="paragraph" w:styleId="31">
    <w:name w:val="heading 3"/>
    <w:basedOn w:val="a3"/>
    <w:next w:val="a3"/>
    <w:qFormat/>
    <w:rsid w:val="00E60CD2"/>
    <w:pPr>
      <w:keepNext/>
      <w:numPr>
        <w:ilvl w:val="2"/>
        <w:numId w:val="10"/>
      </w:numPr>
      <w:spacing w:before="240"/>
      <w:outlineLvl w:val="2"/>
    </w:pPr>
    <w:rPr>
      <w:rFonts w:ascii="Arial" w:hAnsi="Arial"/>
      <w:b/>
      <w:szCs w:val="20"/>
    </w:rPr>
  </w:style>
  <w:style w:type="paragraph" w:styleId="41">
    <w:name w:val="heading 4"/>
    <w:basedOn w:val="a3"/>
    <w:next w:val="a3"/>
    <w:qFormat/>
    <w:rsid w:val="00E60CD2"/>
    <w:pPr>
      <w:keepNext/>
      <w:numPr>
        <w:ilvl w:val="3"/>
        <w:numId w:val="10"/>
      </w:numPr>
      <w:spacing w:before="240"/>
      <w:outlineLvl w:val="3"/>
    </w:pPr>
    <w:rPr>
      <w:rFonts w:ascii="Arial" w:hAnsi="Arial"/>
      <w:szCs w:val="20"/>
    </w:rPr>
  </w:style>
  <w:style w:type="paragraph" w:styleId="51">
    <w:name w:val="heading 5"/>
    <w:basedOn w:val="a3"/>
    <w:next w:val="a3"/>
    <w:qFormat/>
    <w:rsid w:val="00E60CD2"/>
    <w:pPr>
      <w:numPr>
        <w:ilvl w:val="4"/>
        <w:numId w:val="10"/>
      </w:numPr>
      <w:spacing w:before="240"/>
      <w:outlineLvl w:val="4"/>
    </w:pPr>
    <w:rPr>
      <w:sz w:val="22"/>
      <w:szCs w:val="20"/>
    </w:rPr>
  </w:style>
  <w:style w:type="paragraph" w:styleId="6">
    <w:name w:val="heading 6"/>
    <w:basedOn w:val="a3"/>
    <w:next w:val="a3"/>
    <w:qFormat/>
    <w:rsid w:val="00E60CD2"/>
    <w:pPr>
      <w:numPr>
        <w:ilvl w:val="5"/>
        <w:numId w:val="10"/>
      </w:numPr>
      <w:spacing w:before="240"/>
      <w:outlineLvl w:val="5"/>
    </w:pPr>
    <w:rPr>
      <w:i/>
      <w:sz w:val="22"/>
      <w:szCs w:val="20"/>
    </w:rPr>
  </w:style>
  <w:style w:type="paragraph" w:styleId="7">
    <w:name w:val="heading 7"/>
    <w:basedOn w:val="a3"/>
    <w:next w:val="a3"/>
    <w:qFormat/>
    <w:rsid w:val="00E60CD2"/>
    <w:pPr>
      <w:numPr>
        <w:ilvl w:val="6"/>
        <w:numId w:val="10"/>
      </w:numPr>
      <w:spacing w:before="240"/>
      <w:outlineLvl w:val="6"/>
    </w:pPr>
    <w:rPr>
      <w:rFonts w:ascii="Arial" w:hAnsi="Arial"/>
      <w:sz w:val="20"/>
      <w:szCs w:val="20"/>
    </w:rPr>
  </w:style>
  <w:style w:type="paragraph" w:styleId="8">
    <w:name w:val="heading 8"/>
    <w:basedOn w:val="a3"/>
    <w:next w:val="a3"/>
    <w:qFormat/>
    <w:rsid w:val="00E60CD2"/>
    <w:pPr>
      <w:numPr>
        <w:ilvl w:val="7"/>
        <w:numId w:val="10"/>
      </w:numPr>
      <w:spacing w:before="240"/>
      <w:outlineLvl w:val="7"/>
    </w:pPr>
    <w:rPr>
      <w:rFonts w:ascii="Arial" w:hAnsi="Arial"/>
      <w:i/>
      <w:sz w:val="20"/>
      <w:szCs w:val="20"/>
    </w:rPr>
  </w:style>
  <w:style w:type="paragraph" w:styleId="9">
    <w:name w:val="heading 9"/>
    <w:basedOn w:val="a3"/>
    <w:next w:val="a3"/>
    <w:qFormat/>
    <w:rsid w:val="00E60CD2"/>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Стиль1"/>
    <w:basedOn w:val="a3"/>
    <w:rsid w:val="00E60CD2"/>
    <w:pPr>
      <w:ind w:firstLine="567"/>
      <w:jc w:val="center"/>
    </w:pPr>
    <w:rPr>
      <w:bCs/>
      <w:sz w:val="28"/>
      <w:szCs w:val="20"/>
    </w:rPr>
  </w:style>
  <w:style w:type="paragraph" w:styleId="a7">
    <w:name w:val="Body Text Indent"/>
    <w:basedOn w:val="a3"/>
    <w:rsid w:val="00E60CD2"/>
    <w:pPr>
      <w:spacing w:before="60" w:after="0"/>
      <w:ind w:firstLine="851"/>
    </w:pPr>
    <w:rPr>
      <w:szCs w:val="20"/>
    </w:rPr>
  </w:style>
  <w:style w:type="paragraph" w:styleId="21">
    <w:name w:val="Body Text 2"/>
    <w:basedOn w:val="a3"/>
    <w:rsid w:val="00E60CD2"/>
    <w:pPr>
      <w:numPr>
        <w:ilvl w:val="1"/>
        <w:numId w:val="13"/>
      </w:numPr>
    </w:pPr>
    <w:rPr>
      <w:szCs w:val="20"/>
    </w:rPr>
  </w:style>
  <w:style w:type="paragraph" w:styleId="a8">
    <w:name w:val="List Bullet"/>
    <w:basedOn w:val="a3"/>
    <w:autoRedefine/>
    <w:rsid w:val="00E60CD2"/>
    <w:pPr>
      <w:widowControl w:val="0"/>
    </w:pPr>
  </w:style>
  <w:style w:type="paragraph" w:styleId="20">
    <w:name w:val="List Bullet 2"/>
    <w:basedOn w:val="a3"/>
    <w:autoRedefine/>
    <w:rsid w:val="00E60CD2"/>
    <w:pPr>
      <w:numPr>
        <w:numId w:val="1"/>
      </w:numPr>
    </w:pPr>
    <w:rPr>
      <w:szCs w:val="20"/>
    </w:rPr>
  </w:style>
  <w:style w:type="paragraph" w:styleId="30">
    <w:name w:val="List Bullet 3"/>
    <w:basedOn w:val="a3"/>
    <w:autoRedefine/>
    <w:rsid w:val="00E60CD2"/>
    <w:pPr>
      <w:numPr>
        <w:numId w:val="2"/>
      </w:numPr>
    </w:pPr>
    <w:rPr>
      <w:szCs w:val="20"/>
    </w:rPr>
  </w:style>
  <w:style w:type="paragraph" w:styleId="40">
    <w:name w:val="List Bullet 4"/>
    <w:basedOn w:val="a3"/>
    <w:autoRedefine/>
    <w:rsid w:val="00E60CD2"/>
    <w:pPr>
      <w:numPr>
        <w:numId w:val="3"/>
      </w:numPr>
    </w:pPr>
    <w:rPr>
      <w:szCs w:val="20"/>
    </w:rPr>
  </w:style>
  <w:style w:type="paragraph" w:styleId="50">
    <w:name w:val="List Bullet 5"/>
    <w:basedOn w:val="a3"/>
    <w:autoRedefine/>
    <w:rsid w:val="00E60CD2"/>
    <w:pPr>
      <w:numPr>
        <w:numId w:val="4"/>
      </w:numPr>
    </w:pPr>
    <w:rPr>
      <w:szCs w:val="20"/>
    </w:rPr>
  </w:style>
  <w:style w:type="paragraph" w:styleId="a">
    <w:name w:val="List Number"/>
    <w:basedOn w:val="a3"/>
    <w:rsid w:val="00E60CD2"/>
    <w:pPr>
      <w:numPr>
        <w:numId w:val="5"/>
      </w:numPr>
    </w:pPr>
    <w:rPr>
      <w:szCs w:val="20"/>
    </w:rPr>
  </w:style>
  <w:style w:type="paragraph" w:styleId="2">
    <w:name w:val="List Number 2"/>
    <w:basedOn w:val="a3"/>
    <w:rsid w:val="00E60CD2"/>
    <w:pPr>
      <w:numPr>
        <w:numId w:val="6"/>
      </w:numPr>
    </w:pPr>
    <w:rPr>
      <w:szCs w:val="20"/>
    </w:rPr>
  </w:style>
  <w:style w:type="paragraph" w:styleId="3">
    <w:name w:val="List Number 3"/>
    <w:basedOn w:val="a3"/>
    <w:rsid w:val="00E60CD2"/>
    <w:pPr>
      <w:numPr>
        <w:numId w:val="7"/>
      </w:numPr>
    </w:pPr>
    <w:rPr>
      <w:szCs w:val="20"/>
    </w:rPr>
  </w:style>
  <w:style w:type="paragraph" w:styleId="4">
    <w:name w:val="List Number 4"/>
    <w:basedOn w:val="a3"/>
    <w:rsid w:val="00E60CD2"/>
    <w:pPr>
      <w:numPr>
        <w:numId w:val="8"/>
      </w:numPr>
    </w:pPr>
    <w:rPr>
      <w:szCs w:val="20"/>
    </w:rPr>
  </w:style>
  <w:style w:type="paragraph" w:styleId="5">
    <w:name w:val="List Number 5"/>
    <w:basedOn w:val="a3"/>
    <w:rsid w:val="00E60CD2"/>
    <w:pPr>
      <w:numPr>
        <w:numId w:val="9"/>
      </w:numPr>
    </w:pPr>
    <w:rPr>
      <w:szCs w:val="20"/>
    </w:rPr>
  </w:style>
  <w:style w:type="paragraph" w:customStyle="1" w:styleId="a2">
    <w:name w:val="Раздел"/>
    <w:basedOn w:val="a3"/>
    <w:semiHidden/>
    <w:rsid w:val="00E60CD2"/>
    <w:pPr>
      <w:numPr>
        <w:ilvl w:val="1"/>
        <w:numId w:val="11"/>
      </w:numPr>
      <w:spacing w:before="120" w:after="120"/>
      <w:jc w:val="center"/>
    </w:pPr>
    <w:rPr>
      <w:rFonts w:ascii="Arial Narrow" w:hAnsi="Arial Narrow"/>
      <w:b/>
      <w:sz w:val="28"/>
      <w:szCs w:val="20"/>
    </w:rPr>
  </w:style>
  <w:style w:type="paragraph" w:customStyle="1" w:styleId="a9">
    <w:name w:val="Условия контракта"/>
    <w:basedOn w:val="a3"/>
    <w:semiHidden/>
    <w:rsid w:val="00E60CD2"/>
    <w:pPr>
      <w:tabs>
        <w:tab w:val="num" w:pos="567"/>
      </w:tabs>
      <w:spacing w:before="240" w:after="120"/>
      <w:ind w:left="567" w:hanging="567"/>
    </w:pPr>
    <w:rPr>
      <w:b/>
      <w:szCs w:val="20"/>
    </w:rPr>
  </w:style>
  <w:style w:type="paragraph" w:styleId="a1">
    <w:name w:val="Title"/>
    <w:basedOn w:val="a3"/>
    <w:qFormat/>
    <w:rsid w:val="00E60CD2"/>
    <w:pPr>
      <w:numPr>
        <w:numId w:val="12"/>
      </w:numPr>
      <w:tabs>
        <w:tab w:val="clear" w:pos="360"/>
        <w:tab w:val="num" w:pos="747"/>
      </w:tabs>
      <w:spacing w:before="240"/>
      <w:ind w:left="0" w:firstLine="0"/>
      <w:jc w:val="center"/>
      <w:outlineLvl w:val="0"/>
    </w:pPr>
    <w:rPr>
      <w:rFonts w:ascii="Arial" w:hAnsi="Arial"/>
      <w:b/>
      <w:kern w:val="28"/>
      <w:sz w:val="32"/>
      <w:szCs w:val="20"/>
    </w:rPr>
  </w:style>
  <w:style w:type="paragraph" w:styleId="a0">
    <w:name w:val="Subtitle"/>
    <w:basedOn w:val="a3"/>
    <w:qFormat/>
    <w:rsid w:val="00E60CD2"/>
    <w:pPr>
      <w:numPr>
        <w:numId w:val="13"/>
      </w:numPr>
      <w:tabs>
        <w:tab w:val="clear" w:pos="747"/>
      </w:tabs>
      <w:ind w:left="0" w:firstLine="0"/>
      <w:jc w:val="center"/>
      <w:outlineLvl w:val="1"/>
    </w:pPr>
    <w:rPr>
      <w:rFonts w:ascii="Arial" w:hAnsi="Arial"/>
      <w:szCs w:val="20"/>
    </w:rPr>
  </w:style>
  <w:style w:type="paragraph" w:styleId="32">
    <w:name w:val="toc 3"/>
    <w:basedOn w:val="a3"/>
    <w:next w:val="a3"/>
    <w:autoRedefine/>
    <w:semiHidden/>
    <w:rsid w:val="00E60CD2"/>
    <w:pPr>
      <w:tabs>
        <w:tab w:val="left" w:pos="180"/>
        <w:tab w:val="right" w:leader="dot" w:pos="10148"/>
      </w:tabs>
      <w:spacing w:before="100" w:after="0"/>
      <w:ind w:left="180"/>
      <w:jc w:val="left"/>
    </w:pPr>
    <w:rPr>
      <w:sz w:val="20"/>
      <w:szCs w:val="20"/>
    </w:rPr>
  </w:style>
  <w:style w:type="paragraph" w:styleId="11">
    <w:name w:val="toc 1"/>
    <w:basedOn w:val="a3"/>
    <w:next w:val="a3"/>
    <w:autoRedefine/>
    <w:semiHidden/>
    <w:rsid w:val="00E60CD2"/>
    <w:pPr>
      <w:tabs>
        <w:tab w:val="left" w:pos="1440"/>
        <w:tab w:val="right" w:leader="dot" w:pos="10148"/>
      </w:tabs>
      <w:spacing w:before="100" w:after="0"/>
      <w:jc w:val="left"/>
    </w:pPr>
    <w:rPr>
      <w:b/>
      <w:bCs/>
      <w:caps/>
      <w:noProof/>
      <w:sz w:val="20"/>
      <w:szCs w:val="20"/>
    </w:rPr>
  </w:style>
  <w:style w:type="paragraph" w:styleId="23">
    <w:name w:val="toc 2"/>
    <w:basedOn w:val="a3"/>
    <w:next w:val="a3"/>
    <w:autoRedefine/>
    <w:semiHidden/>
    <w:rsid w:val="00E60CD2"/>
    <w:pPr>
      <w:tabs>
        <w:tab w:val="right" w:leader="dot" w:pos="10148"/>
      </w:tabs>
      <w:spacing w:before="100" w:after="0"/>
      <w:ind w:left="360"/>
      <w:jc w:val="left"/>
    </w:pPr>
    <w:rPr>
      <w:b/>
      <w:bCs/>
      <w:sz w:val="20"/>
      <w:szCs w:val="20"/>
    </w:rPr>
  </w:style>
  <w:style w:type="paragraph" w:styleId="aa">
    <w:name w:val="Date"/>
    <w:basedOn w:val="a3"/>
    <w:next w:val="a3"/>
    <w:rsid w:val="00E60CD2"/>
    <w:rPr>
      <w:szCs w:val="20"/>
    </w:rPr>
  </w:style>
  <w:style w:type="paragraph" w:styleId="ab">
    <w:name w:val="Body Text"/>
    <w:basedOn w:val="a3"/>
    <w:rsid w:val="00E60CD2"/>
    <w:pPr>
      <w:spacing w:after="120"/>
    </w:pPr>
    <w:rPr>
      <w:szCs w:val="20"/>
    </w:rPr>
  </w:style>
  <w:style w:type="paragraph" w:styleId="24">
    <w:name w:val="Body Text Indent 2"/>
    <w:aliases w:val=" Знак"/>
    <w:basedOn w:val="a3"/>
    <w:rsid w:val="00E60CD2"/>
    <w:pPr>
      <w:spacing w:after="120" w:line="480" w:lineRule="auto"/>
      <w:ind w:left="283"/>
    </w:pPr>
    <w:rPr>
      <w:szCs w:val="20"/>
    </w:rPr>
  </w:style>
  <w:style w:type="paragraph" w:styleId="33">
    <w:name w:val="Body Text Indent 3"/>
    <w:basedOn w:val="a3"/>
    <w:rsid w:val="00E60CD2"/>
    <w:pPr>
      <w:spacing w:after="120"/>
      <w:ind w:left="283"/>
    </w:pPr>
    <w:rPr>
      <w:sz w:val="16"/>
      <w:szCs w:val="20"/>
    </w:rPr>
  </w:style>
  <w:style w:type="paragraph" w:styleId="ac">
    <w:name w:val="header"/>
    <w:basedOn w:val="a3"/>
    <w:link w:val="ad"/>
    <w:uiPriority w:val="99"/>
    <w:rsid w:val="00E60CD2"/>
    <w:pPr>
      <w:tabs>
        <w:tab w:val="center" w:pos="4153"/>
        <w:tab w:val="right" w:pos="8306"/>
      </w:tabs>
      <w:spacing w:before="120" w:after="120"/>
    </w:pPr>
    <w:rPr>
      <w:rFonts w:ascii="Arial" w:hAnsi="Arial"/>
      <w:noProof/>
      <w:szCs w:val="20"/>
    </w:rPr>
  </w:style>
  <w:style w:type="paragraph" w:styleId="ae">
    <w:name w:val="Block Text"/>
    <w:basedOn w:val="a3"/>
    <w:rsid w:val="00E60CD2"/>
    <w:pPr>
      <w:spacing w:after="120"/>
      <w:ind w:left="1440" w:right="1440"/>
    </w:pPr>
    <w:rPr>
      <w:szCs w:val="20"/>
    </w:rPr>
  </w:style>
  <w:style w:type="character" w:styleId="af">
    <w:name w:val="page number"/>
    <w:rsid w:val="00E60CD2"/>
    <w:rPr>
      <w:rFonts w:ascii="Times New Roman" w:hAnsi="Times New Roman"/>
    </w:rPr>
  </w:style>
  <w:style w:type="paragraph" w:styleId="af0">
    <w:name w:val="footer"/>
    <w:basedOn w:val="a3"/>
    <w:link w:val="af1"/>
    <w:uiPriority w:val="99"/>
    <w:rsid w:val="00E60CD2"/>
    <w:pPr>
      <w:tabs>
        <w:tab w:val="center" w:pos="4153"/>
        <w:tab w:val="right" w:pos="8306"/>
      </w:tabs>
    </w:pPr>
    <w:rPr>
      <w:noProof/>
      <w:szCs w:val="20"/>
    </w:rPr>
  </w:style>
  <w:style w:type="paragraph" w:styleId="34">
    <w:name w:val="Body Text 3"/>
    <w:basedOn w:val="a3"/>
    <w:rsid w:val="00E60CD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2">
    <w:name w:val="Plain Text"/>
    <w:basedOn w:val="a3"/>
    <w:rsid w:val="00E60CD2"/>
    <w:pPr>
      <w:spacing w:after="0"/>
      <w:jc w:val="left"/>
    </w:pPr>
    <w:rPr>
      <w:rFonts w:ascii="Courier New" w:hAnsi="Courier New" w:cs="Courier New"/>
      <w:sz w:val="20"/>
      <w:szCs w:val="20"/>
    </w:rPr>
  </w:style>
  <w:style w:type="paragraph" w:styleId="af3">
    <w:name w:val="Normal (Web)"/>
    <w:basedOn w:val="a3"/>
    <w:uiPriority w:val="99"/>
    <w:rsid w:val="00E60CD2"/>
    <w:pPr>
      <w:spacing w:before="100" w:beforeAutospacing="1" w:after="100" w:afterAutospacing="1"/>
      <w:jc w:val="left"/>
    </w:pPr>
  </w:style>
  <w:style w:type="paragraph" w:customStyle="1" w:styleId="ConsNonformat">
    <w:name w:val="ConsNonformat"/>
    <w:semiHidden/>
    <w:rsid w:val="00E60CD2"/>
    <w:pPr>
      <w:widowControl w:val="0"/>
      <w:autoSpaceDE w:val="0"/>
      <w:autoSpaceDN w:val="0"/>
      <w:adjustRightInd w:val="0"/>
      <w:ind w:right="19772"/>
    </w:pPr>
    <w:rPr>
      <w:rFonts w:ascii="Courier New" w:hAnsi="Courier New" w:cs="Courier New"/>
    </w:rPr>
  </w:style>
  <w:style w:type="character" w:customStyle="1" w:styleId="af4">
    <w:name w:val="Основной шрифт"/>
    <w:semiHidden/>
    <w:rsid w:val="00E60CD2"/>
  </w:style>
  <w:style w:type="paragraph" w:styleId="HTML">
    <w:name w:val="HTML Address"/>
    <w:basedOn w:val="a3"/>
    <w:rsid w:val="00E60CD2"/>
    <w:rPr>
      <w:i/>
      <w:iCs/>
    </w:rPr>
  </w:style>
  <w:style w:type="paragraph" w:styleId="af5">
    <w:name w:val="envelope address"/>
    <w:basedOn w:val="a3"/>
    <w:rsid w:val="00E60CD2"/>
    <w:pPr>
      <w:framePr w:w="7920" w:h="1980" w:hRule="exact" w:hSpace="180" w:wrap="auto" w:hAnchor="page" w:xAlign="center" w:yAlign="bottom"/>
      <w:ind w:left="2880"/>
    </w:pPr>
    <w:rPr>
      <w:rFonts w:ascii="Arial" w:hAnsi="Arial" w:cs="Arial"/>
    </w:rPr>
  </w:style>
  <w:style w:type="character" w:styleId="HTML0">
    <w:name w:val="HTML Acronym"/>
    <w:basedOn w:val="a4"/>
    <w:rsid w:val="00E60CD2"/>
  </w:style>
  <w:style w:type="character" w:styleId="af6">
    <w:name w:val="Emphasis"/>
    <w:qFormat/>
    <w:rsid w:val="00E60CD2"/>
    <w:rPr>
      <w:i/>
      <w:iCs/>
    </w:rPr>
  </w:style>
  <w:style w:type="character" w:styleId="af7">
    <w:name w:val="Hyperlink"/>
    <w:rsid w:val="00E60CD2"/>
    <w:rPr>
      <w:color w:val="0000FF"/>
      <w:u w:val="single"/>
    </w:rPr>
  </w:style>
  <w:style w:type="paragraph" w:styleId="af8">
    <w:name w:val="Note Heading"/>
    <w:basedOn w:val="a3"/>
    <w:next w:val="a3"/>
    <w:rsid w:val="00E60CD2"/>
  </w:style>
  <w:style w:type="character" w:styleId="HTML1">
    <w:name w:val="HTML Keyboard"/>
    <w:rsid w:val="00E60CD2"/>
    <w:rPr>
      <w:rFonts w:ascii="Courier New" w:hAnsi="Courier New" w:cs="Courier New"/>
      <w:sz w:val="20"/>
      <w:szCs w:val="20"/>
    </w:rPr>
  </w:style>
  <w:style w:type="character" w:styleId="HTML2">
    <w:name w:val="HTML Code"/>
    <w:rsid w:val="00E60CD2"/>
    <w:rPr>
      <w:rFonts w:ascii="Courier New" w:hAnsi="Courier New" w:cs="Courier New"/>
      <w:sz w:val="20"/>
      <w:szCs w:val="20"/>
    </w:rPr>
  </w:style>
  <w:style w:type="paragraph" w:styleId="af9">
    <w:name w:val="Body Text First Indent"/>
    <w:basedOn w:val="ab"/>
    <w:rsid w:val="00E60CD2"/>
    <w:pPr>
      <w:ind w:firstLine="210"/>
    </w:pPr>
    <w:rPr>
      <w:szCs w:val="24"/>
    </w:rPr>
  </w:style>
  <w:style w:type="paragraph" w:styleId="25">
    <w:name w:val="Body Text First Indent 2"/>
    <w:basedOn w:val="a7"/>
    <w:rsid w:val="00E60CD2"/>
    <w:pPr>
      <w:spacing w:before="0" w:after="120"/>
      <w:ind w:left="283" w:firstLine="210"/>
    </w:pPr>
    <w:rPr>
      <w:szCs w:val="24"/>
    </w:rPr>
  </w:style>
  <w:style w:type="character" w:styleId="afa">
    <w:name w:val="line number"/>
    <w:basedOn w:val="a4"/>
    <w:rsid w:val="00E60CD2"/>
  </w:style>
  <w:style w:type="character" w:styleId="HTML3">
    <w:name w:val="HTML Sample"/>
    <w:rsid w:val="00E60CD2"/>
    <w:rPr>
      <w:rFonts w:ascii="Courier New" w:hAnsi="Courier New" w:cs="Courier New"/>
    </w:rPr>
  </w:style>
  <w:style w:type="paragraph" w:styleId="26">
    <w:name w:val="envelope return"/>
    <w:basedOn w:val="a3"/>
    <w:rsid w:val="00E60CD2"/>
    <w:rPr>
      <w:rFonts w:ascii="Arial" w:hAnsi="Arial" w:cs="Arial"/>
      <w:sz w:val="20"/>
      <w:szCs w:val="20"/>
    </w:rPr>
  </w:style>
  <w:style w:type="paragraph" w:styleId="afb">
    <w:name w:val="Normal Indent"/>
    <w:basedOn w:val="a3"/>
    <w:rsid w:val="00E60CD2"/>
    <w:pPr>
      <w:ind w:left="708"/>
    </w:pPr>
  </w:style>
  <w:style w:type="character" w:styleId="HTML4">
    <w:name w:val="HTML Definition"/>
    <w:rsid w:val="00E60CD2"/>
    <w:rPr>
      <w:i/>
      <w:iCs/>
    </w:rPr>
  </w:style>
  <w:style w:type="character" w:styleId="HTML5">
    <w:name w:val="HTML Variable"/>
    <w:rsid w:val="00E60CD2"/>
    <w:rPr>
      <w:i/>
      <w:iCs/>
    </w:rPr>
  </w:style>
  <w:style w:type="character" w:styleId="HTML6">
    <w:name w:val="HTML Typewriter"/>
    <w:rsid w:val="00E60CD2"/>
    <w:rPr>
      <w:rFonts w:ascii="Courier New" w:hAnsi="Courier New" w:cs="Courier New"/>
      <w:sz w:val="20"/>
      <w:szCs w:val="20"/>
    </w:rPr>
  </w:style>
  <w:style w:type="paragraph" w:styleId="afc">
    <w:name w:val="Signature"/>
    <w:basedOn w:val="a3"/>
    <w:rsid w:val="00E60CD2"/>
    <w:pPr>
      <w:ind w:left="4252"/>
    </w:pPr>
  </w:style>
  <w:style w:type="paragraph" w:styleId="afd">
    <w:name w:val="Salutation"/>
    <w:basedOn w:val="a3"/>
    <w:next w:val="a3"/>
    <w:rsid w:val="00E60CD2"/>
  </w:style>
  <w:style w:type="paragraph" w:styleId="afe">
    <w:name w:val="List Continue"/>
    <w:basedOn w:val="a3"/>
    <w:rsid w:val="00E60CD2"/>
    <w:pPr>
      <w:spacing w:after="120"/>
      <w:ind w:left="283"/>
    </w:pPr>
  </w:style>
  <w:style w:type="paragraph" w:styleId="27">
    <w:name w:val="List Continue 2"/>
    <w:basedOn w:val="a3"/>
    <w:rsid w:val="00E60CD2"/>
    <w:pPr>
      <w:spacing w:after="120"/>
      <w:ind w:left="566"/>
    </w:pPr>
  </w:style>
  <w:style w:type="paragraph" w:styleId="35">
    <w:name w:val="List Continue 3"/>
    <w:basedOn w:val="a3"/>
    <w:rsid w:val="00E60CD2"/>
    <w:pPr>
      <w:spacing w:after="120"/>
      <w:ind w:left="849"/>
    </w:pPr>
  </w:style>
  <w:style w:type="paragraph" w:styleId="42">
    <w:name w:val="List Continue 4"/>
    <w:basedOn w:val="a3"/>
    <w:rsid w:val="00E60CD2"/>
    <w:pPr>
      <w:spacing w:after="120"/>
      <w:ind w:left="1132"/>
    </w:pPr>
  </w:style>
  <w:style w:type="paragraph" w:styleId="52">
    <w:name w:val="List Continue 5"/>
    <w:basedOn w:val="a3"/>
    <w:rsid w:val="00E60CD2"/>
    <w:pPr>
      <w:spacing w:after="120"/>
      <w:ind w:left="1415"/>
    </w:pPr>
  </w:style>
  <w:style w:type="character" w:styleId="aff">
    <w:name w:val="FollowedHyperlink"/>
    <w:rsid w:val="00E60CD2"/>
    <w:rPr>
      <w:color w:val="800080"/>
      <w:u w:val="single"/>
    </w:rPr>
  </w:style>
  <w:style w:type="paragraph" w:styleId="aff0">
    <w:name w:val="Closing"/>
    <w:basedOn w:val="a3"/>
    <w:rsid w:val="00E60CD2"/>
    <w:pPr>
      <w:ind w:left="4252"/>
    </w:pPr>
  </w:style>
  <w:style w:type="paragraph" w:styleId="aff1">
    <w:name w:val="List"/>
    <w:basedOn w:val="a3"/>
    <w:rsid w:val="00E60CD2"/>
    <w:pPr>
      <w:ind w:left="283" w:hanging="283"/>
    </w:pPr>
  </w:style>
  <w:style w:type="paragraph" w:styleId="28">
    <w:name w:val="List 2"/>
    <w:basedOn w:val="a3"/>
    <w:rsid w:val="00E60CD2"/>
    <w:pPr>
      <w:ind w:left="566" w:hanging="283"/>
    </w:pPr>
  </w:style>
  <w:style w:type="paragraph" w:styleId="36">
    <w:name w:val="List 3"/>
    <w:basedOn w:val="a3"/>
    <w:rsid w:val="00E60CD2"/>
    <w:pPr>
      <w:ind w:left="849" w:hanging="283"/>
    </w:pPr>
  </w:style>
  <w:style w:type="paragraph" w:styleId="43">
    <w:name w:val="List 4"/>
    <w:basedOn w:val="a3"/>
    <w:rsid w:val="00E60CD2"/>
    <w:pPr>
      <w:ind w:left="1132" w:hanging="283"/>
    </w:pPr>
  </w:style>
  <w:style w:type="paragraph" w:styleId="53">
    <w:name w:val="List 5"/>
    <w:basedOn w:val="a3"/>
    <w:rsid w:val="00E60CD2"/>
    <w:pPr>
      <w:ind w:left="1415" w:hanging="283"/>
    </w:pPr>
  </w:style>
  <w:style w:type="paragraph" w:styleId="HTML7">
    <w:name w:val="HTML Preformatted"/>
    <w:basedOn w:val="a3"/>
    <w:rsid w:val="00E60CD2"/>
    <w:rPr>
      <w:rFonts w:ascii="Courier New" w:hAnsi="Courier New" w:cs="Courier New"/>
      <w:sz w:val="20"/>
      <w:szCs w:val="20"/>
    </w:rPr>
  </w:style>
  <w:style w:type="character" w:styleId="aff2">
    <w:name w:val="Strong"/>
    <w:qFormat/>
    <w:rsid w:val="00E60CD2"/>
    <w:rPr>
      <w:b/>
      <w:bCs/>
    </w:rPr>
  </w:style>
  <w:style w:type="character" w:styleId="HTML8">
    <w:name w:val="HTML Cite"/>
    <w:rsid w:val="00E60CD2"/>
    <w:rPr>
      <w:i/>
      <w:iCs/>
    </w:rPr>
  </w:style>
  <w:style w:type="paragraph" w:styleId="aff3">
    <w:name w:val="Message Header"/>
    <w:basedOn w:val="a3"/>
    <w:rsid w:val="00E60C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4">
    <w:name w:val="E-mail Signature"/>
    <w:basedOn w:val="a3"/>
    <w:rsid w:val="00E60CD2"/>
  </w:style>
  <w:style w:type="paragraph" w:customStyle="1" w:styleId="2-1">
    <w:name w:val="содержание2-1"/>
    <w:basedOn w:val="31"/>
    <w:next w:val="a3"/>
    <w:rsid w:val="00E60CD2"/>
  </w:style>
  <w:style w:type="paragraph" w:customStyle="1" w:styleId="210">
    <w:name w:val="Заголовок 2.1"/>
    <w:basedOn w:val="1"/>
    <w:rsid w:val="00E60CD2"/>
    <w:pPr>
      <w:keepLines/>
      <w:widowControl w:val="0"/>
      <w:suppressLineNumbers/>
      <w:suppressAutoHyphens/>
    </w:pPr>
    <w:rPr>
      <w:caps/>
      <w:szCs w:val="28"/>
    </w:rPr>
  </w:style>
  <w:style w:type="paragraph" w:customStyle="1" w:styleId="29">
    <w:name w:val="Стиль2"/>
    <w:basedOn w:val="2"/>
    <w:rsid w:val="00E60CD2"/>
    <w:pPr>
      <w:keepNext/>
      <w:keepLines/>
      <w:widowControl w:val="0"/>
      <w:numPr>
        <w:numId w:val="0"/>
      </w:numPr>
      <w:suppressLineNumbers/>
      <w:tabs>
        <w:tab w:val="num" w:pos="1836"/>
      </w:tabs>
      <w:suppressAutoHyphens/>
      <w:ind w:left="1836" w:hanging="576"/>
    </w:pPr>
    <w:rPr>
      <w:b/>
    </w:rPr>
  </w:style>
  <w:style w:type="paragraph" w:customStyle="1" w:styleId="37">
    <w:name w:val="Стиль3"/>
    <w:basedOn w:val="24"/>
    <w:rsid w:val="00E60CD2"/>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E60CD2"/>
  </w:style>
  <w:style w:type="character" w:customStyle="1" w:styleId="12">
    <w:name w:val="Знак Знак1"/>
    <w:rsid w:val="00E60CD2"/>
    <w:rPr>
      <w:sz w:val="24"/>
      <w:lang w:val="ru-RU" w:eastAsia="ru-RU" w:bidi="ar-SA"/>
    </w:rPr>
  </w:style>
  <w:style w:type="character" w:customStyle="1" w:styleId="38">
    <w:name w:val="Стиль3 Знак"/>
    <w:basedOn w:val="12"/>
    <w:rsid w:val="00E60CD2"/>
    <w:rPr>
      <w:sz w:val="24"/>
      <w:lang w:val="ru-RU" w:eastAsia="ru-RU" w:bidi="ar-SA"/>
    </w:rPr>
  </w:style>
  <w:style w:type="paragraph" w:customStyle="1" w:styleId="44">
    <w:name w:val="Стиль4"/>
    <w:basedOn w:val="22"/>
    <w:next w:val="a3"/>
    <w:rsid w:val="00E60CD2"/>
    <w:pPr>
      <w:keepLines/>
      <w:widowControl w:val="0"/>
      <w:suppressLineNumbers/>
      <w:suppressAutoHyphens/>
      <w:ind w:firstLine="567"/>
    </w:pPr>
  </w:style>
  <w:style w:type="paragraph" w:customStyle="1" w:styleId="aff5">
    <w:name w:val="Таблица заголовок"/>
    <w:basedOn w:val="a3"/>
    <w:rsid w:val="00E60CD2"/>
    <w:pPr>
      <w:spacing w:before="120" w:after="120" w:line="360" w:lineRule="auto"/>
      <w:jc w:val="right"/>
    </w:pPr>
    <w:rPr>
      <w:b/>
      <w:sz w:val="28"/>
      <w:szCs w:val="28"/>
    </w:rPr>
  </w:style>
  <w:style w:type="paragraph" w:customStyle="1" w:styleId="aff6">
    <w:name w:val="текст таблицы"/>
    <w:basedOn w:val="a3"/>
    <w:rsid w:val="00E60CD2"/>
    <w:pPr>
      <w:spacing w:before="120" w:after="0"/>
      <w:ind w:right="-102"/>
      <w:jc w:val="left"/>
    </w:pPr>
  </w:style>
  <w:style w:type="paragraph" w:customStyle="1" w:styleId="aff7">
    <w:name w:val="Пункт Знак"/>
    <w:basedOn w:val="a3"/>
    <w:rsid w:val="00E60CD2"/>
    <w:pPr>
      <w:tabs>
        <w:tab w:val="num" w:pos="1134"/>
        <w:tab w:val="left" w:pos="1701"/>
      </w:tabs>
      <w:snapToGrid w:val="0"/>
      <w:spacing w:after="0" w:line="360" w:lineRule="auto"/>
      <w:ind w:left="1134" w:hanging="567"/>
    </w:pPr>
    <w:rPr>
      <w:sz w:val="28"/>
      <w:szCs w:val="20"/>
    </w:rPr>
  </w:style>
  <w:style w:type="paragraph" w:customStyle="1" w:styleId="aff8">
    <w:name w:val="a"/>
    <w:basedOn w:val="a3"/>
    <w:rsid w:val="00E60CD2"/>
    <w:pPr>
      <w:snapToGrid w:val="0"/>
      <w:spacing w:after="0" w:line="360" w:lineRule="auto"/>
      <w:ind w:left="1134" w:hanging="567"/>
    </w:pPr>
    <w:rPr>
      <w:sz w:val="28"/>
      <w:szCs w:val="28"/>
    </w:rPr>
  </w:style>
  <w:style w:type="paragraph" w:customStyle="1" w:styleId="aff9">
    <w:name w:val="Словарная статья"/>
    <w:basedOn w:val="a3"/>
    <w:next w:val="a3"/>
    <w:rsid w:val="00E60CD2"/>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3"/>
    <w:next w:val="a3"/>
    <w:rsid w:val="00E60CD2"/>
    <w:pPr>
      <w:autoSpaceDE w:val="0"/>
      <w:autoSpaceDN w:val="0"/>
      <w:adjustRightInd w:val="0"/>
      <w:spacing w:after="0"/>
      <w:ind w:left="170"/>
      <w:jc w:val="left"/>
    </w:pPr>
    <w:rPr>
      <w:rFonts w:ascii="Arial" w:hAnsi="Arial"/>
      <w:i/>
      <w:iCs/>
      <w:color w:val="000080"/>
      <w:sz w:val="20"/>
      <w:szCs w:val="20"/>
    </w:rPr>
  </w:style>
  <w:style w:type="character" w:customStyle="1" w:styleId="39">
    <w:name w:val="Стиль3 Знак Знак"/>
    <w:rsid w:val="00E60CD2"/>
    <w:rPr>
      <w:sz w:val="24"/>
      <w:lang w:val="ru-RU" w:eastAsia="ru-RU" w:bidi="ar-SA"/>
    </w:rPr>
  </w:style>
  <w:style w:type="paragraph" w:customStyle="1" w:styleId="2a">
    <w:name w:val="Знак Знак Знак2 Знак Знак Знак Знак"/>
    <w:basedOn w:val="a3"/>
    <w:rsid w:val="007027BC"/>
    <w:pPr>
      <w:widowControl w:val="0"/>
      <w:adjustRightInd w:val="0"/>
      <w:spacing w:after="160" w:line="240" w:lineRule="exact"/>
      <w:jc w:val="right"/>
    </w:pPr>
    <w:rPr>
      <w:sz w:val="20"/>
      <w:szCs w:val="20"/>
      <w:lang w:val="en-GB" w:eastAsia="en-US"/>
    </w:rPr>
  </w:style>
  <w:style w:type="paragraph" w:customStyle="1" w:styleId="13">
    <w:name w:val="Обычный1"/>
    <w:rsid w:val="00E60CD2"/>
    <w:pPr>
      <w:widowControl w:val="0"/>
    </w:pPr>
    <w:rPr>
      <w:sz w:val="24"/>
      <w:szCs w:val="24"/>
    </w:rPr>
  </w:style>
  <w:style w:type="paragraph" w:customStyle="1" w:styleId="110">
    <w:name w:val="Заголовок 11"/>
    <w:basedOn w:val="13"/>
    <w:next w:val="13"/>
    <w:rsid w:val="00E60CD2"/>
    <w:pPr>
      <w:keepNext/>
      <w:shd w:val="clear" w:color="auto" w:fill="FFFFFF"/>
      <w:ind w:left="2954"/>
      <w:outlineLvl w:val="0"/>
    </w:pPr>
    <w:rPr>
      <w:b/>
      <w:color w:val="000000"/>
      <w:spacing w:val="-7"/>
      <w:sz w:val="30"/>
    </w:rPr>
  </w:style>
  <w:style w:type="paragraph" w:customStyle="1" w:styleId="ConsNormal">
    <w:name w:val="ConsNormal"/>
    <w:rsid w:val="00E60CD2"/>
    <w:pPr>
      <w:widowControl w:val="0"/>
      <w:autoSpaceDE w:val="0"/>
      <w:autoSpaceDN w:val="0"/>
      <w:adjustRightInd w:val="0"/>
      <w:ind w:right="19772" w:firstLine="720"/>
    </w:pPr>
    <w:rPr>
      <w:rFonts w:ascii="Arial" w:hAnsi="Arial" w:cs="Arial"/>
    </w:rPr>
  </w:style>
  <w:style w:type="paragraph" w:customStyle="1" w:styleId="310">
    <w:name w:val="Заголовок 31"/>
    <w:basedOn w:val="13"/>
    <w:next w:val="13"/>
    <w:rsid w:val="00E60CD2"/>
    <w:pPr>
      <w:keepNext/>
      <w:widowControl/>
      <w:jc w:val="right"/>
    </w:pPr>
    <w:rPr>
      <w:rFonts w:ascii="Arial" w:hAnsi="Arial"/>
      <w:b/>
    </w:rPr>
  </w:style>
  <w:style w:type="paragraph" w:customStyle="1" w:styleId="14">
    <w:name w:val="Название1"/>
    <w:basedOn w:val="13"/>
    <w:rsid w:val="00E60CD2"/>
    <w:pPr>
      <w:widowControl/>
      <w:jc w:val="center"/>
    </w:pPr>
    <w:rPr>
      <w:b/>
      <w:sz w:val="28"/>
    </w:rPr>
  </w:style>
  <w:style w:type="paragraph" w:customStyle="1" w:styleId="15">
    <w:name w:val="Основной текст1"/>
    <w:basedOn w:val="13"/>
    <w:rsid w:val="00E60CD2"/>
    <w:pPr>
      <w:widowControl/>
      <w:jc w:val="both"/>
    </w:pPr>
  </w:style>
  <w:style w:type="paragraph" w:styleId="affb">
    <w:name w:val="endnote text"/>
    <w:basedOn w:val="a3"/>
    <w:link w:val="affc"/>
    <w:rsid w:val="000038FA"/>
    <w:rPr>
      <w:sz w:val="20"/>
      <w:szCs w:val="20"/>
    </w:rPr>
  </w:style>
  <w:style w:type="character" w:customStyle="1" w:styleId="Normal">
    <w:name w:val="Normal Знак"/>
    <w:rsid w:val="00E60CD2"/>
    <w:rPr>
      <w:sz w:val="24"/>
      <w:szCs w:val="24"/>
      <w:lang w:val="ru-RU" w:eastAsia="ru-RU" w:bidi="ar-SA"/>
    </w:rPr>
  </w:style>
  <w:style w:type="paragraph" w:customStyle="1" w:styleId="ConsPlusNormal">
    <w:name w:val="ConsPlusNormal"/>
    <w:rsid w:val="00E60CD2"/>
    <w:pPr>
      <w:autoSpaceDE w:val="0"/>
      <w:autoSpaceDN w:val="0"/>
      <w:adjustRightInd w:val="0"/>
      <w:ind w:firstLine="720"/>
    </w:pPr>
    <w:rPr>
      <w:rFonts w:ascii="Arial" w:hAnsi="Arial" w:cs="Arial"/>
    </w:rPr>
  </w:style>
  <w:style w:type="paragraph" w:styleId="affd">
    <w:name w:val="Balloon Text"/>
    <w:basedOn w:val="a3"/>
    <w:link w:val="affe"/>
    <w:uiPriority w:val="99"/>
    <w:semiHidden/>
    <w:rsid w:val="00E60CD2"/>
    <w:rPr>
      <w:rFonts w:ascii="Tahoma" w:hAnsi="Tahoma"/>
      <w:sz w:val="16"/>
      <w:szCs w:val="16"/>
    </w:rPr>
  </w:style>
  <w:style w:type="paragraph" w:customStyle="1" w:styleId="16">
    <w:name w:val="???????1"/>
    <w:rsid w:val="00E60CD2"/>
  </w:style>
  <w:style w:type="paragraph" w:customStyle="1" w:styleId="FR2">
    <w:name w:val="FR2"/>
    <w:rsid w:val="00E60CD2"/>
    <w:pPr>
      <w:widowControl w:val="0"/>
      <w:spacing w:before="20"/>
    </w:pPr>
    <w:rPr>
      <w:rFonts w:ascii="Arial" w:hAnsi="Arial"/>
      <w:snapToGrid w:val="0"/>
      <w:sz w:val="18"/>
    </w:rPr>
  </w:style>
  <w:style w:type="paragraph" w:customStyle="1" w:styleId="ConsPlusCell">
    <w:name w:val="ConsPlusCell"/>
    <w:rsid w:val="00E60CD2"/>
    <w:pPr>
      <w:widowControl w:val="0"/>
      <w:autoSpaceDE w:val="0"/>
      <w:autoSpaceDN w:val="0"/>
      <w:adjustRightInd w:val="0"/>
    </w:pPr>
    <w:rPr>
      <w:rFonts w:ascii="Arial" w:hAnsi="Arial" w:cs="Arial"/>
    </w:rPr>
  </w:style>
  <w:style w:type="paragraph" w:customStyle="1" w:styleId="ConsPlusNonformat">
    <w:name w:val="ConsPlusNonformat"/>
    <w:rsid w:val="00E60CD2"/>
    <w:pPr>
      <w:widowControl w:val="0"/>
      <w:autoSpaceDE w:val="0"/>
      <w:autoSpaceDN w:val="0"/>
      <w:adjustRightInd w:val="0"/>
    </w:pPr>
    <w:rPr>
      <w:rFonts w:ascii="Courier New" w:hAnsi="Courier New" w:cs="Courier New"/>
    </w:rPr>
  </w:style>
  <w:style w:type="paragraph" w:styleId="afff">
    <w:name w:val="Document Map"/>
    <w:basedOn w:val="a3"/>
    <w:semiHidden/>
    <w:rsid w:val="00E60CD2"/>
    <w:pPr>
      <w:shd w:val="clear" w:color="auto" w:fill="000080"/>
    </w:pPr>
    <w:rPr>
      <w:rFonts w:ascii="Tahoma" w:hAnsi="Tahoma" w:cs="Tahoma"/>
      <w:sz w:val="20"/>
      <w:szCs w:val="20"/>
    </w:rPr>
  </w:style>
  <w:style w:type="character" w:customStyle="1" w:styleId="affc">
    <w:name w:val="Текст концевой сноски Знак"/>
    <w:basedOn w:val="a4"/>
    <w:link w:val="affb"/>
    <w:rsid w:val="000038FA"/>
  </w:style>
  <w:style w:type="character" w:styleId="afff0">
    <w:name w:val="endnote reference"/>
    <w:rsid w:val="000038FA"/>
    <w:rPr>
      <w:vertAlign w:val="superscript"/>
    </w:rPr>
  </w:style>
  <w:style w:type="character" w:styleId="afff1">
    <w:name w:val="annotation reference"/>
    <w:rsid w:val="000038FA"/>
    <w:rPr>
      <w:sz w:val="16"/>
      <w:szCs w:val="16"/>
    </w:rPr>
  </w:style>
  <w:style w:type="paragraph" w:styleId="afff2">
    <w:name w:val="annotation text"/>
    <w:basedOn w:val="a3"/>
    <w:link w:val="afff3"/>
    <w:rsid w:val="000038FA"/>
    <w:rPr>
      <w:sz w:val="20"/>
      <w:szCs w:val="20"/>
    </w:rPr>
  </w:style>
  <w:style w:type="character" w:customStyle="1" w:styleId="afff3">
    <w:name w:val="Текст примечания Знак"/>
    <w:basedOn w:val="a4"/>
    <w:link w:val="afff2"/>
    <w:rsid w:val="000038FA"/>
  </w:style>
  <w:style w:type="paragraph" w:styleId="afff4">
    <w:name w:val="annotation subject"/>
    <w:basedOn w:val="afff2"/>
    <w:next w:val="afff2"/>
    <w:link w:val="afff5"/>
    <w:rsid w:val="000038FA"/>
    <w:rPr>
      <w:b/>
      <w:bCs/>
    </w:rPr>
  </w:style>
  <w:style w:type="character" w:customStyle="1" w:styleId="afff5">
    <w:name w:val="Тема примечания Знак"/>
    <w:link w:val="afff4"/>
    <w:rsid w:val="000038FA"/>
    <w:rPr>
      <w:b/>
      <w:bCs/>
    </w:rPr>
  </w:style>
  <w:style w:type="table" w:styleId="afff6">
    <w:name w:val="Table Grid"/>
    <w:basedOn w:val="a5"/>
    <w:uiPriority w:val="59"/>
    <w:rsid w:val="0024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Paragraph"/>
    <w:basedOn w:val="a3"/>
    <w:uiPriority w:val="34"/>
    <w:qFormat/>
    <w:rsid w:val="005F08C2"/>
    <w:pPr>
      <w:spacing w:after="0" w:line="360" w:lineRule="auto"/>
      <w:ind w:left="720" w:firstLine="851"/>
      <w:contextualSpacing/>
    </w:pPr>
    <w:rPr>
      <w:rFonts w:ascii="Calibri" w:eastAsia="Calibri" w:hAnsi="Calibri"/>
      <w:sz w:val="22"/>
      <w:szCs w:val="22"/>
      <w:lang w:eastAsia="en-US"/>
    </w:rPr>
  </w:style>
  <w:style w:type="numbering" w:customStyle="1" w:styleId="17">
    <w:name w:val="Нет списка1"/>
    <w:next w:val="a6"/>
    <w:uiPriority w:val="99"/>
    <w:semiHidden/>
    <w:unhideWhenUsed/>
    <w:rsid w:val="00667FA0"/>
  </w:style>
  <w:style w:type="paragraph" w:customStyle="1" w:styleId="ConsPlusTitlePage">
    <w:name w:val="ConsPlusTitlePage"/>
    <w:rsid w:val="00667FA0"/>
    <w:pPr>
      <w:widowControl w:val="0"/>
      <w:autoSpaceDE w:val="0"/>
      <w:autoSpaceDN w:val="0"/>
    </w:pPr>
    <w:rPr>
      <w:rFonts w:ascii="Tahoma" w:hAnsi="Tahoma" w:cs="Tahoma"/>
    </w:rPr>
  </w:style>
  <w:style w:type="paragraph" w:customStyle="1" w:styleId="Default">
    <w:name w:val="Default"/>
    <w:rsid w:val="00667FA0"/>
    <w:pPr>
      <w:autoSpaceDE w:val="0"/>
      <w:autoSpaceDN w:val="0"/>
      <w:adjustRightInd w:val="0"/>
    </w:pPr>
    <w:rPr>
      <w:rFonts w:eastAsia="Calibri"/>
      <w:color w:val="000000"/>
      <w:sz w:val="24"/>
      <w:szCs w:val="24"/>
      <w:lang w:eastAsia="en-US"/>
    </w:rPr>
  </w:style>
  <w:style w:type="character" w:customStyle="1" w:styleId="ad">
    <w:name w:val="Верхний колонтитул Знак"/>
    <w:link w:val="ac"/>
    <w:uiPriority w:val="99"/>
    <w:rsid w:val="00667FA0"/>
    <w:rPr>
      <w:rFonts w:ascii="Arial" w:hAnsi="Arial"/>
      <w:noProof/>
      <w:sz w:val="24"/>
    </w:rPr>
  </w:style>
  <w:style w:type="character" w:customStyle="1" w:styleId="af1">
    <w:name w:val="Нижний колонтитул Знак"/>
    <w:link w:val="af0"/>
    <w:uiPriority w:val="99"/>
    <w:rsid w:val="00667FA0"/>
    <w:rPr>
      <w:noProof/>
      <w:sz w:val="24"/>
    </w:rPr>
  </w:style>
  <w:style w:type="character" w:customStyle="1" w:styleId="affe">
    <w:name w:val="Текст выноски Знак"/>
    <w:link w:val="affd"/>
    <w:uiPriority w:val="99"/>
    <w:semiHidden/>
    <w:rsid w:val="00667FA0"/>
    <w:rPr>
      <w:rFonts w:ascii="Tahoma" w:hAnsi="Tahoma" w:cs="Tahoma"/>
      <w:sz w:val="16"/>
      <w:szCs w:val="16"/>
    </w:rPr>
  </w:style>
  <w:style w:type="table" w:customStyle="1" w:styleId="18">
    <w:name w:val="Сетка таблицы1"/>
    <w:basedOn w:val="a5"/>
    <w:next w:val="afff6"/>
    <w:uiPriority w:val="59"/>
    <w:rsid w:val="00667F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6"/>
    <w:uiPriority w:val="99"/>
    <w:semiHidden/>
    <w:unhideWhenUsed/>
    <w:rsid w:val="003C742A"/>
  </w:style>
  <w:style w:type="table" w:customStyle="1" w:styleId="2c">
    <w:name w:val="Сетка таблицы2"/>
    <w:basedOn w:val="a5"/>
    <w:next w:val="afff6"/>
    <w:uiPriority w:val="59"/>
    <w:rsid w:val="003C74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5"/>
    <w:next w:val="afff6"/>
    <w:uiPriority w:val="59"/>
    <w:rsid w:val="00C10017"/>
    <w:pPr>
      <w:ind w:firstLine="851"/>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8">
    <w:name w:val="Основной текст_"/>
    <w:link w:val="19"/>
    <w:rsid w:val="00991C4C"/>
    <w:rPr>
      <w:spacing w:val="6"/>
      <w:sz w:val="15"/>
      <w:szCs w:val="15"/>
      <w:shd w:val="clear" w:color="auto" w:fill="FFFFFF"/>
    </w:rPr>
  </w:style>
  <w:style w:type="character" w:customStyle="1" w:styleId="55pt0pt">
    <w:name w:val="Основной текст + 5;5 pt;Интервал 0 pt"/>
    <w:rsid w:val="00991C4C"/>
    <w:rPr>
      <w:rFonts w:ascii="Times New Roman" w:eastAsia="Times New Roman" w:hAnsi="Times New Roman" w:cs="Times New Roman"/>
      <w:color w:val="000000"/>
      <w:spacing w:val="4"/>
      <w:w w:val="100"/>
      <w:position w:val="0"/>
      <w:sz w:val="11"/>
      <w:szCs w:val="11"/>
      <w:shd w:val="clear" w:color="auto" w:fill="FFFFFF"/>
      <w:lang w:val="ru-RU" w:eastAsia="ru-RU" w:bidi="ru-RU"/>
    </w:rPr>
  </w:style>
  <w:style w:type="paragraph" w:customStyle="1" w:styleId="19">
    <w:name w:val="Основной текст1"/>
    <w:basedOn w:val="a3"/>
    <w:link w:val="afff8"/>
    <w:rsid w:val="00991C4C"/>
    <w:pPr>
      <w:widowControl w:val="0"/>
      <w:shd w:val="clear" w:color="auto" w:fill="FFFFFF"/>
      <w:spacing w:before="480" w:line="0" w:lineRule="atLeast"/>
      <w:jc w:val="center"/>
    </w:pPr>
    <w:rPr>
      <w:spacing w:val="6"/>
      <w:sz w:val="15"/>
      <w:szCs w:val="15"/>
    </w:rPr>
  </w:style>
  <w:style w:type="numbering" w:customStyle="1" w:styleId="3b">
    <w:name w:val="Нет списка3"/>
    <w:next w:val="a6"/>
    <w:uiPriority w:val="99"/>
    <w:semiHidden/>
    <w:unhideWhenUsed/>
    <w:rsid w:val="007408EF"/>
  </w:style>
  <w:style w:type="table" w:customStyle="1" w:styleId="45">
    <w:name w:val="Сетка таблицы4"/>
    <w:basedOn w:val="a5"/>
    <w:next w:val="afff6"/>
    <w:uiPriority w:val="59"/>
    <w:rsid w:val="007408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4"/>
    <w:uiPriority w:val="99"/>
    <w:rsid w:val="00C0351D"/>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3919">
      <w:bodyDiv w:val="1"/>
      <w:marLeft w:val="0"/>
      <w:marRight w:val="0"/>
      <w:marTop w:val="0"/>
      <w:marBottom w:val="0"/>
      <w:divBdr>
        <w:top w:val="none" w:sz="0" w:space="0" w:color="auto"/>
        <w:left w:val="none" w:sz="0" w:space="0" w:color="auto"/>
        <w:bottom w:val="none" w:sz="0" w:space="0" w:color="auto"/>
        <w:right w:val="none" w:sz="0" w:space="0" w:color="auto"/>
      </w:divBdr>
    </w:div>
    <w:div w:id="2009670840">
      <w:bodyDiv w:val="1"/>
      <w:marLeft w:val="0"/>
      <w:marRight w:val="0"/>
      <w:marTop w:val="0"/>
      <w:marBottom w:val="0"/>
      <w:divBdr>
        <w:top w:val="none" w:sz="0" w:space="0" w:color="auto"/>
        <w:left w:val="none" w:sz="0" w:space="0" w:color="auto"/>
        <w:bottom w:val="none" w:sz="0" w:space="0" w:color="auto"/>
        <w:right w:val="none" w:sz="0" w:space="0" w:color="auto"/>
      </w:divBdr>
    </w:div>
    <w:div w:id="2034114658">
      <w:bodyDiv w:val="1"/>
      <w:marLeft w:val="0"/>
      <w:marRight w:val="0"/>
      <w:marTop w:val="0"/>
      <w:marBottom w:val="0"/>
      <w:divBdr>
        <w:top w:val="none" w:sz="0" w:space="0" w:color="auto"/>
        <w:left w:val="none" w:sz="0" w:space="0" w:color="auto"/>
        <w:bottom w:val="none" w:sz="0" w:space="0" w:color="auto"/>
        <w:right w:val="none" w:sz="0" w:space="0" w:color="auto"/>
      </w:divBdr>
    </w:div>
    <w:div w:id="21044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165A-85A5-4DAC-9A80-3A3DEE7D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BA388E-4A2D-434F-999D-35AC41883575}">
  <ds:schemaRefs>
    <ds:schemaRef ds:uri="http://schemas.microsoft.com/sharepoint/v3/contenttype/forms"/>
  </ds:schemaRefs>
</ds:datastoreItem>
</file>

<file path=customXml/itemProps3.xml><?xml version="1.0" encoding="utf-8"?>
<ds:datastoreItem xmlns:ds="http://schemas.openxmlformats.org/officeDocument/2006/customXml" ds:itemID="{A30BD5CF-2C23-4FAF-9922-CCCC9E0C8961}">
  <ds:schemaRefs>
    <ds:schemaRef ds:uri="http://schemas.microsoft.com/office/2006/metadata/properties"/>
  </ds:schemaRefs>
</ds:datastoreItem>
</file>

<file path=customXml/itemProps4.xml><?xml version="1.0" encoding="utf-8"?>
<ds:datastoreItem xmlns:ds="http://schemas.openxmlformats.org/officeDocument/2006/customXml" ds:itemID="{61432EDD-BF08-4ADE-B5E7-3D3420EE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DZIO</Company>
  <LinksUpToDate>false</LinksUpToDate>
  <CharactersWithSpaces>61984</CharactersWithSpaces>
  <SharedDoc>false</SharedDoc>
  <HLinks>
    <vt:vector size="42" baseType="variant">
      <vt:variant>
        <vt:i4>3211376</vt:i4>
      </vt:variant>
      <vt:variant>
        <vt:i4>18</vt:i4>
      </vt:variant>
      <vt:variant>
        <vt:i4>0</vt:i4>
      </vt:variant>
      <vt:variant>
        <vt:i4>5</vt:i4>
      </vt:variant>
      <vt:variant>
        <vt:lpwstr/>
      </vt:variant>
      <vt:variant>
        <vt:lpwstr>P15</vt:lpwstr>
      </vt:variant>
      <vt:variant>
        <vt:i4>196673</vt:i4>
      </vt:variant>
      <vt:variant>
        <vt:i4>15</vt:i4>
      </vt:variant>
      <vt:variant>
        <vt:i4>0</vt:i4>
      </vt:variant>
      <vt:variant>
        <vt:i4>5</vt:i4>
      </vt:variant>
      <vt:variant>
        <vt:lpwstr/>
      </vt:variant>
      <vt:variant>
        <vt:lpwstr>P211</vt:lpwstr>
      </vt:variant>
      <vt:variant>
        <vt:i4>3407984</vt:i4>
      </vt:variant>
      <vt:variant>
        <vt:i4>12</vt:i4>
      </vt:variant>
      <vt:variant>
        <vt:i4>0</vt:i4>
      </vt:variant>
      <vt:variant>
        <vt:i4>5</vt:i4>
      </vt:variant>
      <vt:variant>
        <vt:lpwstr/>
      </vt:variant>
      <vt:variant>
        <vt:lpwstr>P41</vt:lpwstr>
      </vt:variant>
      <vt:variant>
        <vt:i4>3211376</vt:i4>
      </vt:variant>
      <vt:variant>
        <vt:i4>9</vt:i4>
      </vt:variant>
      <vt:variant>
        <vt:i4>0</vt:i4>
      </vt:variant>
      <vt:variant>
        <vt:i4>5</vt:i4>
      </vt:variant>
      <vt:variant>
        <vt:lpwstr/>
      </vt:variant>
      <vt:variant>
        <vt:lpwstr>P15</vt:lpwstr>
      </vt:variant>
      <vt:variant>
        <vt:i4>196673</vt:i4>
      </vt:variant>
      <vt:variant>
        <vt:i4>6</vt:i4>
      </vt:variant>
      <vt:variant>
        <vt:i4>0</vt:i4>
      </vt:variant>
      <vt:variant>
        <vt:i4>5</vt:i4>
      </vt:variant>
      <vt:variant>
        <vt:lpwstr/>
      </vt:variant>
      <vt:variant>
        <vt:lpwstr>P211</vt:lpwstr>
      </vt:variant>
      <vt:variant>
        <vt:i4>3604592</vt:i4>
      </vt:variant>
      <vt:variant>
        <vt:i4>3</vt:i4>
      </vt:variant>
      <vt:variant>
        <vt:i4>0</vt:i4>
      </vt:variant>
      <vt:variant>
        <vt:i4>5</vt:i4>
      </vt:variant>
      <vt:variant>
        <vt:lpwstr/>
      </vt:variant>
      <vt:variant>
        <vt:lpwstr>P79</vt:lpwstr>
      </vt:variant>
      <vt:variant>
        <vt:i4>3407984</vt:i4>
      </vt:variant>
      <vt:variant>
        <vt:i4>0</vt:i4>
      </vt:variant>
      <vt:variant>
        <vt:i4>0</vt:i4>
      </vt:variant>
      <vt:variant>
        <vt:i4>5</vt:i4>
      </vt:variant>
      <vt:variant>
        <vt:lpwstr/>
      </vt:variant>
      <vt:variant>
        <vt:lpwstr>P41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EVohmina</dc:creator>
  <cp:lastModifiedBy>Верх Урюм</cp:lastModifiedBy>
  <cp:revision>46</cp:revision>
  <cp:lastPrinted>2013-02-06T03:59:00Z</cp:lastPrinted>
  <dcterms:created xsi:type="dcterms:W3CDTF">2018-04-18T07:56:00Z</dcterms:created>
  <dcterms:modified xsi:type="dcterms:W3CDTF">2018-08-16T10:15:00Z</dcterms:modified>
</cp:coreProperties>
</file>