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5F" w:rsidRDefault="00F44A5F" w:rsidP="00F44A5F"/>
    <w:p w:rsidR="009F03FB" w:rsidRPr="00F44A5F" w:rsidRDefault="009F03FB" w:rsidP="00F44A5F">
      <w:r>
        <w:t>,</w:t>
      </w: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F44A5F" w:rsidRPr="00F44A5F" w:rsidTr="00F44A5F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4A5F" w:rsidRPr="00F44A5F" w:rsidRDefault="004C044F" w:rsidP="00F44A5F">
            <w:pPr>
              <w:keepNext/>
              <w:widowControl/>
              <w:spacing w:before="60"/>
              <w:jc w:val="center"/>
              <w:outlineLvl w:val="3"/>
              <w:rPr>
                <w:b/>
                <w:sz w:val="20"/>
              </w:rPr>
            </w:pPr>
            <w:r w:rsidRPr="004C044F">
              <w:rPr>
                <w:noProof/>
              </w:rPr>
              <w:pict>
                <v:rect id="Rectangle 8" o:spid="_x0000_s1181" style="position:absolute;left:0;text-align:left;margin-left:.6pt;margin-top:-20.75pt;width:518.45pt;height:122.4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jV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DyD6jVsQIAALkFAAAO&#10;AAAAAAAAAAAAAAAAAC4CAABkcnMvZTJvRG9jLnhtbFBLAQItABQABgAIAAAAIQCFd7Qg3wAAAAoB&#10;AAAPAAAAAAAAAAAAAAAAAAsFAABkcnMvZG93bnJldi54bWxQSwUGAAAAAAQABADzAAAAFwYAAAAA&#10;" o:allowincell="f" filled="f" stroked="f">
                  <v:textbox style="mso-next-textbox:#Rectangle 8" inset="1pt,1pt,1pt,1pt">
                    <w:txbxContent>
                      <w:p w:rsidR="0054771A" w:rsidRDefault="0054771A" w:rsidP="00F44A5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F44A5F" w:rsidRPr="00F44A5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44A5F" w:rsidRPr="00F44A5F" w:rsidRDefault="00F44A5F" w:rsidP="00F44A5F">
      <w:pPr>
        <w:widowControl/>
        <w:spacing w:line="80" w:lineRule="exact"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22"/>
      </w:tblGrid>
      <w:tr w:rsidR="00F44A5F" w:rsidRPr="00F44A5F" w:rsidTr="00F44A5F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 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F44A5F" w:rsidRPr="00F44A5F" w:rsidTr="00F44A5F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4A5F" w:rsidRPr="00F44A5F" w:rsidRDefault="004C044F" w:rsidP="00F44A5F">
            <w:pPr>
              <w:keepNext/>
              <w:widowControl/>
              <w:spacing w:before="60"/>
              <w:jc w:val="center"/>
              <w:outlineLvl w:val="3"/>
              <w:rPr>
                <w:sz w:val="20"/>
              </w:rPr>
            </w:pPr>
            <w:r w:rsidRPr="004C044F">
              <w:rPr>
                <w:noProof/>
              </w:rPr>
              <w:pict>
                <v:rect id="Rectangle 12" o:spid="_x0000_s1185" style="position:absolute;left:0;text-align:left;margin-left:.6pt;margin-top:-20.75pt;width:518.45pt;height:12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AGsQIAALo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CURoAGsQIAALoFAAAO&#10;AAAAAAAAAAAAAAAAAC4CAABkcnMvZTJvRG9jLnhtbFBLAQItABQABgAIAAAAIQCFd7Qg3wAAAAoB&#10;AAAPAAAAAAAAAAAAAAAAAAsFAABkcnMvZG93bnJldi54bWxQSwUGAAAAAAQABADzAAAAFwYAAAAA&#10;" o:allowincell="f" filled="f" stroked="f">
                  <v:textbox style="mso-next-textbox:#Rectangle 12" inset="1pt,1pt,1pt,1pt">
                    <w:txbxContent>
                      <w:p w:rsidR="0054771A" w:rsidRDefault="0054771A" w:rsidP="00F44A5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F44A5F" w:rsidRPr="00F44A5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44A5F" w:rsidRPr="00F44A5F" w:rsidRDefault="004C044F" w:rsidP="00F44A5F">
      <w:pPr>
        <w:widowControl/>
        <w:jc w:val="left"/>
        <w:rPr>
          <w:noProof/>
          <w:sz w:val="20"/>
        </w:rPr>
      </w:pPr>
      <w:r w:rsidRPr="004C044F">
        <w:rPr>
          <w:noProof/>
        </w:rPr>
        <w:pict>
          <v:rect id="Rectangle 9" o:spid="_x0000_s1182" style="position:absolute;margin-left:7.7pt;margin-top:10.1pt;width:511.35pt;height:194.4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" o:allowincell="f" filled="f" stroked="f">
            <v:textbox style="mso-next-textbox:#Rectangle 9" inset="1pt,1pt,1pt,1pt">
              <w:txbxContent>
                <w:p w:rsidR="0054771A" w:rsidRDefault="0054771A" w:rsidP="00F44A5F"/>
              </w:txbxContent>
            </v:textbox>
          </v:rect>
        </w:pict>
      </w: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F44A5F" w:rsidRPr="00F44A5F" w:rsidTr="00F44A5F">
        <w:tc>
          <w:tcPr>
            <w:tcW w:w="1275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spacing w:before="120"/>
              <w:jc w:val="center"/>
              <w:rPr>
                <w:bCs/>
                <w:caps/>
                <w:sz w:val="20"/>
              </w:rPr>
            </w:pPr>
            <w:r w:rsidRPr="00F44A5F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F44A5F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F44A5F" w:rsidRPr="00F44A5F" w:rsidRDefault="00F44A5F" w:rsidP="00262C33">
            <w:pPr>
              <w:widowControl/>
              <w:spacing w:after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состоянию на 31 декабря 20</w:t>
            </w:r>
            <w:r w:rsidR="00262C33">
              <w:rPr>
                <w:sz w:val="20"/>
              </w:rPr>
              <w:t>16</w:t>
            </w:r>
            <w:r w:rsidRPr="00F44A5F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spacing w:line="540" w:lineRule="exact"/>
        <w:jc w:val="lef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28"/>
        <w:gridCol w:w="1985"/>
        <w:gridCol w:w="162"/>
        <w:gridCol w:w="2389"/>
      </w:tblGrid>
      <w:tr w:rsidR="00F44A5F" w:rsidRPr="00F44A5F" w:rsidTr="00F44A5F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4C044F" w:rsidP="00F44A5F">
            <w:pPr>
              <w:widowControl/>
              <w:jc w:val="center"/>
              <w:rPr>
                <w:sz w:val="20"/>
              </w:rPr>
            </w:pPr>
            <w:r w:rsidRPr="004C044F">
              <w:rPr>
                <w:noProof/>
              </w:rPr>
              <w:pict>
                <v:rect id="Rectangle 10" o:spid="_x0000_s1183" style="position:absolute;left:0;text-align:left;margin-left:403.05pt;margin-top:1.2pt;width:104.85pt;height:18.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" o:allowincell="f" fillcolor="#f2f2f2" strokeweight="1.5pt"/>
              </w:pict>
            </w:r>
            <w:r w:rsidR="00F44A5F" w:rsidRPr="00F44A5F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F44A5F" w:rsidRPr="00F44A5F" w:rsidRDefault="00F44A5F" w:rsidP="00F44A5F">
            <w:pPr>
              <w:keepNext/>
              <w:widowControl/>
              <w:spacing w:before="80"/>
              <w:jc w:val="center"/>
              <w:outlineLvl w:val="3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 xml:space="preserve"> Форма № 1-МО</w:t>
            </w:r>
          </w:p>
        </w:tc>
      </w:tr>
      <w:tr w:rsidR="00F44A5F" w:rsidRPr="00F44A5F" w:rsidTr="00F44A5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4C044F" w:rsidP="00F44A5F">
            <w:pPr>
              <w:widowControl/>
              <w:spacing w:line="180" w:lineRule="exact"/>
              <w:jc w:val="left"/>
              <w:rPr>
                <w:rFonts w:cs="Arial"/>
                <w:sz w:val="20"/>
              </w:rPr>
            </w:pPr>
            <w:r w:rsidRPr="004C044F">
              <w:rPr>
                <w:noProof/>
              </w:rPr>
              <w:pict>
                <v:rect id="Rectangle 11" o:spid="_x0000_s1184" style="position:absolute;margin-left:402.6pt;margin-top:91.6pt;width:109.4pt;height:16.9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VptX5y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F44A5F" w:rsidRPr="00F44A5F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F44A5F" w:rsidRPr="00F44A5F" w:rsidRDefault="00F44A5F" w:rsidP="00F44A5F">
            <w:pPr>
              <w:widowControl/>
              <w:spacing w:before="60" w:line="180" w:lineRule="exact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- территориальному органу Росстата в субъекте</w:t>
            </w:r>
            <w:r w:rsidRPr="00F44A5F"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1 июня</w:t>
            </w:r>
            <w:r w:rsidRPr="00F44A5F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F44A5F" w:rsidRPr="00F44A5F" w:rsidRDefault="00F44A5F" w:rsidP="00F44A5F">
            <w:pPr>
              <w:widowControl/>
              <w:spacing w:line="180" w:lineRule="exact"/>
              <w:jc w:val="left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Приказ Росстата:</w:t>
            </w:r>
            <w:r w:rsidRPr="00F44A5F">
              <w:rPr>
                <w:sz w:val="20"/>
              </w:rPr>
              <w:br/>
              <w:t>Об утверждении формы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от 26.07.2016 № 365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О внесении изменений </w:t>
            </w:r>
            <w:r w:rsidRPr="00F44A5F">
              <w:rPr>
                <w:sz w:val="20"/>
              </w:rPr>
              <w:br/>
              <w:t>(при наличии)</w:t>
            </w:r>
          </w:p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от  __________ № ___</w:t>
            </w:r>
          </w:p>
          <w:p w:rsidR="00F44A5F" w:rsidRPr="00F44A5F" w:rsidRDefault="004C044F" w:rsidP="00F44A5F">
            <w:pPr>
              <w:widowControl/>
              <w:spacing w:before="80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fldChar w:fldCharType="begin"/>
            </w:r>
            <w:r w:rsidR="00F44A5F" w:rsidRPr="00F44A5F">
              <w:rPr>
                <w:sz w:val="20"/>
              </w:rPr>
              <w:instrText xml:space="preserve"> </w:instrText>
            </w:r>
            <w:r w:rsidR="00F44A5F" w:rsidRPr="00F44A5F">
              <w:rPr>
                <w:sz w:val="20"/>
                <w:lang w:val="en-US"/>
              </w:rPr>
              <w:instrText>INCLUDETEXT</w:instrText>
            </w:r>
            <w:r w:rsidR="00F44A5F" w:rsidRPr="00F44A5F">
              <w:rPr>
                <w:sz w:val="20"/>
              </w:rPr>
              <w:instrText xml:space="preserve"> "</w:instrText>
            </w:r>
            <w:r w:rsidR="00F44A5F" w:rsidRPr="00F44A5F">
              <w:rPr>
                <w:sz w:val="20"/>
                <w:lang w:val="en-US"/>
              </w:rPr>
              <w:instrText>c</w:instrText>
            </w:r>
            <w:r w:rsidR="00F44A5F" w:rsidRPr="00F44A5F">
              <w:rPr>
                <w:sz w:val="20"/>
              </w:rPr>
              <w:instrText>:\\</w:instrText>
            </w:r>
            <w:r w:rsidR="00F44A5F" w:rsidRPr="00F44A5F">
              <w:rPr>
                <w:sz w:val="20"/>
                <w:lang w:val="en-US"/>
              </w:rPr>
              <w:instrText>access</w:instrText>
            </w:r>
            <w:r w:rsidR="00F44A5F" w:rsidRPr="00F44A5F">
              <w:rPr>
                <w:sz w:val="20"/>
              </w:rPr>
              <w:instrText>20\\</w:instrText>
            </w:r>
            <w:r w:rsidR="00F44A5F" w:rsidRPr="00F44A5F">
              <w:rPr>
                <w:sz w:val="20"/>
                <w:lang w:val="en-US"/>
              </w:rPr>
              <w:instrText>kformp</w:instrText>
            </w:r>
            <w:r w:rsidR="00F44A5F" w:rsidRPr="00F44A5F">
              <w:rPr>
                <w:sz w:val="20"/>
              </w:rPr>
              <w:instrText>\\</w:instrText>
            </w:r>
            <w:r w:rsidR="00F44A5F" w:rsidRPr="00F44A5F">
              <w:rPr>
                <w:sz w:val="20"/>
                <w:lang w:val="en-US"/>
              </w:rPr>
              <w:instrText>period</w:instrText>
            </w:r>
            <w:r w:rsidR="00F44A5F" w:rsidRPr="00F44A5F">
              <w:rPr>
                <w:sz w:val="20"/>
              </w:rPr>
              <w:instrText>.</w:instrText>
            </w:r>
            <w:r w:rsidR="00F44A5F" w:rsidRPr="00F44A5F">
              <w:rPr>
                <w:sz w:val="20"/>
                <w:lang w:val="en-US"/>
              </w:rPr>
              <w:instrText>txt</w:instrText>
            </w:r>
            <w:r w:rsidR="00F44A5F" w:rsidRPr="00F44A5F">
              <w:rPr>
                <w:sz w:val="20"/>
              </w:rPr>
              <w:instrText xml:space="preserve">" \* </w:instrText>
            </w:r>
            <w:r w:rsidR="00F44A5F" w:rsidRPr="00F44A5F">
              <w:rPr>
                <w:sz w:val="20"/>
                <w:lang w:val="en-US"/>
              </w:rPr>
              <w:instrText>MERGEFORMAT</w:instrText>
            </w:r>
            <w:r w:rsidR="00F44A5F" w:rsidRPr="00F44A5F">
              <w:rPr>
                <w:sz w:val="20"/>
              </w:rPr>
              <w:instrText xml:space="preserve"> </w:instrText>
            </w:r>
            <w:r w:rsidRPr="00F44A5F">
              <w:rPr>
                <w:sz w:val="20"/>
                <w:lang w:val="en-US"/>
              </w:rPr>
              <w:fldChar w:fldCharType="separate"/>
            </w:r>
            <w:r w:rsidR="00F44A5F" w:rsidRPr="00F44A5F">
              <w:rPr>
                <w:sz w:val="20"/>
              </w:rPr>
              <w:t xml:space="preserve"> от  __________ № ___</w:t>
            </w:r>
          </w:p>
          <w:p w:rsidR="00F44A5F" w:rsidRPr="00F44A5F" w:rsidRDefault="00F44A5F" w:rsidP="00F44A5F">
            <w:pPr>
              <w:widowControl/>
              <w:spacing w:before="12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Годовая</w:t>
            </w:r>
            <w:r w:rsidR="004C044F" w:rsidRPr="00F44A5F">
              <w:rPr>
                <w:sz w:val="20"/>
                <w:lang w:val="en-US"/>
              </w:rPr>
              <w:fldChar w:fldCharType="end"/>
            </w:r>
          </w:p>
        </w:tc>
      </w:tr>
    </w:tbl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p w:rsidR="00F44A5F" w:rsidRPr="00F44A5F" w:rsidRDefault="00F44A5F" w:rsidP="00F44A5F">
      <w:pPr>
        <w:widowControl/>
        <w:jc w:val="left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F44A5F" w:rsidRPr="00F44A5F" w:rsidTr="00F44A5F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262C33">
            <w:pPr>
              <w:widowControl/>
              <w:spacing w:before="120" w:after="80" w:line="160" w:lineRule="exact"/>
              <w:jc w:val="left"/>
              <w:rPr>
                <w:sz w:val="20"/>
              </w:rPr>
            </w:pPr>
            <w:r w:rsidRPr="00F44A5F">
              <w:rPr>
                <w:b/>
                <w:sz w:val="20"/>
              </w:rPr>
              <w:t>Наименование отчитывающейся организации</w:t>
            </w:r>
            <w:r w:rsidRPr="00F44A5F">
              <w:rPr>
                <w:sz w:val="20"/>
              </w:rPr>
              <w:t xml:space="preserve"> </w:t>
            </w:r>
            <w:r w:rsidR="00262C33">
              <w:rPr>
                <w:sz w:val="20"/>
              </w:rPr>
              <w:t xml:space="preserve"> администрация </w:t>
            </w:r>
            <w:proofErr w:type="spellStart"/>
            <w:r w:rsidR="00262C33">
              <w:rPr>
                <w:sz w:val="20"/>
              </w:rPr>
              <w:t>Верх-Урюмского</w:t>
            </w:r>
            <w:proofErr w:type="spellEnd"/>
            <w:r w:rsidR="00262C33">
              <w:rPr>
                <w:sz w:val="20"/>
              </w:rPr>
              <w:t xml:space="preserve"> сельсовета  </w:t>
            </w:r>
            <w:proofErr w:type="spellStart"/>
            <w:r w:rsidR="00262C33">
              <w:rPr>
                <w:sz w:val="20"/>
              </w:rPr>
              <w:t>Здвинского</w:t>
            </w:r>
            <w:proofErr w:type="spellEnd"/>
            <w:r w:rsidR="00262C33">
              <w:rPr>
                <w:sz w:val="20"/>
              </w:rPr>
              <w:t xml:space="preserve"> района Новосибирской области </w:t>
            </w:r>
            <w:r w:rsidRPr="00F44A5F">
              <w:rPr>
                <w:sz w:val="20"/>
              </w:rPr>
              <w:t>________________</w:t>
            </w:r>
          </w:p>
        </w:tc>
      </w:tr>
      <w:tr w:rsidR="00F44A5F" w:rsidRPr="00F44A5F" w:rsidTr="00F44A5F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before="120" w:after="80" w:line="160" w:lineRule="exact"/>
              <w:jc w:val="left"/>
              <w:rPr>
                <w:sz w:val="20"/>
              </w:rPr>
            </w:pPr>
            <w:r w:rsidRPr="00F44A5F">
              <w:rPr>
                <w:b/>
                <w:sz w:val="20"/>
              </w:rPr>
              <w:t>Почтовый адрес</w:t>
            </w:r>
            <w:r w:rsidRPr="00F44A5F">
              <w:rPr>
                <w:sz w:val="20"/>
              </w:rPr>
              <w:t xml:space="preserve"> </w:t>
            </w:r>
            <w:r w:rsidR="00262C33">
              <w:rPr>
                <w:sz w:val="20"/>
              </w:rPr>
              <w:t xml:space="preserve">632960 Новосибирская область </w:t>
            </w:r>
            <w:proofErr w:type="spellStart"/>
            <w:r w:rsidR="00262C33">
              <w:rPr>
                <w:sz w:val="20"/>
              </w:rPr>
              <w:t>Здвинский</w:t>
            </w:r>
            <w:proofErr w:type="spellEnd"/>
            <w:r w:rsidR="00262C33">
              <w:rPr>
                <w:sz w:val="20"/>
              </w:rPr>
              <w:t xml:space="preserve"> район </w:t>
            </w:r>
            <w:proofErr w:type="spellStart"/>
            <w:r w:rsidR="00262C33">
              <w:rPr>
                <w:sz w:val="20"/>
              </w:rPr>
              <w:t>с</w:t>
            </w:r>
            <w:proofErr w:type="gramStart"/>
            <w:r w:rsidR="00262C33">
              <w:rPr>
                <w:sz w:val="20"/>
              </w:rPr>
              <w:t>.В</w:t>
            </w:r>
            <w:proofErr w:type="gramEnd"/>
            <w:r w:rsidR="00262C33">
              <w:rPr>
                <w:sz w:val="20"/>
              </w:rPr>
              <w:t>ерх-Урюм</w:t>
            </w:r>
            <w:proofErr w:type="spellEnd"/>
            <w:r w:rsidR="00262C33">
              <w:rPr>
                <w:sz w:val="20"/>
              </w:rPr>
              <w:t xml:space="preserve"> </w:t>
            </w:r>
            <w:proofErr w:type="spellStart"/>
            <w:r w:rsidR="00262C33">
              <w:rPr>
                <w:sz w:val="20"/>
              </w:rPr>
              <w:t>ул</w:t>
            </w:r>
            <w:proofErr w:type="spellEnd"/>
            <w:r w:rsidR="00262C33">
              <w:rPr>
                <w:sz w:val="20"/>
              </w:rPr>
              <w:t xml:space="preserve"> Коммунальная,9 </w:t>
            </w:r>
            <w:r w:rsidRPr="00F44A5F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F44A5F" w:rsidRPr="00F44A5F" w:rsidTr="00F44A5F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44A5F" w:rsidRPr="00F44A5F" w:rsidRDefault="00F44A5F" w:rsidP="00F44A5F">
            <w:pPr>
              <w:widowControl/>
              <w:spacing w:before="240" w:line="16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44A5F" w:rsidRPr="00F44A5F" w:rsidRDefault="00F44A5F" w:rsidP="00F44A5F">
            <w:pPr>
              <w:widowControl/>
              <w:spacing w:before="120" w:after="120" w:line="16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Код </w:t>
            </w: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формы </w:t>
            </w:r>
          </w:p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отчитывающейся организации </w:t>
            </w:r>
          </w:p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5F" w:rsidRPr="00F44A5F" w:rsidRDefault="00F44A5F" w:rsidP="00F44A5F">
            <w:pPr>
              <w:widowControl/>
              <w:spacing w:line="180" w:lineRule="atLeas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</w:tr>
      <w:tr w:rsidR="00F44A5F" w:rsidRPr="00F44A5F" w:rsidTr="00F44A5F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4A5F" w:rsidRPr="00F44A5F" w:rsidRDefault="00F44A5F" w:rsidP="00F44A5F">
            <w:pPr>
              <w:widowControl/>
              <w:jc w:val="center"/>
              <w:rPr>
                <w:sz w:val="20"/>
              </w:rPr>
            </w:pPr>
            <w:r w:rsidRPr="00F44A5F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8C2723" w:rsidP="00F44A5F"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04199784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8C2723" w:rsidP="00F44A5F"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03442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A5F" w:rsidRPr="00F44A5F" w:rsidRDefault="00F44A5F" w:rsidP="00F44A5F">
            <w:pPr>
              <w:widowControl/>
              <w:jc w:val="left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jc w:val="left"/>
        <w:rPr>
          <w:sz w:val="10"/>
          <w:szCs w:val="10"/>
          <w:lang w:val="en-US"/>
        </w:rPr>
      </w:pPr>
      <w:r w:rsidRPr="00F44A5F"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/>
      </w:tblPr>
      <w:tblGrid>
        <w:gridCol w:w="6948"/>
        <w:gridCol w:w="840"/>
        <w:gridCol w:w="1498"/>
      </w:tblGrid>
      <w:tr w:rsidR="00F44A5F" w:rsidRPr="00F44A5F" w:rsidTr="00F44A5F">
        <w:tc>
          <w:tcPr>
            <w:tcW w:w="9286" w:type="dxa"/>
            <w:gridSpan w:val="3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lastRenderedPageBreak/>
              <w:br w:type="page"/>
            </w:r>
            <w:r w:rsidRPr="00F44A5F">
              <w:rPr>
                <w:sz w:val="22"/>
                <w:u w:val="single"/>
              </w:rPr>
              <w:t>Статус муниципального образования</w:t>
            </w:r>
            <w:r w:rsidRPr="00F44A5F">
              <w:rPr>
                <w:sz w:val="22"/>
              </w:rPr>
              <w:t xml:space="preserve"> (</w:t>
            </w:r>
            <w:proofErr w:type="gramStart"/>
            <w:r w:rsidRPr="00F44A5F">
              <w:rPr>
                <w:sz w:val="22"/>
              </w:rPr>
              <w:t>нужное</w:t>
            </w:r>
            <w:proofErr w:type="gramEnd"/>
            <w:r w:rsidRPr="00F44A5F">
              <w:rPr>
                <w:sz w:val="22"/>
              </w:rPr>
              <w:t xml:space="preserve"> отметить):</w:t>
            </w: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80" w:line="220" w:lineRule="exact"/>
              <w:jc w:val="left"/>
              <w:rPr>
                <w:sz w:val="22"/>
              </w:rPr>
            </w:pPr>
            <w:r w:rsidRPr="00F44A5F"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5F" w:rsidRPr="00F44A5F" w:rsidRDefault="00262C33" w:rsidP="00F44A5F">
            <w:pPr>
              <w:widowControl/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F44A5F" w:rsidRPr="00F44A5F" w:rsidRDefault="00F44A5F" w:rsidP="00F44A5F">
      <w:pPr>
        <w:widowControl/>
        <w:jc w:val="center"/>
        <w:rPr>
          <w:b/>
          <w:sz w:val="2"/>
        </w:rPr>
      </w:pPr>
    </w:p>
    <w:p w:rsidR="00F44A5F" w:rsidRPr="00F44A5F" w:rsidRDefault="00F44A5F" w:rsidP="00F44A5F">
      <w:pPr>
        <w:widowControl/>
        <w:spacing w:line="160" w:lineRule="exact"/>
        <w:ind w:left="709"/>
        <w:jc w:val="right"/>
        <w:rPr>
          <w:sz w:val="12"/>
        </w:rPr>
      </w:pPr>
    </w:p>
    <w:p w:rsidR="00F44A5F" w:rsidRPr="00F44A5F" w:rsidRDefault="00F44A5F" w:rsidP="00F44A5F">
      <w:pPr>
        <w:widowControl/>
        <w:spacing w:line="160" w:lineRule="exact"/>
        <w:ind w:left="709"/>
        <w:jc w:val="right"/>
        <w:rPr>
          <w:sz w:val="18"/>
        </w:rPr>
      </w:pPr>
    </w:p>
    <w:tbl>
      <w:tblPr>
        <w:tblW w:w="10335" w:type="dxa"/>
        <w:jc w:val="center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"/>
        <w:gridCol w:w="829"/>
        <w:gridCol w:w="16"/>
        <w:gridCol w:w="5368"/>
        <w:gridCol w:w="13"/>
        <w:gridCol w:w="1126"/>
        <w:gridCol w:w="16"/>
        <w:gridCol w:w="1515"/>
        <w:gridCol w:w="16"/>
        <w:gridCol w:w="1401"/>
        <w:gridCol w:w="16"/>
      </w:tblGrid>
      <w:tr w:rsidR="00F44A5F" w:rsidRPr="00F44A5F" w:rsidTr="00F44A5F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№ строки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Наименование показателя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Единица </w:t>
            </w:r>
            <w:r w:rsidRPr="00F44A5F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Всего</w:t>
            </w:r>
            <w:r w:rsidRPr="00F44A5F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В том числе</w:t>
            </w:r>
            <w:r w:rsidRPr="00F44A5F">
              <w:rPr>
                <w:sz w:val="20"/>
              </w:rPr>
              <w:br/>
              <w:t xml:space="preserve"> по межселенной территории</w:t>
            </w:r>
            <w:r w:rsidRPr="00F44A5F">
              <w:rPr>
                <w:sz w:val="20"/>
                <w:vertAlign w:val="superscript"/>
              </w:rPr>
              <w:footnoteReference w:id="1"/>
            </w:r>
          </w:p>
        </w:tc>
      </w:tr>
      <w:tr w:rsidR="00F44A5F" w:rsidRPr="00F44A5F" w:rsidTr="00F44A5F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</w:t>
            </w: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Территория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8C2723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40541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га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объектов бытового обслуживания населения, </w:t>
            </w:r>
            <w:r w:rsidRPr="00F44A5F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54771A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339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том числе: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пошиву швейных, меховых и кожаных</w:t>
            </w:r>
            <w:r w:rsidRPr="00F44A5F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44A5F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F44A5F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техническому обслуживанию бытовой </w:t>
            </w:r>
            <w:r w:rsidRPr="00F44A5F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44A5F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техническому обслуживанию и ремонту транспортных</w:t>
            </w:r>
            <w:r w:rsidRPr="00F44A5F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2723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995095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color w:val="FF0000"/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54771A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бань, душевых и саун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2.9.1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число кресел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фотоателье, фот</w:t>
            </w:r>
            <w:proofErr w:type="gramStart"/>
            <w:r w:rsidRPr="00F44A5F">
              <w:rPr>
                <w:sz w:val="20"/>
              </w:rPr>
              <w:t>о-</w:t>
            </w:r>
            <w:proofErr w:type="gramEnd"/>
            <w:r w:rsidRPr="00F44A5F">
              <w:rPr>
                <w:sz w:val="20"/>
              </w:rPr>
              <w:t xml:space="preserve"> и </w:t>
            </w:r>
            <w:proofErr w:type="spellStart"/>
            <w:r w:rsidRPr="00F44A5F">
              <w:rPr>
                <w:sz w:val="20"/>
              </w:rPr>
              <w:t>кинолабораторий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ритуальные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приемных пунктов бытового обслуживания, </w:t>
            </w:r>
            <w:r w:rsidRPr="00F44A5F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253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br/>
              <w:t>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том числе: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пошиву швейных, меховых и кожаных</w:t>
            </w:r>
            <w:r w:rsidRPr="00F44A5F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44A5F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F44A5F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техническому обслуживанию бытовой </w:t>
            </w:r>
            <w:r w:rsidRPr="00F44A5F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44A5F">
              <w:rPr>
                <w:sz w:val="20"/>
              </w:rPr>
              <w:br/>
            </w:r>
            <w:r w:rsidRPr="00F44A5F">
              <w:rPr>
                <w:sz w:val="20"/>
              </w:rPr>
              <w:lastRenderedPageBreak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3.4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фотоателье, фот</w:t>
            </w:r>
            <w:proofErr w:type="gramStart"/>
            <w:r w:rsidRPr="00F44A5F">
              <w:rPr>
                <w:sz w:val="20"/>
              </w:rPr>
              <w:t>о-</w:t>
            </w:r>
            <w:proofErr w:type="gramEnd"/>
            <w:r w:rsidRPr="00F44A5F">
              <w:rPr>
                <w:sz w:val="20"/>
              </w:rPr>
              <w:t xml:space="preserve"> и </w:t>
            </w:r>
            <w:proofErr w:type="spellStart"/>
            <w:r w:rsidRPr="00F44A5F">
              <w:rPr>
                <w:sz w:val="20"/>
              </w:rPr>
              <w:t>кинолабораторий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ритуальных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x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x</w:t>
            </w:r>
            <w:proofErr w:type="spellEnd"/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магазины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54771A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2723" w:rsidP="0054771A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771A">
              <w:rPr>
                <w:sz w:val="20"/>
              </w:rPr>
              <w:t>35,9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trHeight w:val="170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строки 4.1.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гипермаркеты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супермаркеты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spellStart"/>
            <w:r w:rsidRPr="00F44A5F"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54771A" w:rsidRDefault="00AB79EE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4.6.1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54771A" w:rsidRDefault="00AB79EE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135,9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универмаги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54771A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4.7.1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4.8.1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строки 4.1 магазины - </w:t>
            </w:r>
            <w:proofErr w:type="spellStart"/>
            <w:r w:rsidRPr="00F44A5F">
              <w:rPr>
                <w:sz w:val="20"/>
              </w:rPr>
              <w:t>дискаунтеры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4.9.1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павильоны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палатки, киоски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аптеки и аптечные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7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аптечные киоски и пункты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2723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2723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2723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4.15.2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рестораны, кафе, бары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4.16.2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5.2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стадионы с трибунами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5.2.1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5.3.1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спортивные залы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5.4.1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плавательные бассейны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5.5.1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детско-юношеских спортивных школ </w:t>
            </w:r>
            <w:r w:rsidRPr="00F44A5F">
              <w:rPr>
                <w:sz w:val="20"/>
              </w:rPr>
              <w:br/>
              <w:t>(включая филиалы)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из них самостоятельные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b/>
                <w:sz w:val="20"/>
              </w:rPr>
              <w:t>Объекты по утилизации и обезвреживанию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Количество предприятий по утилизации и обезвреживанию бытовых и промышленных отходов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b/>
                <w:sz w:val="20"/>
              </w:rPr>
            </w:pPr>
            <w:r w:rsidRPr="00F44A5F">
              <w:rPr>
                <w:b/>
                <w:sz w:val="20"/>
              </w:rPr>
              <w:t>Коммунальная сфера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9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Общая протяженность улиц, проездов, набережных </w:t>
            </w:r>
            <w:r w:rsidRPr="00F44A5F">
              <w:rPr>
                <w:sz w:val="20"/>
              </w:rPr>
              <w:br/>
              <w:t>на конец года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9.1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Общая площадь жилых помещений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тыс. 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1</w:t>
            </w:r>
            <w:proofErr w:type="spellStart"/>
            <w:r w:rsidRPr="00F44A5F">
              <w:rPr>
                <w:sz w:val="20"/>
                <w:lang w:val="en-US"/>
              </w:rPr>
              <w:t>1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Число проживающих в ветхих жилых домах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Переселено из ветхих жилых домов за отчетный год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твердых коммунальных отходов на объекты обработки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15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Вывезено за год жидких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</w:t>
            </w:r>
            <w:proofErr w:type="gramStart"/>
            <w:r w:rsidRPr="00F44A5F">
              <w:rPr>
                <w:sz w:val="20"/>
              </w:rPr>
              <w:t>.к</w:t>
            </w:r>
            <w:proofErr w:type="gramEnd"/>
            <w:r w:rsidRPr="00F44A5F">
              <w:rPr>
                <w:sz w:val="20"/>
              </w:rPr>
              <w:t>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1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 xml:space="preserve">в том числе нуждающейся в замене и ремонте 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1</w:t>
            </w:r>
            <w:r w:rsidRPr="00F44A5F">
              <w:rPr>
                <w:sz w:val="20"/>
              </w:rPr>
              <w:t>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Заменено и отремонтировано уличной газовой сети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Количество </w:t>
            </w:r>
            <w:proofErr w:type="spellStart"/>
            <w:r w:rsidRPr="00F44A5F">
              <w:rPr>
                <w:sz w:val="20"/>
              </w:rPr>
              <w:t>негазифицированных</w:t>
            </w:r>
            <w:proofErr w:type="spellEnd"/>
            <w:r w:rsidRPr="00F44A5F">
              <w:rPr>
                <w:sz w:val="20"/>
              </w:rPr>
              <w:t xml:space="preserve">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1A6DD9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      из них мощностью до 3 Гкал/</w:t>
            </w:r>
            <w:proofErr w:type="gramStart"/>
            <w:r w:rsidRPr="00F44A5F">
              <w:rPr>
                <w:sz w:val="20"/>
              </w:rPr>
              <w:t>ч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54771A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55911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3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 том числе </w:t>
            </w:r>
            <w:proofErr w:type="gramStart"/>
            <w:r w:rsidRPr="00F44A5F">
              <w:rPr>
                <w:sz w:val="20"/>
              </w:rPr>
              <w:t>нуждающихся</w:t>
            </w:r>
            <w:proofErr w:type="gramEnd"/>
            <w:r w:rsidRPr="00F44A5F">
              <w:rPr>
                <w:sz w:val="20"/>
              </w:rPr>
              <w:t xml:space="preserve"> в замене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54771A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19.2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Протяженность тепловых и паровых сетей, которые были</w:t>
            </w:r>
            <w:r w:rsidRPr="00F44A5F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C592B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4771A"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C592B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54771A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C592B" w:rsidP="0054771A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 w:rsidR="0054771A">
              <w:rPr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20.2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водопроводной сети, </w:t>
            </w:r>
            <w:r w:rsidRPr="00F44A5F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C592B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4771A">
              <w:rPr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340"/>
              <w:jc w:val="left"/>
              <w:rPr>
                <w:sz w:val="20"/>
              </w:rPr>
            </w:pPr>
            <w:proofErr w:type="gramStart"/>
            <w:r w:rsidRPr="00F44A5F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21.2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40"/>
              <w:jc w:val="left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F44A5F">
              <w:rPr>
                <w:rFonts w:eastAsia="Arial Unicode MS"/>
                <w:b/>
                <w:sz w:val="20"/>
              </w:rPr>
              <w:t>Учреждения социального обслуживания населения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proofErr w:type="spellStart"/>
            <w:r w:rsidRPr="00F44A5F">
              <w:rPr>
                <w:sz w:val="20"/>
              </w:rPr>
              <w:t>2</w:t>
            </w:r>
            <w:proofErr w:type="spellEnd"/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стационарных учреждений социального </w:t>
            </w:r>
            <w:r w:rsidRPr="00F44A5F">
              <w:rPr>
                <w:sz w:val="20"/>
              </w:rPr>
              <w:lastRenderedPageBreak/>
              <w:t>обслуживания для граждан пожилого возраста и инвалидов (взрослых)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lastRenderedPageBreak/>
              <w:t>2</w:t>
            </w:r>
            <w:proofErr w:type="spellStart"/>
            <w:r w:rsidRPr="00F44A5F">
              <w:rPr>
                <w:sz w:val="20"/>
              </w:rPr>
              <w:t>2</w:t>
            </w:r>
            <w:proofErr w:type="spellEnd"/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граждан пожилого возраста и инвалидов (взрослых) по списку в стационарных учреждениях </w:t>
            </w:r>
            <w:r w:rsidRPr="00F44A5F">
              <w:rPr>
                <w:sz w:val="20"/>
              </w:rPr>
              <w:br/>
              <w:t>социального обслуживания (на конец года)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учреждений для детей-инвалидов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8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ind w:left="442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при них отделений: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spacing w:before="40"/>
              <w:jc w:val="left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</w:pPr>
            <w:r w:rsidRPr="00F44A5F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за год отделениями при центрах социального обслуживания граждан пожилого возраста и инвалидов:</w:t>
            </w:r>
          </w:p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264"/>
              <w:jc w:val="left"/>
              <w:rPr>
                <w:sz w:val="20"/>
              </w:rPr>
            </w:pPr>
            <w:r w:rsidRPr="00F44A5F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отделений социального обслуживания </w:t>
            </w:r>
            <w:r w:rsidRPr="00F44A5F">
              <w:rPr>
                <w:sz w:val="20"/>
              </w:rPr>
              <w:br/>
              <w:t>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54771A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4771A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2</w:t>
            </w:r>
            <w:r w:rsidRPr="00F44A5F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29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spacing w:before="40"/>
              <w:jc w:val="left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F44A5F">
              <w:rPr>
                <w:rFonts w:eastAsia="Arial Unicode MS"/>
                <w:b/>
                <w:sz w:val="20"/>
              </w:rPr>
              <w:t>Общеобразовательные организации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0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общеобразовательных организаций</w:t>
            </w:r>
            <w:r w:rsidRPr="00F44A5F">
              <w:rPr>
                <w:sz w:val="20"/>
              </w:rPr>
              <w:br/>
              <w:t xml:space="preserve">на начало учебного года, всего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</w:t>
            </w:r>
            <w:r w:rsidRPr="00F44A5F">
              <w:rPr>
                <w:sz w:val="20"/>
              </w:rPr>
              <w:br/>
              <w:t xml:space="preserve">общеобразовательных организаций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455911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обучающихся общеобразовательных </w:t>
            </w:r>
            <w:r w:rsidRPr="00F44A5F">
              <w:rPr>
                <w:sz w:val="20"/>
              </w:rPr>
              <w:br/>
              <w:t>организаций с учетом обособленных подразделений,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8C7AC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4771A">
              <w:rPr>
                <w:sz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Организации здравоохранения</w:t>
            </w:r>
            <w:r w:rsidRPr="00F44A5F">
              <w:rPr>
                <w:b/>
                <w:iCs/>
                <w:sz w:val="20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 xml:space="preserve">Организации культуры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proofErr w:type="spellStart"/>
            <w:r w:rsidRPr="00F44A5F">
              <w:rPr>
                <w:sz w:val="20"/>
              </w:rPr>
              <w:t>3</w:t>
            </w:r>
            <w:proofErr w:type="spellEnd"/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организаций </w:t>
            </w:r>
            <w:proofErr w:type="spellStart"/>
            <w:r w:rsidRPr="00F44A5F">
              <w:rPr>
                <w:sz w:val="20"/>
              </w:rPr>
              <w:t>культурно-досугового</w:t>
            </w:r>
            <w:proofErr w:type="spellEnd"/>
            <w:r w:rsidRPr="00F44A5F">
              <w:rPr>
                <w:sz w:val="20"/>
              </w:rPr>
              <w:t xml:space="preserve"> типа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proofErr w:type="spellStart"/>
            <w:r w:rsidRPr="00F44A5F">
              <w:rPr>
                <w:sz w:val="20"/>
              </w:rPr>
              <w:t>3</w:t>
            </w:r>
            <w:proofErr w:type="spellEnd"/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обособленных подразделений</w:t>
            </w:r>
            <w:r w:rsidRPr="00F44A5F">
              <w:t xml:space="preserve"> </w:t>
            </w:r>
            <w:r w:rsidRPr="00F44A5F">
              <w:rPr>
                <w:sz w:val="20"/>
              </w:rPr>
              <w:t xml:space="preserve"> организаций </w:t>
            </w:r>
            <w:proofErr w:type="spellStart"/>
            <w:r w:rsidRPr="00F44A5F">
              <w:rPr>
                <w:sz w:val="20"/>
              </w:rPr>
              <w:t>культурно-досугового</w:t>
            </w:r>
            <w:proofErr w:type="spellEnd"/>
            <w:r w:rsidRPr="00F44A5F">
              <w:rPr>
                <w:sz w:val="20"/>
              </w:rPr>
              <w:t xml:space="preserve"> типа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proofErr w:type="spellStart"/>
            <w:r w:rsidRPr="00F44A5F">
              <w:rPr>
                <w:sz w:val="20"/>
              </w:rPr>
              <w:t>3</w:t>
            </w:r>
            <w:proofErr w:type="spellEnd"/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организаций </w:t>
            </w:r>
            <w:proofErr w:type="spellStart"/>
            <w:r w:rsidRPr="00F44A5F">
              <w:rPr>
                <w:sz w:val="20"/>
              </w:rPr>
              <w:t>культурно-досугового</w:t>
            </w:r>
            <w:proofErr w:type="spellEnd"/>
            <w:r w:rsidRPr="00F44A5F">
              <w:rPr>
                <w:sz w:val="20"/>
              </w:rPr>
              <w:t xml:space="preserve"> типа с учетом обособленных подразделений</w:t>
            </w:r>
            <w:r w:rsidRPr="00F44A5F"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lastRenderedPageBreak/>
              <w:t>3</w:t>
            </w:r>
            <w:proofErr w:type="spellStart"/>
            <w:r w:rsidRPr="00F44A5F">
              <w:rPr>
                <w:sz w:val="20"/>
              </w:rPr>
              <w:t>3</w:t>
            </w:r>
            <w:proofErr w:type="spellEnd"/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них специалисты </w:t>
            </w:r>
            <w:proofErr w:type="spellStart"/>
            <w:r w:rsidRPr="00F44A5F">
              <w:rPr>
                <w:sz w:val="20"/>
              </w:rPr>
              <w:t>культурно-досуговой</w:t>
            </w:r>
            <w:proofErr w:type="spellEnd"/>
            <w:r w:rsidRPr="00F44A5F">
              <w:rPr>
                <w:sz w:val="20"/>
              </w:rPr>
              <w:t xml:space="preserve">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библиотек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библиотек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4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библиотек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34.3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библиотечных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музеев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 музеев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музеев с учетом обособленных подразделений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научные сотрудники и экскурсоводы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профессиональных театров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3</w:t>
            </w:r>
            <w:r w:rsidRPr="00F44A5F">
              <w:rPr>
                <w:sz w:val="20"/>
              </w:rPr>
              <w:t>6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парков культуры и отдыха (городских садов)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37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37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из них специалисты </w:t>
            </w:r>
            <w:proofErr w:type="spellStart"/>
            <w:r w:rsidRPr="00F44A5F">
              <w:rPr>
                <w:sz w:val="20"/>
              </w:rPr>
              <w:t>культурно-досуговой</w:t>
            </w:r>
            <w:proofErr w:type="spellEnd"/>
            <w:r w:rsidRPr="00F44A5F">
              <w:rPr>
                <w:sz w:val="20"/>
              </w:rPr>
              <w:t xml:space="preserve">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38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зоопарков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38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</w:rPr>
              <w:t>38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научные сотрудники, ветеринарные врачи и фельдшеры, зоотехники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цирков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39.2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детских музыкальных, художественных, </w:t>
            </w:r>
            <w:r w:rsidRPr="00F44A5F">
              <w:rPr>
                <w:sz w:val="20"/>
              </w:rPr>
              <w:br/>
              <w:t>хореографических школ и школ искусств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обособленных подразделений детских музыкальных, художественных, хореографических школ и школ искусств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Численность работников детских музыкальных, художественных, хореографических школ и школ искусств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0</w:t>
            </w:r>
            <w:r w:rsidRPr="00F44A5F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315"/>
              <w:jc w:val="left"/>
              <w:rPr>
                <w:sz w:val="20"/>
              </w:rPr>
            </w:pPr>
            <w:r w:rsidRPr="00F44A5F">
              <w:rPr>
                <w:sz w:val="20"/>
              </w:rPr>
              <w:t>из них преподавателей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Организация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муниципальных органов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1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Число добровольных формирований населения </w:t>
            </w:r>
            <w:r w:rsidRPr="00F44A5F">
              <w:rPr>
                <w:sz w:val="20"/>
              </w:rPr>
              <w:br/>
              <w:t>по охране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2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>в них участников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Инвестиции в основной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b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54771A" w:rsidP="0054771A">
            <w:pPr>
              <w:widowControl/>
              <w:tabs>
                <w:tab w:val="left" w:pos="708"/>
              </w:tabs>
              <w:spacing w:before="30"/>
              <w:ind w:left="-113" w:right="-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43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Инвестиции в основной капитал за счет средств </w:t>
            </w:r>
            <w:r w:rsidRPr="00F44A5F">
              <w:rPr>
                <w:sz w:val="20"/>
              </w:rPr>
              <w:br/>
              <w:t>муниципального бюджета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тысяча</w:t>
            </w:r>
            <w:r w:rsidRPr="00F44A5F">
              <w:rPr>
                <w:sz w:val="20"/>
              </w:rPr>
              <w:br/>
              <w:t>рублей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trike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rFonts w:eastAsia="Arial Unicode MS"/>
                <w:b/>
                <w:iCs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Ввод жилья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trHeight w:val="80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  <w:lang w:val="en-US"/>
              </w:rPr>
              <w:t>4</w:t>
            </w:r>
            <w:proofErr w:type="spellStart"/>
            <w:r w:rsidRPr="00F44A5F">
              <w:rPr>
                <w:sz w:val="20"/>
              </w:rPr>
              <w:t>4</w:t>
            </w:r>
            <w:proofErr w:type="spellEnd"/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Ввод в действие жилых домов на территории  </w:t>
            </w:r>
            <w:r w:rsidRPr="00F44A5F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proofErr w:type="gramStart"/>
            <w:r w:rsidRPr="00F44A5F">
              <w:rPr>
                <w:sz w:val="20"/>
                <w:vertAlign w:val="superscript"/>
              </w:rPr>
              <w:t>2</w:t>
            </w:r>
            <w:proofErr w:type="gramEnd"/>
            <w:r w:rsidRPr="00F44A5F">
              <w:rPr>
                <w:sz w:val="20"/>
                <w:vertAlign w:val="superscript"/>
              </w:rPr>
              <w:t xml:space="preserve"> </w:t>
            </w:r>
            <w:r w:rsidRPr="00F44A5F">
              <w:rPr>
                <w:sz w:val="20"/>
              </w:rPr>
              <w:t>общей  площади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proofErr w:type="spellStart"/>
            <w:r w:rsidRPr="00F44A5F">
              <w:rPr>
                <w:sz w:val="20"/>
              </w:rPr>
              <w:t>4</w:t>
            </w:r>
            <w:proofErr w:type="spellEnd"/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ind w:firstLine="173"/>
              <w:jc w:val="left"/>
              <w:rPr>
                <w:sz w:val="20"/>
              </w:rPr>
            </w:pPr>
            <w:r w:rsidRPr="00F44A5F">
              <w:rPr>
                <w:sz w:val="20"/>
              </w:rPr>
              <w:t xml:space="preserve">в том числе </w:t>
            </w:r>
            <w:proofErr w:type="gramStart"/>
            <w:r w:rsidRPr="00F44A5F">
              <w:rPr>
                <w:sz w:val="20"/>
              </w:rPr>
              <w:t>индивидуальных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м</w:t>
            </w:r>
            <w:r w:rsidRPr="00F44A5F">
              <w:rPr>
                <w:sz w:val="20"/>
                <w:vertAlign w:val="superscript"/>
              </w:rPr>
              <w:t>2</w:t>
            </w:r>
            <w:r w:rsidRPr="00F44A5F">
              <w:rPr>
                <w:sz w:val="20"/>
              </w:rPr>
              <w:t xml:space="preserve">общей </w:t>
            </w:r>
            <w:r w:rsidRPr="00F44A5F">
              <w:rPr>
                <w:sz w:val="20"/>
              </w:rPr>
              <w:br/>
              <w:t>площади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  <w:rPr>
                <w:b/>
                <w:sz w:val="20"/>
              </w:rPr>
            </w:pPr>
            <w:r w:rsidRPr="00F44A5F">
              <w:rPr>
                <w:rFonts w:eastAsia="Arial Unicode MS"/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</w:pPr>
            <w:r w:rsidRPr="00F44A5F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  <w:r w:rsidRPr="00F44A5F">
              <w:rPr>
                <w:sz w:val="20"/>
                <w:lang w:val="en-US"/>
              </w:rPr>
              <w:t>4</w:t>
            </w:r>
            <w:r w:rsidRPr="00F44A5F">
              <w:rPr>
                <w:sz w:val="20"/>
              </w:rPr>
              <w:t>5</w:t>
            </w:r>
            <w:r w:rsidRPr="00F44A5F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 w:firstLine="173"/>
              <w:rPr>
                <w:sz w:val="20"/>
              </w:rPr>
            </w:pPr>
            <w:r w:rsidRPr="00F44A5F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left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keepNext/>
              <w:widowControl/>
              <w:tabs>
                <w:tab w:val="left" w:pos="708"/>
              </w:tabs>
              <w:spacing w:before="40"/>
              <w:jc w:val="left"/>
              <w:outlineLvl w:val="5"/>
            </w:pPr>
            <w:r w:rsidRPr="00F44A5F">
              <w:rPr>
                <w:rFonts w:eastAsia="Arial Unicode MS"/>
                <w:b/>
                <w:sz w:val="20"/>
              </w:rPr>
              <w:t>Почтовая и телефонная связь</w:t>
            </w:r>
            <w:r w:rsidRPr="00F44A5F">
              <w:rPr>
                <w:b/>
                <w:sz w:val="20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lastRenderedPageBreak/>
              <w:t>46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rPr>
                <w:b/>
                <w:sz w:val="20"/>
              </w:rPr>
            </w:pPr>
            <w:r w:rsidRPr="00F44A5F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F44A5F" w:rsidRPr="00F44A5F" w:rsidTr="00F44A5F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47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napToGrid w:val="0"/>
              <w:spacing w:before="30"/>
              <w:jc w:val="left"/>
              <w:rPr>
                <w:sz w:val="20"/>
              </w:rPr>
            </w:pPr>
            <w:r w:rsidRPr="00F44A5F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EE035C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F44A5F" w:rsidRPr="00F44A5F" w:rsidRDefault="00F44A5F" w:rsidP="00F44A5F">
            <w:pPr>
              <w:widowControl/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</w:tbl>
    <w:p w:rsidR="00F44A5F" w:rsidRPr="00F44A5F" w:rsidRDefault="00F44A5F" w:rsidP="00F44A5F">
      <w:pPr>
        <w:widowControl/>
        <w:spacing w:before="60" w:line="220" w:lineRule="exact"/>
        <w:ind w:firstLine="709"/>
        <w:jc w:val="left"/>
        <w:rPr>
          <w:sz w:val="20"/>
        </w:rPr>
      </w:pP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  <w:r w:rsidRPr="00F44A5F">
        <w:rPr>
          <w:sz w:val="20"/>
        </w:rPr>
        <w:t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</w:t>
      </w: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</w:p>
    <w:p w:rsidR="00F44A5F" w:rsidRPr="00F44A5F" w:rsidRDefault="00F44A5F" w:rsidP="00F44A5F">
      <w:pPr>
        <w:widowControl/>
        <w:spacing w:before="20"/>
        <w:ind w:left="708"/>
        <w:jc w:val="left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F44A5F" w:rsidRPr="00F44A5F" w:rsidTr="00F44A5F">
        <w:trPr>
          <w:tblHeader/>
        </w:trPr>
        <w:tc>
          <w:tcPr>
            <w:tcW w:w="3085" w:type="dxa"/>
            <w:hideMark/>
          </w:tcPr>
          <w:p w:rsidR="00F44A5F" w:rsidRPr="00F44A5F" w:rsidRDefault="00F44A5F" w:rsidP="00F44A5F">
            <w:pPr>
              <w:spacing w:line="20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Должностное лицо,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629" w:type="dxa"/>
            <w:gridSpan w:val="3"/>
          </w:tcPr>
          <w:p w:rsidR="00F44A5F" w:rsidRDefault="00F44A5F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262C33" w:rsidRDefault="00262C33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262C33" w:rsidRDefault="00262C33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262C33" w:rsidRDefault="00262C33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262C33" w:rsidRDefault="00262C33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  <w:p w:rsidR="00262C33" w:rsidRPr="00F44A5F" w:rsidRDefault="00262C33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Специалист                                Конева Л.В.</w:t>
            </w:r>
          </w:p>
        </w:tc>
        <w:tc>
          <w:tcPr>
            <w:tcW w:w="2883" w:type="dxa"/>
            <w:gridSpan w:val="2"/>
          </w:tcPr>
          <w:p w:rsidR="00F44A5F" w:rsidRPr="00F44A5F" w:rsidRDefault="00F44A5F" w:rsidP="00F44A5F">
            <w:pPr>
              <w:tabs>
                <w:tab w:val="left" w:pos="708"/>
              </w:tabs>
              <w:spacing w:line="200" w:lineRule="exact"/>
              <w:jc w:val="left"/>
              <w:rPr>
                <w:rFonts w:cs="Arial"/>
                <w:sz w:val="20"/>
              </w:rPr>
            </w:pPr>
          </w:p>
        </w:tc>
      </w:tr>
      <w:tr w:rsidR="00F44A5F" w:rsidRPr="00F44A5F" w:rsidTr="00F44A5F">
        <w:trPr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(должность)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(Ф.И.О.)</w:t>
            </w:r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(подпись)</w:t>
            </w:r>
          </w:p>
        </w:tc>
      </w:tr>
      <w:tr w:rsidR="00F44A5F" w:rsidRPr="00F44A5F" w:rsidTr="00F44A5F">
        <w:trPr>
          <w:trHeight w:val="235"/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F44A5F" w:rsidRPr="00F44A5F" w:rsidRDefault="00270929" w:rsidP="00270929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8 383 63 34 135</w:t>
            </w:r>
            <w:r w:rsidR="00F44A5F" w:rsidRPr="00F44A5F">
              <w:rPr>
                <w:rFonts w:cs="Arial"/>
                <w:sz w:val="20"/>
              </w:rPr>
              <w:t>_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  <w:lang w:val="en-US"/>
              </w:rPr>
              <w:t>E</w:t>
            </w:r>
            <w:r w:rsidRPr="00F44A5F">
              <w:rPr>
                <w:rFonts w:cs="Arial"/>
                <w:sz w:val="20"/>
              </w:rPr>
              <w:t>-</w:t>
            </w:r>
            <w:r w:rsidRPr="00F44A5F">
              <w:rPr>
                <w:rFonts w:cs="Arial"/>
                <w:sz w:val="20"/>
                <w:lang w:val="en-US"/>
              </w:rPr>
              <w:t>mail</w:t>
            </w:r>
            <w:r w:rsidRPr="00F44A5F">
              <w:rPr>
                <w:rFonts w:cs="Arial"/>
                <w:sz w:val="20"/>
              </w:rPr>
              <w:t>: _____________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F44A5F" w:rsidRPr="00F44A5F" w:rsidRDefault="00A80D9F" w:rsidP="00AB79EE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AB79EE">
              <w:rPr>
                <w:rFonts w:cs="Arial"/>
                <w:sz w:val="20"/>
              </w:rPr>
              <w:t>23</w:t>
            </w:r>
            <w:r w:rsidR="00F44A5F" w:rsidRPr="00F44A5F">
              <w:rPr>
                <w:rFonts w:cs="Arial"/>
                <w:sz w:val="20"/>
              </w:rPr>
              <w:t xml:space="preserve">» </w:t>
            </w:r>
            <w:r>
              <w:rPr>
                <w:rFonts w:cs="Arial"/>
                <w:sz w:val="20"/>
              </w:rPr>
              <w:t xml:space="preserve"> мая  </w:t>
            </w:r>
            <w:r w:rsidR="00F44A5F" w:rsidRPr="00F44A5F">
              <w:rPr>
                <w:rFonts w:cs="Arial"/>
                <w:sz w:val="20"/>
              </w:rPr>
              <w:t>20</w:t>
            </w:r>
            <w:r w:rsidR="00270929">
              <w:rPr>
                <w:rFonts w:cs="Arial"/>
                <w:sz w:val="20"/>
              </w:rPr>
              <w:t>17</w:t>
            </w:r>
            <w:r w:rsidR="00F44A5F" w:rsidRPr="00F44A5F">
              <w:rPr>
                <w:rFonts w:cs="Arial"/>
                <w:sz w:val="20"/>
              </w:rPr>
              <w:t xml:space="preserve"> год</w:t>
            </w:r>
          </w:p>
        </w:tc>
      </w:tr>
      <w:tr w:rsidR="00F44A5F" w:rsidRPr="00F44A5F" w:rsidTr="00F44A5F">
        <w:trPr>
          <w:tblHeader/>
        </w:trPr>
        <w:tc>
          <w:tcPr>
            <w:tcW w:w="3085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F44A5F" w:rsidRPr="00F44A5F" w:rsidRDefault="00F44A5F" w:rsidP="00F44A5F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 xml:space="preserve"> </w:t>
            </w:r>
            <w:proofErr w:type="gramStart"/>
            <w:r w:rsidRPr="00F44A5F">
              <w:rPr>
                <w:rFonts w:cs="Arial"/>
                <w:sz w:val="20"/>
              </w:rPr>
              <w:t>(дата составления</w:t>
            </w:r>
            <w:proofErr w:type="gramEnd"/>
          </w:p>
          <w:p w:rsidR="00F44A5F" w:rsidRPr="00F44A5F" w:rsidRDefault="00F44A5F" w:rsidP="00F44A5F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44A5F">
              <w:rPr>
                <w:rFonts w:cs="Arial"/>
                <w:sz w:val="20"/>
              </w:rPr>
              <w:t>документа)</w:t>
            </w:r>
          </w:p>
        </w:tc>
      </w:tr>
    </w:tbl>
    <w:p w:rsidR="00F44A5F" w:rsidRPr="00F44A5F" w:rsidRDefault="00F44A5F" w:rsidP="00F44A5F">
      <w:pPr>
        <w:widowControl/>
        <w:spacing w:before="60" w:after="120"/>
        <w:jc w:val="center"/>
        <w:rPr>
          <w:b/>
          <w:sz w:val="26"/>
        </w:rPr>
      </w:pPr>
      <w:r w:rsidRPr="00F44A5F">
        <w:rPr>
          <w:b/>
          <w:sz w:val="26"/>
        </w:rPr>
        <w:br w:type="page"/>
      </w:r>
      <w:r w:rsidRPr="00F44A5F"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>Форма № 1-МО утверждена в соответствии со ст. 17 Федерального закона от 6 октября 2003 г. № 131-ФЗ «Об общих принципах организации местного самоуправления в Российской Федерации» и п.2 постановления Правительства Российской Федерации от 11 ноября 2006 г.</w:t>
      </w:r>
      <w:r w:rsidRPr="00F44A5F">
        <w:br/>
        <w:t>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  <w:proofErr w:type="gramEnd"/>
    </w:p>
    <w:p w:rsidR="00F44A5F" w:rsidRPr="00F44A5F" w:rsidRDefault="00F44A5F" w:rsidP="00F44A5F">
      <w:pPr>
        <w:widowControl/>
        <w:tabs>
          <w:tab w:val="num" w:pos="643"/>
        </w:tabs>
        <w:autoSpaceDE w:val="0"/>
        <w:autoSpaceDN w:val="0"/>
        <w:ind w:firstLine="709"/>
        <w:rPr>
          <w:szCs w:val="24"/>
        </w:rPr>
      </w:pPr>
      <w:r w:rsidRPr="00F44A5F">
        <w:t xml:space="preserve"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F44A5F" w:rsidRPr="00F44A5F" w:rsidRDefault="00F44A5F" w:rsidP="00F44A5F">
      <w:pPr>
        <w:widowControl/>
        <w:ind w:firstLine="709"/>
        <w:rPr>
          <w:sz w:val="28"/>
          <w:szCs w:val="28"/>
        </w:rPr>
      </w:pPr>
      <w:proofErr w:type="gramStart"/>
      <w:r w:rsidRPr="00F44A5F"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кодовой части</w:t>
      </w:r>
      <w:r w:rsidRPr="00F44A5F">
        <w:t xml:space="preserve">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органами государственной статистики.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форме приводятся сведения по организациям (учреждениям), </w:t>
      </w:r>
      <w:r w:rsidRPr="00F44A5F">
        <w:rPr>
          <w:b/>
        </w:rPr>
        <w:t>расположенным на территории муниципального образования</w:t>
      </w:r>
      <w:r w:rsidRPr="00F44A5F">
        <w:t xml:space="preserve">, независимо от подчиненности и источников финансирования.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муниципальным образованиям, наделенным статусом муниципального района, имеющим в своем составе городские и сельские муниципальные образования и не имеющим собственной территории, </w:t>
      </w:r>
      <w:proofErr w:type="gramStart"/>
      <w:r w:rsidRPr="00F44A5F">
        <w:t>предоставляется сводный отчет</w:t>
      </w:r>
      <w:proofErr w:type="gramEnd"/>
      <w:r w:rsidRPr="00F44A5F">
        <w:t>, обобщающий входящие в его состав городские и сельские муниципальные образования.</w:t>
      </w:r>
    </w:p>
    <w:p w:rsidR="00F44A5F" w:rsidRPr="00F44A5F" w:rsidRDefault="00F44A5F" w:rsidP="00F44A5F">
      <w:pPr>
        <w:widowControl/>
        <w:ind w:firstLine="709"/>
      </w:pPr>
      <w:r w:rsidRPr="00F44A5F">
        <w:t>По муниципальным образованиям, наделенным статусом муниципального района и имеющим в своем составе межселенные территории, заполняются графа 4 и графа 5:</w:t>
      </w:r>
    </w:p>
    <w:p w:rsidR="00F44A5F" w:rsidRPr="00F44A5F" w:rsidRDefault="00F44A5F" w:rsidP="00F44A5F">
      <w:pPr>
        <w:widowControl/>
        <w:ind w:firstLine="709"/>
      </w:pPr>
      <w:r w:rsidRPr="00F44A5F">
        <w:t>- графа 4 – сводные данные по муниципальному району, включая информацию по межселенной территории;</w:t>
      </w:r>
    </w:p>
    <w:p w:rsidR="00F44A5F" w:rsidRPr="00F44A5F" w:rsidRDefault="00F44A5F" w:rsidP="00F44A5F">
      <w:pPr>
        <w:widowControl/>
        <w:ind w:firstLine="709"/>
      </w:pPr>
      <w:r w:rsidRPr="00F44A5F">
        <w:t>- графа 5 – данные только по межселенной территории.</w:t>
      </w:r>
    </w:p>
    <w:p w:rsidR="00F44A5F" w:rsidRPr="00F44A5F" w:rsidRDefault="00F44A5F" w:rsidP="00F44A5F">
      <w:pPr>
        <w:widowControl/>
        <w:ind w:firstLine="709"/>
      </w:pPr>
      <w:r w:rsidRPr="00F44A5F">
        <w:t>Данные строк 4.1.1, 4.2.1, 4.3.1, 4.4.1, 4.5.1, 4.6.1, 4.7.1, 4.8.1, 4.9.1, 4.10.1, 4.12.1, 4.14.2, 4.15.2, 4.16.2, 9-10, 13-15 показываются с одним десятичным знаком;</w:t>
      </w:r>
    </w:p>
    <w:p w:rsidR="00F44A5F" w:rsidRPr="00F44A5F" w:rsidRDefault="00F44A5F" w:rsidP="00F44A5F">
      <w:pPr>
        <w:widowControl/>
        <w:ind w:firstLine="709"/>
      </w:pPr>
      <w:r w:rsidRPr="00F44A5F">
        <w:t>25.1-25.3, 26, 28 – в целых числах или с двумя десятичными знаками;</w:t>
      </w:r>
    </w:p>
    <w:p w:rsidR="00F44A5F" w:rsidRDefault="00F44A5F" w:rsidP="00F44A5F">
      <w:pPr>
        <w:widowControl/>
        <w:ind w:firstLine="709"/>
      </w:pPr>
      <w:r w:rsidRPr="00F44A5F">
        <w:t xml:space="preserve">остальные - в целых числах. </w:t>
      </w:r>
    </w:p>
    <w:p w:rsidR="00F44A5F" w:rsidRPr="00F44A5F" w:rsidRDefault="00F44A5F" w:rsidP="00F44A5F">
      <w:pPr>
        <w:widowControl/>
        <w:ind w:firstLine="709"/>
        <w:jc w:val="center"/>
      </w:pPr>
      <w:r w:rsidRPr="00F44A5F">
        <w:rPr>
          <w:b/>
        </w:rPr>
        <w:t>Территория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1 </w:t>
      </w:r>
      <w:r w:rsidRPr="00F44A5F">
        <w:t xml:space="preserve">показывается общая площадь земель муниципального образования </w:t>
      </w:r>
      <w:r w:rsidRPr="00F44A5F">
        <w:br/>
        <w:t xml:space="preserve">(в соответствии с ф. № 22-2, разрабатываемой </w:t>
      </w:r>
      <w:proofErr w:type="spellStart"/>
      <w:r w:rsidRPr="00F44A5F">
        <w:t>Росреестром</w:t>
      </w:r>
      <w:proofErr w:type="spellEnd"/>
      <w:r w:rsidRPr="00F44A5F">
        <w:t>).</w:t>
      </w:r>
    </w:p>
    <w:p w:rsidR="00F44A5F" w:rsidRPr="00F44A5F" w:rsidRDefault="00F44A5F" w:rsidP="00F44A5F">
      <w:pPr>
        <w:widowControl/>
        <w:ind w:firstLine="709"/>
      </w:pPr>
      <w:r w:rsidRPr="00F44A5F">
        <w:t>В этот показатель включаются земли и водные объекты, расположенные в пределах официально утвержденной черты муниципального образования, а при отсутствии официально утвержденной черты – в фактически числящихся границах на конец отчетного года. Здесь же учитываются и земли, изъятые из непосредственного ведения муниципального образования (военные городки, полигоны, полосы отчуждения железных дорог и т.д.).</w:t>
      </w: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t>Объекты бытового обслуживания</w:t>
      </w:r>
    </w:p>
    <w:p w:rsidR="00F44A5F" w:rsidRPr="00F44A5F" w:rsidRDefault="00F44A5F" w:rsidP="00F44A5F">
      <w:pPr>
        <w:widowControl/>
        <w:ind w:firstLine="709"/>
      </w:pPr>
      <w:r w:rsidRPr="00F44A5F">
        <w:t>При заполнении этого раздела необходимо руководствоваться Общероссийским классификатором услуг населению (ОКУН), утвержденным постановлением Госстандарта России от 28 июня 1993г. № 163.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</w:t>
      </w:r>
      <w:r w:rsidRPr="00F44A5F">
        <w:t xml:space="preserve">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населения, находящихся в собственности (на балансе) юридических лиц всех форм собственности и индивидуальных предпринимателей, оказывающих услуги на собственных или арендованных площадях. К объектам бытового обслуживания населения относятся специально оборудованные стационарные помещения (их части), предназначенные для оказания услуг населению и обеспеченные необходимым оборудованием: ателье, цеха, мастерские, салоны и т.п. 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В случае, когда индивидуальный предприниматель оказывает услуги на собственной или арендованной площади без оборудования для этих целей стационарного места, учитывать его как объект  бытового обслуживания не следует.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Если юридическое лицо или индивидуальный предприниматель зарегистрирован на территории отчитывающегося муниципального образования, но имеет объект бытового обслуживания в другом муниципальном образовании, то этот объект не включается в данный отчет. Он будет учтен в отчете того муниципального образования, на территории которого расположен.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rPr>
          <w:b/>
        </w:rPr>
        <w:t xml:space="preserve">Строка 2 </w:t>
      </w:r>
      <w:r w:rsidRPr="00F44A5F">
        <w:t xml:space="preserve">равна сумме строк 2.1, 2.2, 2.3, 2.4, 2.5, 2.6, 2.7, 2.8, 2.9, 2.10, 2.11, 2.12, 2.13. </w:t>
      </w:r>
      <w:r w:rsidRPr="00F44A5F">
        <w:br/>
        <w:t xml:space="preserve">В строках </w:t>
      </w:r>
      <w:r w:rsidRPr="00F44A5F">
        <w:rPr>
          <w:b/>
        </w:rPr>
        <w:t>2.1.-2.13</w:t>
      </w:r>
      <w:r w:rsidRPr="00F44A5F">
        <w:t xml:space="preserve"> общее число объектов бытового обслуживания распределяется по видам оказываемых бытовых услуг.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Ателье (цех, мастерская, салон), занятые оказанием нескольких видов бытовых услуг, например банных и парикмахерских, показываются один раз по преобладающему виду услуг (по объему оказанных услуг населению в денежном выражении).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многоотраслевом доме (комбинате и т.п.) бытовых услуг каждое ателье (цех, мастерская, салон) учитывается самостоятельно. </w:t>
      </w:r>
    </w:p>
    <w:p w:rsidR="00F44A5F" w:rsidRPr="00F44A5F" w:rsidRDefault="00F44A5F" w:rsidP="00F44A5F">
      <w:pPr>
        <w:widowControl/>
        <w:ind w:firstLine="709"/>
      </w:pPr>
      <w:r w:rsidRPr="00F44A5F">
        <w:t>В случае,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предпринимателей, то число объектов бытового обслуживания определяется по числу индивидуальных предпринимателей.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2.9.1</w:t>
      </w:r>
      <w:r w:rsidRPr="00F44A5F">
        <w:t xml:space="preserve"> учитывается: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бань обычного типа и саун – число мест, имеющихся  в общем раздевальном отделении,  включая число мест отдельных номеров;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ванных отделений – количество установленных ванн;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 xml:space="preserve">для душевых отделений с кабинами – число рожков (леек для душа) в кабинах; 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- </w:t>
      </w:r>
      <w:r w:rsidRPr="00F44A5F">
        <w:t>для санпропускников – число мест в раздевальном отделении.</w:t>
      </w:r>
    </w:p>
    <w:p w:rsidR="00F44A5F" w:rsidRPr="00F44A5F" w:rsidRDefault="00F44A5F" w:rsidP="00F44A5F">
      <w:pPr>
        <w:widowControl/>
        <w:ind w:firstLine="709"/>
      </w:pPr>
      <w:r w:rsidRPr="00F44A5F">
        <w:t>Ванны и рожки, установленные в общих мыльных отделениях, не учитываются.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2.10.1 </w:t>
      </w:r>
      <w:r w:rsidRPr="00F44A5F">
        <w:t>отражается число кресел в парикмахерских (салонах красоты), оборудованных как постоянные рабочие места.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строках</w:t>
      </w:r>
      <w:r w:rsidRPr="00F44A5F">
        <w:t xml:space="preserve"> </w:t>
      </w:r>
      <w:r w:rsidRPr="00F44A5F">
        <w:rPr>
          <w:b/>
        </w:rPr>
        <w:t>2.13 и 3.10</w:t>
      </w:r>
      <w:r w:rsidRPr="00F44A5F">
        <w:t xml:space="preserve"> учитываются объекты бытового обслуживания, оказывающие населению услуги по переработке сельскохозяйственной продукции и даров леса; граверные работы по металлу, стеклу, фарфору, дереву, керамике; окраске кожаных пальто и курток; распиловке древесины; переплетные, брошюровочные, окантовочные, картонажные работы; услуги ломбардов; платных туалетов; услуги по уборке квартир; услуги справочно-информационной службы по выдаче справок и т.п.</w:t>
      </w:r>
      <w:proofErr w:type="gramEnd"/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3  </w:t>
      </w:r>
      <w:r w:rsidRPr="00F44A5F">
        <w:t>учитываются  все приемные пункты бытового обслуживания населения, осуществляющие прием и выдачу заказов населению,  расположенные на отдельных от  ателье (салона, цеха, мастерской) площадях и действующие по состоянию на 31 декабря отчетного года.</w:t>
      </w:r>
      <w:proofErr w:type="gramEnd"/>
      <w:r w:rsidRPr="00F44A5F">
        <w:t xml:space="preserve"> При этом необходимо обратить внимание на то, чтобы приемные пункты, расположенные на арендуемых площадях, не были учтены дважды. В случае, когда один и тот же приемщик принимает заказы по нескольким видам бытовых услуг, учитывать приемный пункт надо один раз по преобладающему виду услуг (по объему оказанных услуг населению в денежном выражении). </w:t>
      </w:r>
    </w:p>
    <w:p w:rsidR="00F44A5F" w:rsidRPr="00F44A5F" w:rsidRDefault="00F44A5F" w:rsidP="00F44A5F">
      <w:pPr>
        <w:widowControl/>
        <w:ind w:firstLine="709"/>
        <w:rPr>
          <w:spacing w:val="-2"/>
        </w:rPr>
      </w:pPr>
      <w:r w:rsidRPr="00F44A5F">
        <w:rPr>
          <w:b/>
        </w:rPr>
        <w:t>Строка 3</w:t>
      </w:r>
      <w:r w:rsidRPr="00F44A5F">
        <w:t xml:space="preserve"> равна сумме строк 3.1-3.10. </w:t>
      </w:r>
      <w:r w:rsidRPr="00F44A5F">
        <w:rPr>
          <w:spacing w:val="-2"/>
        </w:rPr>
        <w:t xml:space="preserve">В строках </w:t>
      </w:r>
      <w:r w:rsidRPr="00F44A5F">
        <w:rPr>
          <w:b/>
          <w:spacing w:val="-2"/>
        </w:rPr>
        <w:t>3.1.-3.10</w:t>
      </w:r>
      <w:r w:rsidRPr="00F44A5F">
        <w:rPr>
          <w:spacing w:val="-2"/>
        </w:rPr>
        <w:t xml:space="preserve"> общее число приемных пунктов бытового обслуживания  распределяется по видам бытовых услуг.</w:t>
      </w:r>
    </w:p>
    <w:p w:rsidR="00F44A5F" w:rsidRPr="00F44A5F" w:rsidRDefault="00F44A5F" w:rsidP="00F44A5F">
      <w:pPr>
        <w:widowControl/>
        <w:ind w:firstLine="709"/>
      </w:pPr>
      <w:r w:rsidRPr="00F44A5F">
        <w:rPr>
          <w:spacing w:val="-2"/>
        </w:rPr>
        <w:t>В число приемных пунктов включаются также пункты по раскрою тканей и передвижные приемные пункты, осуществляющие прием и выдачу заказов в населенных пунктах по утвержденному графику работы. Если в течение года не было ни одного дня работы передвижного приемного пункта, то этот пункт учету не подлежит. В число передвижных приемных пунктов не включаются автомашины, предназначенные только для доставки на дом населению заказов по стирке белья, химической чистке и крашению вещей, ремонту бытовых машин и приборов, готовых изделий и т.п</w:t>
      </w:r>
      <w:r w:rsidRPr="00F44A5F">
        <w:t>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lastRenderedPageBreak/>
        <w:t>Объекты розничной торговли и общественного питания</w:t>
      </w:r>
    </w:p>
    <w:p w:rsidR="00F44A5F" w:rsidRPr="00F44A5F" w:rsidRDefault="00F44A5F" w:rsidP="00F44A5F">
      <w:pPr>
        <w:widowControl/>
        <w:ind w:firstLine="709"/>
        <w:rPr>
          <w:szCs w:val="24"/>
        </w:rPr>
      </w:pPr>
      <w:r w:rsidRPr="00F44A5F">
        <w:t xml:space="preserve">Раздел заполняется по всем объектам торговли и общественного питания, находящимся на территории муниципального образования и функционирующим по состоянию на 31 декабря отчетного года. </w:t>
      </w:r>
      <w:r w:rsidRPr="00F44A5F">
        <w:rPr>
          <w:b/>
          <w:i/>
        </w:rPr>
        <w:t>Определения объектов торговли и общественного питания приведены на основе ГОСТ Р51303-2013 «Торговля. Термины и определения», ГОСТ 31985-2013 «Услуги общественного питания термины и определения».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</w:t>
      </w:r>
      <w:r w:rsidRPr="00F44A5F">
        <w:t xml:space="preserve"> указывается количество магазинов.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 xml:space="preserve">магазинам </w:t>
      </w:r>
      <w:r w:rsidRPr="00F44A5F">
        <w:t>относятся стационарные торговые объекты, предназначенные для продажи товаров и оказания услуг покупателям, в составе которых имеются торговые залы, подсобные, административно-бытовые помещения и складские помещения.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>Строка 4.2 г</w:t>
      </w:r>
      <w:r w:rsidRPr="00F44A5F">
        <w:rPr>
          <w:b/>
          <w:bCs/>
        </w:rPr>
        <w:t xml:space="preserve">ипермаркеты - </w:t>
      </w:r>
      <w:r w:rsidRPr="00F44A5F">
        <w:t>магазины с площадью торгового зала от 5000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4.3 </w:t>
      </w:r>
      <w:r w:rsidRPr="00F44A5F">
        <w:rPr>
          <w:b/>
          <w:bCs/>
        </w:rPr>
        <w:t>супермаркеты</w:t>
      </w:r>
      <w:r w:rsidRPr="00F44A5F">
        <w:t xml:space="preserve"> (</w:t>
      </w:r>
      <w:r w:rsidRPr="00F44A5F">
        <w:rPr>
          <w:i/>
          <w:iCs/>
        </w:rPr>
        <w:t>универсамы</w:t>
      </w:r>
      <w:r w:rsidRPr="00F44A5F">
        <w:t>) - магазины с площадью торгового зала от 400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 w:rsidR="00F44A5F" w:rsidRPr="00F44A5F" w:rsidRDefault="00F44A5F" w:rsidP="00F44A5F">
      <w:pPr>
        <w:widowControl/>
        <w:ind w:firstLine="709"/>
      </w:pPr>
      <w:r w:rsidRPr="00F44A5F">
        <w:rPr>
          <w:rFonts w:cs="Calibri"/>
          <w:b/>
        </w:rPr>
        <w:t>Гастроном</w:t>
      </w:r>
      <w:r w:rsidRPr="00F44A5F">
        <w:rPr>
          <w:rFonts w:cs="Calibri"/>
        </w:rPr>
        <w:t xml:space="preserve"> - магазин с площадью торгового зала от 400 м</w:t>
      </w:r>
      <w:proofErr w:type="gramStart"/>
      <w:r w:rsidRPr="00F44A5F">
        <w:rPr>
          <w:rFonts w:cs="Calibri"/>
          <w:vertAlign w:val="superscript"/>
        </w:rPr>
        <w:t>2</w:t>
      </w:r>
      <w:proofErr w:type="gramEnd"/>
      <w:r w:rsidRPr="00F44A5F">
        <w:rPr>
          <w:rFonts w:cs="Calibri"/>
        </w:rPr>
        <w:t xml:space="preserve">, в котором осуществляют продажу продовольственных товаров универсального ассортимента с преобладанием гастрономических товаров (сыров, колбасных изделий, фруктов, </w:t>
      </w:r>
      <w:proofErr w:type="spellStart"/>
      <w:r w:rsidRPr="00F44A5F">
        <w:rPr>
          <w:rFonts w:cs="Calibri"/>
        </w:rPr>
        <w:t>вино-водочных</w:t>
      </w:r>
      <w:proofErr w:type="spellEnd"/>
      <w:r w:rsidRPr="00F44A5F">
        <w:rPr>
          <w:rFonts w:cs="Calibri"/>
        </w:rPr>
        <w:t xml:space="preserve"> изделий и безалкогольных напитков и т.п.) преимущественно с использованием индивидуального обслуживания покупателей через прилавок.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 xml:space="preserve">Строка 4.4 специализированные продовольственные магазины - </w:t>
      </w:r>
      <w:r w:rsidRPr="00F44A5F">
        <w:t>магазины, в которых осуществляется продажа товаров одной продовольственной группы или ее части  («рыба», «мясо», «колбасы», «минеральные воды», «хлеб», «овощи-фрукты» и т.д.).</w:t>
      </w:r>
      <w:proofErr w:type="gramEnd"/>
      <w:r w:rsidRPr="00F44A5F">
        <w:t xml:space="preserve"> По данной строке также учитываются магазины-салоны (бутики).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 xml:space="preserve">Строка 4.5 специализированные непродовольственные магазины - </w:t>
      </w:r>
      <w:r w:rsidRPr="00F44A5F">
        <w:t>магазины, в которых осуществляется продажа товаров одной непродовольственной группы или ее части («одежда», «обувь», «ткани», «мебель», «книги», «</w:t>
      </w:r>
      <w:proofErr w:type="spellStart"/>
      <w:r w:rsidRPr="00F44A5F">
        <w:t>зоотовары</w:t>
      </w:r>
      <w:proofErr w:type="spellEnd"/>
      <w:r w:rsidRPr="00F44A5F">
        <w:t>», «семена», «цветы» и т.д.).</w:t>
      </w:r>
      <w:proofErr w:type="gramEnd"/>
      <w:r w:rsidRPr="00F44A5F">
        <w:t xml:space="preserve"> По данной строке также учитываются магазины-салоны (бутики).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4.6 </w:t>
      </w:r>
      <w:proofErr w:type="spellStart"/>
      <w:r w:rsidRPr="00F44A5F">
        <w:rPr>
          <w:b/>
          <w:bCs/>
        </w:rPr>
        <w:t>минимаркеты</w:t>
      </w:r>
      <w:proofErr w:type="spellEnd"/>
      <w:r w:rsidRPr="00F44A5F">
        <w:t xml:space="preserve"> (</w:t>
      </w:r>
      <w:r w:rsidRPr="00F44A5F">
        <w:rPr>
          <w:i/>
          <w:iCs/>
        </w:rPr>
        <w:t>магазины «Продукты»</w:t>
      </w:r>
      <w:r w:rsidRPr="00F44A5F">
        <w:t>) - предприятия розничной торговли, в которых с использованием методов самообслуживания и/или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4.7 универмаги </w:t>
      </w:r>
      <w:r w:rsidRPr="00F44A5F">
        <w:rPr>
          <w:b/>
          <w:bCs/>
        </w:rPr>
        <w:t xml:space="preserve">- </w:t>
      </w:r>
      <w:r w:rsidRPr="00F44A5F">
        <w:t>магазины с совокупной площадью торговых залов от 3500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rPr>
          <w:vertAlign w:val="superscript"/>
        </w:rPr>
        <w:t xml:space="preserve"> </w:t>
      </w:r>
      <w:r w:rsidRPr="00F44A5F">
        <w:t>в городском населенном пункте и от 650 м</w:t>
      </w:r>
      <w:r w:rsidRPr="00F44A5F">
        <w:rPr>
          <w:vertAlign w:val="superscript"/>
        </w:rPr>
        <w:t>2</w:t>
      </w:r>
      <w:r w:rsidRPr="00F44A5F"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4.8 прочие магазины - </w:t>
      </w:r>
      <w:r w:rsidRPr="00F44A5F">
        <w:t>предприятия розничной торговли, реализующие узкий ассортимент  непродовольственных товаров, в т.ч. одежда, обувь, галантерейные, парфюмерно-косметические и пр. («Промтовары», «Все для дома», «Комиссионный магазин», «</w:t>
      </w:r>
      <w:proofErr w:type="spellStart"/>
      <w:r w:rsidRPr="00F44A5F">
        <w:t>Секонд</w:t>
      </w:r>
      <w:proofErr w:type="spellEnd"/>
      <w:r w:rsidRPr="00F44A5F">
        <w:t xml:space="preserve"> </w:t>
      </w:r>
      <w:proofErr w:type="spellStart"/>
      <w:r w:rsidRPr="00F44A5F">
        <w:t>Хенд</w:t>
      </w:r>
      <w:proofErr w:type="spellEnd"/>
      <w:r w:rsidRPr="00F44A5F">
        <w:t>», «Сток», антикварные магазины и прочие). По этой строке также отражаются «Магазины-склады». В сельской местности по строке 4.8 учитываются также торговые центры, в которые преобразованы бывшие розничные рынки.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Строка 4.9 магазины - </w:t>
      </w:r>
      <w:proofErr w:type="spellStart"/>
      <w:r w:rsidRPr="00F44A5F">
        <w:rPr>
          <w:b/>
          <w:bCs/>
        </w:rPr>
        <w:t>дискаунтеры</w:t>
      </w:r>
      <w:proofErr w:type="spellEnd"/>
      <w:r w:rsidRPr="00F44A5F">
        <w:rPr>
          <w:b/>
          <w:bCs/>
        </w:rPr>
        <w:t xml:space="preserve"> - </w:t>
      </w:r>
      <w:r w:rsidRPr="00F44A5F">
        <w:t xml:space="preserve">магазины типа супермаркет (универсам) </w:t>
      </w:r>
      <w:proofErr w:type="spellStart"/>
      <w:r w:rsidRPr="00F44A5F">
        <w:t>эконом-класса</w:t>
      </w:r>
      <w:proofErr w:type="spellEnd"/>
      <w:r w:rsidRPr="00F44A5F">
        <w:t xml:space="preserve"> с площадью торгового зала от 250 м</w:t>
      </w:r>
      <w:proofErr w:type="gramStart"/>
      <w:r w:rsidRPr="00F44A5F">
        <w:rPr>
          <w:vertAlign w:val="superscript"/>
        </w:rPr>
        <w:t>2</w:t>
      </w:r>
      <w:proofErr w:type="gramEnd"/>
      <w:r w:rsidRPr="00F44A5F">
        <w:t>,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самообслуживания. Магазины–</w:t>
      </w:r>
      <w:proofErr w:type="spellStart"/>
      <w:r w:rsidRPr="00F44A5F">
        <w:t>дискаунтеры</w:t>
      </w:r>
      <w:proofErr w:type="spellEnd"/>
      <w:r w:rsidRPr="00F44A5F">
        <w:t xml:space="preserve"> также должны быть распределены по строкам 4.2-4.8.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4.10</w:t>
      </w:r>
      <w:r w:rsidRPr="00F44A5F">
        <w:t xml:space="preserve"> указывается количество павильонов.</w:t>
      </w:r>
    </w:p>
    <w:p w:rsidR="00F44A5F" w:rsidRPr="00F44A5F" w:rsidRDefault="00F44A5F" w:rsidP="00F44A5F">
      <w:pPr>
        <w:widowControl/>
        <w:ind w:firstLine="709"/>
      </w:pPr>
      <w:r w:rsidRPr="00F44A5F">
        <w:rPr>
          <w:rFonts w:cs="Calibri"/>
          <w:b/>
        </w:rPr>
        <w:t>Торговый павильон</w:t>
      </w:r>
      <w:r w:rsidRPr="00F44A5F">
        <w:rPr>
          <w:rFonts w:cs="Calibri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</w:t>
      </w:r>
      <w:r w:rsidRPr="00F44A5F">
        <w:rPr>
          <w:rFonts w:cs="Calibri"/>
        </w:rPr>
        <w:lastRenderedPageBreak/>
        <w:t>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4.11</w:t>
      </w:r>
      <w:r w:rsidRPr="00F44A5F">
        <w:t xml:space="preserve"> приводятся сведения о количестве палаток и киосков, включая находящиеся на территории торговых центров (</w:t>
      </w:r>
      <w:proofErr w:type="spellStart"/>
      <w:r w:rsidRPr="00F44A5F">
        <w:t>моллов</w:t>
      </w:r>
      <w:proofErr w:type="spellEnd"/>
      <w:r w:rsidRPr="00F44A5F">
        <w:t xml:space="preserve">). 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  <w:bCs/>
        </w:rPr>
        <w:t xml:space="preserve">Торговая палатка - </w:t>
      </w:r>
      <w:r w:rsidRPr="00F44A5F">
        <w:rPr>
          <w:bCs/>
        </w:rPr>
        <w:t>н</w:t>
      </w:r>
      <w:r w:rsidRPr="00F44A5F">
        <w:t xml:space="preserve">естационарный торговый объект, представляющий собой оснащенную прилавком </w:t>
      </w:r>
      <w:proofErr w:type="spellStart"/>
      <w:r w:rsidRPr="00F44A5F">
        <w:t>легковозводимую</w:t>
      </w:r>
      <w:proofErr w:type="spellEnd"/>
      <w:r w:rsidRPr="00F44A5F"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  <w:bCs/>
        </w:rPr>
        <w:t xml:space="preserve">Киоск - </w:t>
      </w:r>
      <w:r w:rsidRPr="00F44A5F"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Данные о количестве передвижных палаток и киосков (по продаже кваса, кур-гриль, мороженого и т.п.), а также палаток и киосков, реализующих проездные билеты на все виды транспорта, в </w:t>
      </w:r>
      <w:r w:rsidRPr="00F44A5F">
        <w:rPr>
          <w:b/>
        </w:rPr>
        <w:t>строке 4.11</w:t>
      </w:r>
      <w:r w:rsidRPr="00F44A5F">
        <w:t xml:space="preserve"> не отражаются.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4.1.1, 4.2.1, 4.3.1, 4.4.1, 4.5.1, 4.6.1, 4.7.1, 4.8.1, 4.9.1, 4.10.1, 4.12.1</w:t>
      </w:r>
      <w:r w:rsidRPr="00F44A5F">
        <w:t xml:space="preserve"> показывается площадь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 не включается площадь для приема, хранения и подготовки товаров к продаже, подсобных и административно-бытовых помещений.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4.14 и 4.15</w:t>
      </w:r>
      <w:r w:rsidRPr="00F44A5F">
        <w:t xml:space="preserve"> показывается количество столовых и закусочных. В </w:t>
      </w:r>
      <w:r w:rsidRPr="00F44A5F">
        <w:rPr>
          <w:b/>
        </w:rPr>
        <w:t xml:space="preserve">строке 4.15 </w:t>
      </w:r>
      <w:r w:rsidRPr="00F44A5F">
        <w:t>показывается количество столовых учебных заведений, промышленных предприятий, организаций социальной сферы (больниц, детских домов, домов-интернатов и т.п.) и других организаций. В случае</w:t>
      </w:r>
      <w:proofErr w:type="gramStart"/>
      <w:r w:rsidRPr="00F44A5F">
        <w:t>,</w:t>
      </w:r>
      <w:proofErr w:type="gramEnd"/>
      <w:r w:rsidRPr="00F44A5F">
        <w:t xml:space="preserve">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помещений, то </w:t>
      </w:r>
      <w:r w:rsidRPr="00F44A5F">
        <w:rPr>
          <w:b/>
        </w:rPr>
        <w:t>строки 4.15 - 4.15.2</w:t>
      </w:r>
      <w:r w:rsidRPr="00F44A5F">
        <w:t xml:space="preserve"> не заполняются.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столовой</w:t>
      </w:r>
      <w:r w:rsidRPr="00F44A5F">
        <w:t xml:space="preserve"> относится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закусочным</w:t>
      </w:r>
      <w:r w:rsidRPr="00F44A5F">
        <w:t xml:space="preserve"> относятся предприятия с ограниченным ассортиментом блюд или блюд из определенного вида сырья, предназначенные для быстрого обслуживания потребителей с возможной реализацией алкогольных напитков, покупных товаров, в т.ч. табачных изделий. </w:t>
      </w:r>
      <w:proofErr w:type="gramStart"/>
      <w:r w:rsidRPr="00F44A5F">
        <w:t xml:space="preserve">К закусочным относятся также шашлычные, котлетные, сосисочные, пельменные (вареничные), чебуречные, чайные, пирожковые, блинные, пончиковые, бутербродные, рюмочные и др. 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4.14.1 и 4.15.1</w:t>
      </w:r>
      <w:r w:rsidRPr="00F44A5F">
        <w:t xml:space="preserve"> показывается число мест, определяемое по числу посетителей, на одновременное обслуживание которых рассчитан объект общественного питания.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4.16</w:t>
      </w:r>
      <w:r w:rsidRPr="00F44A5F">
        <w:t xml:space="preserve"> показывается количество ресторанов, кафе и баров; в </w:t>
      </w:r>
      <w:r w:rsidRPr="00F44A5F">
        <w:rPr>
          <w:b/>
        </w:rPr>
        <w:t xml:space="preserve">строке 4.16.1 - </w:t>
      </w:r>
      <w:r w:rsidRPr="00F44A5F">
        <w:t xml:space="preserve">число мест в них.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ресторанам</w:t>
      </w:r>
      <w:r w:rsidRPr="00F44A5F">
        <w:t xml:space="preserve"> относятся предприятия общественного питания, предоставляющие потребителю услуги по организации питания и досуга или без досуга, с широким ассортиментом блюд сложного приготовления,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т.ч. табачных изделий.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К </w:t>
      </w:r>
      <w:r w:rsidRPr="00F44A5F">
        <w:rPr>
          <w:b/>
        </w:rPr>
        <w:t>кафе</w:t>
      </w:r>
      <w:r w:rsidRPr="00F44A5F">
        <w:t xml:space="preserve"> относятся предприятия по организации питания и досуга или без досуга с предоставлением ограниченного, по сравнению с рестораном, ассортимента продукции и услуг,  реализующие фирменные, заказные блюда, кондитерские и хлебобулочные изделия, алкогольные и безалкогольные напитки, покупные товары, в т.ч. табачные изделия.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Баром </w:t>
      </w:r>
      <w:r w:rsidRPr="00F44A5F">
        <w:t xml:space="preserve">является предприятие общественного питания с </w:t>
      </w:r>
      <w:proofErr w:type="spellStart"/>
      <w:r w:rsidRPr="00F44A5F">
        <w:t>барной</w:t>
      </w:r>
      <w:proofErr w:type="spellEnd"/>
      <w:r w:rsidRPr="00F44A5F">
        <w:t xml:space="preserve"> стойкой, реализующее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 в т.ч. табачные изделия.</w:t>
      </w:r>
    </w:p>
    <w:p w:rsidR="00F44A5F" w:rsidRPr="00F44A5F" w:rsidRDefault="00F44A5F" w:rsidP="00F44A5F">
      <w:pPr>
        <w:widowControl/>
        <w:ind w:firstLine="709"/>
        <w:rPr>
          <w:b/>
          <w:strike/>
        </w:rPr>
      </w:pPr>
      <w:r w:rsidRPr="00F44A5F">
        <w:lastRenderedPageBreak/>
        <w:t xml:space="preserve">В </w:t>
      </w:r>
      <w:r w:rsidRPr="00F44A5F">
        <w:rPr>
          <w:b/>
        </w:rPr>
        <w:t>строках 4.14.2, 4.15.2 и 4.16.2</w:t>
      </w:r>
      <w:r w:rsidRPr="00F44A5F">
        <w:t xml:space="preserve"> показывается площадь зала обслуживания посетителей. 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для </w:t>
      </w:r>
      <w:proofErr w:type="spellStart"/>
      <w:r w:rsidRPr="00F44A5F">
        <w:t>доготовки</w:t>
      </w:r>
      <w:proofErr w:type="spellEnd"/>
      <w:r w:rsidRPr="00F44A5F">
        <w:t xml:space="preserve"> продукции, станций раздачи, раздаточных зон и т.п. недоступных для потребителей.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Спортивные сооружения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Информация о числе спортивных сооружений </w:t>
      </w:r>
      <w:r w:rsidRPr="00F44A5F">
        <w:rPr>
          <w:b/>
        </w:rPr>
        <w:t>(строки 5 – 5.5.1)</w:t>
      </w:r>
      <w:r w:rsidRPr="00F44A5F">
        <w:t xml:space="preserve"> заполняется в соответствии с формой федерального статистического наблюдения № 1-ФК «Сведения о физической культуре и спорте».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5 </w:t>
      </w:r>
      <w:r w:rsidRPr="00F44A5F">
        <w:t>учету подлежат спортивные сооружения независимо от формы собственности и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имеющие паспорта или учетные карточки (плоскостные спортивные сооружения), зарегистрированные в установленном порядке.</w:t>
      </w:r>
      <w:proofErr w:type="gramEnd"/>
      <w:r w:rsidRPr="00F44A5F">
        <w:t xml:space="preserve"> В число сооружений включаются также тиры и спортивные площадки, расположенные в парках отдыха, лыжные базы, если они зарегистрированы в установленном порядке. </w:t>
      </w:r>
    </w:p>
    <w:p w:rsidR="00F44A5F" w:rsidRPr="00F44A5F" w:rsidRDefault="00F44A5F" w:rsidP="00F44A5F">
      <w:pPr>
        <w:widowControl/>
        <w:ind w:firstLine="709"/>
      </w:pPr>
      <w:r w:rsidRPr="00F44A5F">
        <w:t>Кроме того, необходимо учитывать спортивные залы (площадки) общеобразовательных школ, средних и высших учебных заведений.</w:t>
      </w:r>
    </w:p>
    <w:p w:rsidR="00F44A5F" w:rsidRPr="00F44A5F" w:rsidRDefault="00F44A5F" w:rsidP="00F44A5F">
      <w:pPr>
        <w:widowControl/>
        <w:ind w:firstLine="709"/>
      </w:pPr>
      <w:r w:rsidRPr="00F44A5F">
        <w:t>Спортивные сооружения учитываются по месту их фактического расположения.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5.2</w:t>
      </w:r>
      <w:r w:rsidRPr="00F44A5F">
        <w:t xml:space="preserve"> учитываются открытые комплексные сооружения, включающие  спортивное ядро с трибунами. В состав спортивного ядра входят: основное игровое футбольное поле, окаймленное беговой дорожкой, и места для занятий легкой атлетикой. Тренировочные (запасные) поля стадиона учитываются в </w:t>
      </w:r>
      <w:r w:rsidRPr="00F44A5F">
        <w:rPr>
          <w:b/>
        </w:rPr>
        <w:t>строке 5.3</w:t>
      </w:r>
      <w:r w:rsidRPr="00F44A5F">
        <w:t xml:space="preserve"> «плоскостные спортивные сооружения». 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 5.3</w:t>
      </w:r>
      <w:r w:rsidRPr="00F44A5F">
        <w:t xml:space="preserve"> учитываются площадки для игры в волейбол, баскетбол, бадминтон, городки, теннис, ручной мяч, хоккейные площадки (коробки), площадки для физкультурно-оздоровительных занятий для населения, комплексные площадки для подвижных игр, поля для игры в футбол, регби, бейсбол, хоккей на траве, гольф, стрельбы из лука, а также спортивные ядра и тренировочные (запасные) футбольные поля стадионов.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5.4</w:t>
      </w:r>
      <w:r w:rsidRPr="00F44A5F">
        <w:t xml:space="preserve"> учету подлежат крытые сооружения, оборудованные для определенного вида занятий или универсального назначения.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5.5</w:t>
      </w:r>
      <w:r w:rsidRPr="00F44A5F">
        <w:t xml:space="preserve"> учитываются открытые и крытые ванны плавательных бассейнов, размером не менее 10х6 метров.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Информация о числе детско-юношеских спортивных школ и </w:t>
      </w:r>
      <w:proofErr w:type="gramStart"/>
      <w:r w:rsidRPr="00F44A5F">
        <w:t>численности</w:t>
      </w:r>
      <w:proofErr w:type="gramEnd"/>
      <w:r w:rsidRPr="00F44A5F">
        <w:t xml:space="preserve"> занимающихся в них </w:t>
      </w:r>
      <w:r w:rsidRPr="00F44A5F">
        <w:rPr>
          <w:b/>
        </w:rPr>
        <w:t>(строки 6 и 7)</w:t>
      </w:r>
      <w:r w:rsidRPr="00F44A5F">
        <w:t xml:space="preserve"> заполняется в соответствии с формами федерального статистического наблюдения № 5-ФК «Сведения по организациям, осуществляющим спортивную подготовку» и № 3-АФК «Сведения об адаптивной физической культуре и спорте».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 6</w:t>
      </w:r>
      <w:r w:rsidRPr="00F44A5F">
        <w:t xml:space="preserve"> учитываются детско-юношеские спортивные школы (ДЮСШ и СДЮШОР) – юридические лица и их филиалы, являющиеся учреждениями дополнительного образования, находящиеся в ведении органов управления физической культурой и спортом и общеобразовательных организаций дополнительного образования детей, общественных и частных организаций, за исключением общеобразовательных школ (форма № 5-ФК, раздел 1:</w:t>
      </w:r>
      <w:r w:rsidRPr="00F44A5F">
        <w:rPr>
          <w:shd w:val="clear" w:color="auto" w:fill="EAF1DD"/>
        </w:rPr>
        <w:t xml:space="preserve"> </w:t>
      </w:r>
      <w:r w:rsidRPr="00F44A5F">
        <w:t>гр. 4 + гр.5 по стр. 4), а также для инвалидов – ДЮСАШ и СДЮСАШ</w:t>
      </w:r>
      <w:proofErr w:type="gramEnd"/>
      <w:r w:rsidRPr="00F44A5F">
        <w:t xml:space="preserve"> (форма № 3-АФК, стр.5, 6 по графе 3, раздел 1).</w:t>
      </w:r>
    </w:p>
    <w:p w:rsidR="00F44A5F" w:rsidRPr="00F44A5F" w:rsidRDefault="00F44A5F" w:rsidP="00F44A5F">
      <w:pPr>
        <w:widowControl/>
        <w:ind w:firstLine="709"/>
        <w:rPr>
          <w:b/>
        </w:rPr>
      </w:pPr>
      <w:proofErr w:type="gramStart"/>
      <w:r w:rsidRPr="00F44A5F">
        <w:t xml:space="preserve">В </w:t>
      </w:r>
      <w:r w:rsidRPr="00F44A5F">
        <w:rPr>
          <w:b/>
        </w:rPr>
        <w:t xml:space="preserve">строке 7 </w:t>
      </w:r>
      <w:r w:rsidRPr="00F44A5F">
        <w:t xml:space="preserve">учитываются занимающиеся в детско-юношеских спортивных школах (ДЮСШ и СДЮШОР) и их филиалах, находящихся в ведении органов управления физической культурой и спортом и общеобразовательных организаций дополнительного образования детей, а также общественных и частных организаций, за исключением общеобразовательных школ (форма № 5-ФК, раздел </w:t>
      </w:r>
      <w:r w:rsidRPr="00F44A5F">
        <w:rPr>
          <w:lang w:val="en-US"/>
        </w:rPr>
        <w:t>II</w:t>
      </w:r>
      <w:r w:rsidRPr="00F44A5F">
        <w:t>: стр. 113 + стр. 117 по гр. 5), и для инвалидов – ДЮСАШ и СДЮСАШ (форма № 3-АФК, стр</w:t>
      </w:r>
      <w:proofErr w:type="gramEnd"/>
      <w:r w:rsidRPr="00F44A5F">
        <w:t>.</w:t>
      </w:r>
      <w:proofErr w:type="gramStart"/>
      <w:r w:rsidRPr="00F44A5F">
        <w:t xml:space="preserve">51, 52 по графе 4, раздел </w:t>
      </w:r>
      <w:r w:rsidRPr="00F44A5F">
        <w:rPr>
          <w:lang w:val="en-US"/>
        </w:rPr>
        <w:t>IV</w:t>
      </w:r>
      <w:r w:rsidRPr="00F44A5F">
        <w:t>).</w:t>
      </w:r>
      <w:proofErr w:type="gramEnd"/>
      <w:r w:rsidRPr="00F44A5F">
        <w:t xml:space="preserve"> Учет занимающихся (включая инвалидов) ведется по журналам учета работы тренировочных групп. 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lastRenderedPageBreak/>
        <w:t>Объекты по утилизации и обезвреживанию отходов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8</w:t>
      </w:r>
      <w:r w:rsidRPr="00F44A5F">
        <w:t xml:space="preserve"> приводятся сведения о количестве юридических лиц (в том числе являющихся субъектами малого предпринимательства), осуществляющих деятельность на территории муниципального образования по утилизации и обезвреживанию бытовых и промышленных отходов.</w:t>
      </w:r>
    </w:p>
    <w:p w:rsidR="00F44A5F" w:rsidRPr="00F44A5F" w:rsidRDefault="00F44A5F" w:rsidP="00F44A5F">
      <w:pPr>
        <w:widowControl/>
        <w:ind w:firstLine="709"/>
      </w:pPr>
      <w:r w:rsidRPr="00F44A5F">
        <w:t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F44A5F" w:rsidRPr="00F44A5F" w:rsidRDefault="00F44A5F" w:rsidP="00F44A5F">
      <w:pPr>
        <w:widowControl/>
        <w:ind w:firstLine="709"/>
      </w:pPr>
      <w:r w:rsidRPr="00F44A5F"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F44A5F">
        <w:t>рециклинг</w:t>
      </w:r>
      <w:proofErr w:type="spellEnd"/>
      <w:r w:rsidRPr="00F44A5F"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:rsidR="00F44A5F" w:rsidRPr="00F44A5F" w:rsidRDefault="00F44A5F" w:rsidP="00F44A5F">
      <w:pPr>
        <w:widowControl/>
        <w:ind w:firstLine="709"/>
      </w:pPr>
      <w:r w:rsidRPr="00F44A5F"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Коммунальная сфера</w:t>
      </w:r>
    </w:p>
    <w:p w:rsidR="00F44A5F" w:rsidRPr="00F44A5F" w:rsidRDefault="00F44A5F" w:rsidP="00F44A5F">
      <w:pPr>
        <w:widowControl/>
        <w:ind w:firstLine="709"/>
        <w:rPr>
          <w:szCs w:val="24"/>
        </w:rPr>
      </w:pPr>
      <w:r w:rsidRPr="00F44A5F">
        <w:rPr>
          <w:b/>
        </w:rPr>
        <w:t xml:space="preserve">В строке 9 </w:t>
      </w:r>
      <w:r w:rsidRPr="00F44A5F">
        <w:t xml:space="preserve">показывается протяженность улиц, проспектов, переулков, проездов и т.п. как замощенных, так и </w:t>
      </w:r>
      <w:proofErr w:type="spellStart"/>
      <w:r w:rsidRPr="00F44A5F">
        <w:t>незамощенных</w:t>
      </w:r>
      <w:proofErr w:type="spellEnd"/>
      <w:r w:rsidRPr="00F44A5F">
        <w:t>, а также протяжение мостов, путепроводов и виадуков, числящихся на конец отчетного года в пределах черты муниципального образования. Если проезжая часть улицы разделена бульваром или имеет разделительную полосу, то протяжение такой улицы необходимо считать по ее оси независимо от количества полос движения.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9.1</w:t>
      </w:r>
      <w:r w:rsidRPr="00F44A5F">
        <w:t xml:space="preserve"> учитывается числящаяся на конец года в пределах черты муниципального образования общая протяженность улиц, набережных, переулков и других проездов, а также протяженность мостов, имеющих специальные установки уличного электрического освещения.</w:t>
      </w:r>
    </w:p>
    <w:p w:rsidR="00F44A5F" w:rsidRPr="00F44A5F" w:rsidRDefault="00F44A5F" w:rsidP="00F44A5F">
      <w:pPr>
        <w:widowControl/>
        <w:ind w:firstLine="709"/>
      </w:pPr>
      <w:r w:rsidRPr="00F44A5F">
        <w:t>Протяженность освещенных улиц и мостов показывается по их оси независимо от того, освещены они с двух или с одной стороны. Протяжение освещаемых частей улиц, проездов, улиц-набережных не должно быть больше общего протяжения улиц, учтенного по строке 9.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10</w:t>
      </w:r>
      <w:r w:rsidRPr="00F44A5F">
        <w:t xml:space="preserve"> отражается общая площадь жилых помещений, находящихся на территории муниципального образования, которая определяется как сумма площадей всех частей таких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 xml:space="preserve">Строки 11-12 </w:t>
      </w:r>
      <w:r w:rsidRPr="00F44A5F">
        <w:t>заполняются на основании информации органов местного самоуправления, которые формируют Программу переселения граждан из ветхого жилищного фонда.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13</w:t>
      </w:r>
      <w:r w:rsidRPr="00F44A5F">
        <w:t xml:space="preserve"> отражается вывоз твердых коммунальных отходов всеми видами мусоровозов, бортовыми автомобилями и самосвалами.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14</w:t>
      </w:r>
      <w:r w:rsidRPr="00F44A5F">
        <w:t xml:space="preserve"> отражается объем твердых коммунальных отходов, вывезенных на объекты, используемые для обработки (мусороперерабатывающие заводы  и предприятия по предварительной подготовке отходов (сортировке, разборке, очистке)). Вывоз твердых коммунальных отходов на объекты, используемые для обезвреживания отходов (в том числе на мусоросжигательные предприятия (заводы)) и захоронения отходов, в этом показателе не отражается.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15</w:t>
      </w:r>
      <w:r w:rsidRPr="00F44A5F">
        <w:t xml:space="preserve"> отражается вывоз жидких отходов ассенизационными машинами.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16</w:t>
      </w:r>
      <w:r w:rsidRPr="00F44A5F">
        <w:t xml:space="preserve"> показывается протяженность уличных газовых сетей на конец отчетного года. Протяженность этих сетей устанавливается на основании инвентарных данных или по данным технического учета.</w:t>
      </w:r>
    </w:p>
    <w:p w:rsidR="00F44A5F" w:rsidRPr="00F44A5F" w:rsidRDefault="00F44A5F" w:rsidP="00F44A5F">
      <w:pPr>
        <w:widowControl/>
        <w:ind w:firstLine="709"/>
      </w:pPr>
      <w:r w:rsidRPr="00F44A5F">
        <w:t>Уличными газовыми сетями (распределительными сетями) считаются газопроводы, проложенные по улицам, площадям, набережным и т.д. населенного пункта от газораспределительных станций (ГРС).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 xml:space="preserve">Протяжение уличной газовой сети учитывается в одиночном исчислении, т.е. в одну линию. Если по улице уложены трубы в </w:t>
      </w:r>
      <w:proofErr w:type="gramStart"/>
      <w:r w:rsidRPr="00F44A5F">
        <w:t>две и более линий</w:t>
      </w:r>
      <w:proofErr w:type="gramEnd"/>
      <w:r w:rsidRPr="00F44A5F">
        <w:t>, то для определения протяженности газовой сети необходимо суммировать протяженности всех линий.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Пример. На одной улице длиной 450 м газовая сеть уложена в одну нитку, на другой улице длиной 300 м газовые сети уложены в две нитки. В этом случае общее одиночное протяжение газовой сети составит: 450 м +300 м </w:t>
      </w:r>
      <w:proofErr w:type="spellStart"/>
      <w:r w:rsidRPr="00F44A5F">
        <w:t>х</w:t>
      </w:r>
      <w:proofErr w:type="spellEnd"/>
      <w:r w:rsidRPr="00F44A5F">
        <w:t xml:space="preserve"> 2 = 1050 м.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протяжение уличной газовой сети не включается длина вводов, </w:t>
      </w:r>
      <w:proofErr w:type="spellStart"/>
      <w:r w:rsidRPr="00F44A5F">
        <w:t>внутридворовых</w:t>
      </w:r>
      <w:proofErr w:type="spellEnd"/>
      <w:r w:rsidRPr="00F44A5F">
        <w:t xml:space="preserve"> и внутриквартальных сетей.</w:t>
      </w:r>
    </w:p>
    <w:p w:rsidR="00F44A5F" w:rsidRPr="00F44A5F" w:rsidRDefault="00F44A5F" w:rsidP="00F44A5F">
      <w:pPr>
        <w:widowControl/>
        <w:ind w:firstLine="709"/>
        <w:rPr>
          <w:b/>
          <w:sz w:val="20"/>
        </w:rPr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17 </w:t>
      </w:r>
      <w:r w:rsidRPr="00F44A5F">
        <w:t xml:space="preserve">показывается число </w:t>
      </w:r>
      <w:proofErr w:type="spellStart"/>
      <w:r w:rsidRPr="00F44A5F">
        <w:t>негазифицированных</w:t>
      </w:r>
      <w:proofErr w:type="spellEnd"/>
      <w:r w:rsidRPr="00F44A5F">
        <w:t xml:space="preserve"> населенных пунктов на конец отчетного года: городов, поселков городского типа и населенных пунктов сельской местности. Число </w:t>
      </w:r>
      <w:proofErr w:type="spellStart"/>
      <w:r w:rsidRPr="00F44A5F">
        <w:t>негазифицированных</w:t>
      </w:r>
      <w:proofErr w:type="spellEnd"/>
      <w:r w:rsidRPr="00F44A5F">
        <w:t xml:space="preserve"> населенных пунктов должно быть равно разности числа населенных пунктов по данным административно-территориального деления и  числа газифицированных населенных пунктов. Населенный пункт не является газифицированным при использовании в домах сжиженного газа в баллонах.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18</w:t>
      </w:r>
      <w:r w:rsidRPr="00F44A5F">
        <w:t xml:space="preserve"> показывается число источников теплоснабжения: ТЭЦ, районных, квартальных, групповых, местных и индивидуальных котельных, как самостоятельных, так и  числящихся на балансе организаций на конец отчетного года, отпускающих </w:t>
      </w:r>
      <w:proofErr w:type="spellStart"/>
      <w:r w:rsidRPr="00F44A5F">
        <w:t>теплоэнергию</w:t>
      </w:r>
      <w:proofErr w:type="spellEnd"/>
      <w:r w:rsidRPr="00F44A5F">
        <w:t xml:space="preserve"> и горячую воду населению и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организациям. </w:t>
      </w:r>
      <w:proofErr w:type="gramStart"/>
      <w:r w:rsidRPr="00F44A5F">
        <w:t xml:space="preserve">К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 относятся: учебные заведения (школы, интернаты, техникумы, училища, институты и т.п.); лечебные учреждения (больницы, поликлиники, амбулатории, медпункты, санатории и т.п.); спортивные учреждения (спортклубы, стадионы и т.п.); учреждения культуры (музеи, парки и т.п.); детские дошкольные учреждения (детские сады, ясли); детские дома, детские оздоровительные лагеря; дома для престарелых и инвалидов;</w:t>
      </w:r>
      <w:proofErr w:type="gramEnd"/>
      <w:r w:rsidRPr="00F44A5F">
        <w:t xml:space="preserve"> коммунальные учреждения (гостиницы, дома и общежития для приезжих); студенческие общежития, воинские части, а также коммунальные и культурно-бытовые организации, учреждения (бани, прачечные, организации ритуального обслуживания и др.) и другие организации, финансируемые полностью или частично из бюджета любого уровня, которым услуги предоставляются на коммунально-бытовые нужды.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19 </w:t>
      </w:r>
      <w:r w:rsidRPr="00F44A5F">
        <w:t xml:space="preserve">показывается  суммарная  протяженность всех водяных тепловых сетей (с учетом сетей горячего водоснабжения) и паровых сетей в двухтрубном исчислении на конец отчетного года. Протяженность тепловых сетей определяется по длине трассы с уложенными в ней двумя трубопроводами. 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20</w:t>
      </w:r>
      <w:r w:rsidRPr="00F44A5F">
        <w:t xml:space="preserve"> отражается одиночное протяжение уличной водопроводной сети (без летних водопроводов), предназначенной для отпуска воды населению и </w:t>
      </w:r>
      <w:proofErr w:type="spellStart"/>
      <w:r w:rsidRPr="00F44A5F">
        <w:t>бюджетофинансируемым</w:t>
      </w:r>
      <w:proofErr w:type="spellEnd"/>
      <w:r w:rsidRPr="00F44A5F">
        <w:t xml:space="preserve"> организациям, на конец отчетного года. Уличной водопроводной сетью считается сеть трубопроводов, уложенных вдоль улиц, проездов, переулков, набережных и т.д.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21</w:t>
      </w:r>
      <w:r w:rsidRPr="00F44A5F">
        <w:t xml:space="preserve"> отражается одиночное протяжение уличной канализационной сети, включая сборные и районные коллекторы (без главных коллекторов и присоединений) на конец года.</w:t>
      </w:r>
    </w:p>
    <w:p w:rsidR="00F44A5F" w:rsidRPr="00F44A5F" w:rsidRDefault="00F44A5F" w:rsidP="00F44A5F">
      <w:pPr>
        <w:widowControl/>
        <w:ind w:firstLine="709"/>
      </w:pPr>
      <w:r w:rsidRPr="00F44A5F">
        <w:t>Уличной канализационной сетью считаются трубопроводы, уложенные вдоль улиц, проездов, переулков, набережных и других проездов населенного пункта, включая протяжение сборных коллекторов, но без главных коллекторов.</w:t>
      </w:r>
      <w:r w:rsidRPr="00F44A5F">
        <w:rPr>
          <w:b/>
        </w:rPr>
        <w:t xml:space="preserve"> </w:t>
      </w:r>
      <w:r w:rsidRPr="00F44A5F">
        <w:t xml:space="preserve">Сборными коллекторами, которые должны быть отражены в протяжении уличной сети, являются трубопроводы, подключенные непосредственно через систему труб к главным коллекторам. Присоединения к уличной сети для подключения объектов к канализации (домовые присоединения, дворовая сеть, а также внутриквартальные сети) в общее протяжение уличной канализационной сети не включаются.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</w:t>
      </w:r>
      <w:r w:rsidRPr="00F44A5F">
        <w:rPr>
          <w:b/>
        </w:rPr>
        <w:t>строкам 18-21</w:t>
      </w:r>
      <w:r w:rsidRPr="00F44A5F">
        <w:t xml:space="preserve"> также учитываются арендованные мощности организациями.</w:t>
      </w:r>
    </w:p>
    <w:p w:rsidR="00F44A5F" w:rsidRPr="00F44A5F" w:rsidRDefault="00F44A5F" w:rsidP="00F44A5F">
      <w:pPr>
        <w:ind w:firstLine="709"/>
      </w:pPr>
      <w:r w:rsidRPr="00F44A5F">
        <w:t>По строкам 18-21 отражаются данные показателей сопоставимые с данными соответствующих показателей по формам 1-ТЕП, 1-водопровод и 1-канализация.</w:t>
      </w:r>
    </w:p>
    <w:p w:rsidR="00F44A5F" w:rsidRPr="00F44A5F" w:rsidRDefault="00F44A5F" w:rsidP="00F44A5F">
      <w:pPr>
        <w:keepNext/>
        <w:widowControl/>
        <w:tabs>
          <w:tab w:val="center" w:pos="5259"/>
          <w:tab w:val="left" w:pos="8505"/>
        </w:tabs>
        <w:ind w:firstLine="709"/>
        <w:jc w:val="center"/>
        <w:outlineLvl w:val="8"/>
        <w:rPr>
          <w:b/>
        </w:rPr>
      </w:pPr>
      <w:r w:rsidRPr="00F44A5F">
        <w:rPr>
          <w:b/>
        </w:rPr>
        <w:t>Учреждения социального обслуживания населения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строках 22-24.1 </w:t>
      </w:r>
      <w:r w:rsidRPr="00F44A5F">
        <w:t xml:space="preserve">приводятся сведения по расположенным на территории муниципального образования учреждениям – юридическим лицам и их обособленным подразделениям, осуществляющим </w:t>
      </w:r>
      <w:proofErr w:type="spellStart"/>
      <w:r w:rsidRPr="00F44A5F">
        <w:t>полустационарное</w:t>
      </w:r>
      <w:proofErr w:type="spellEnd"/>
      <w:r w:rsidRPr="00F44A5F">
        <w:t xml:space="preserve"> и стационарное обслуживание граждан </w:t>
      </w:r>
      <w:r w:rsidRPr="00F44A5F">
        <w:lastRenderedPageBreak/>
        <w:t>пожилого возраста и инвалидов, независимо от форм собственности и организационно-правовой формы.</w:t>
      </w:r>
    </w:p>
    <w:p w:rsidR="00F44A5F" w:rsidRPr="00F44A5F" w:rsidRDefault="00F44A5F" w:rsidP="00F44A5F">
      <w:pPr>
        <w:widowControl/>
        <w:tabs>
          <w:tab w:val="left" w:pos="1515"/>
        </w:tabs>
        <w:autoSpaceDE w:val="0"/>
        <w:autoSpaceDN w:val="0"/>
        <w:ind w:firstLine="709"/>
      </w:pPr>
      <w:proofErr w:type="gramStart"/>
      <w:r w:rsidRPr="00F44A5F">
        <w:t xml:space="preserve">Включаются государственные учреждения (отделения) для граждан пожилого возраста и инвалидов, также учреждения, созданные предприятиями, производственными объединениями, акционерными обществами, благотворительными, общественными объединениями, религиозными и другими организациями </w:t>
      </w:r>
      <w:r w:rsidRPr="00F44A5F">
        <w:rPr>
          <w:b/>
        </w:rPr>
        <w:t>(</w:t>
      </w:r>
      <w:r w:rsidRPr="00F44A5F">
        <w:t>в соответствии с формой федерального статистического наблюдения №</w:t>
      </w:r>
      <w:r w:rsidRPr="00F44A5F">
        <w:rPr>
          <w:lang w:val="en-US"/>
        </w:rPr>
        <w:t> </w:t>
      </w:r>
      <w:r w:rsidRPr="00F44A5F">
        <w:t>3-собес (сводная) «Сведения о стационарных учреждениях социального обслуживания для граждан пожилого возраста и инвалидов (взрослых и детей)»).</w:t>
      </w:r>
      <w:proofErr w:type="gramEnd"/>
    </w:p>
    <w:p w:rsidR="00F44A5F" w:rsidRPr="00F44A5F" w:rsidRDefault="00F44A5F" w:rsidP="00F44A5F">
      <w:pPr>
        <w:widowControl/>
        <w:tabs>
          <w:tab w:val="left" w:pos="1515"/>
        </w:tabs>
        <w:autoSpaceDE w:val="0"/>
        <w:autoSpaceDN w:val="0"/>
        <w:ind w:firstLine="709"/>
      </w:pPr>
      <w:r w:rsidRPr="00F44A5F">
        <w:t xml:space="preserve">Сведения о числе учреждений социальной помощи для лиц без определенного места жительства и занятий всех типов в разделе не учитываются. 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25-29 </w:t>
      </w:r>
      <w:r w:rsidRPr="00F44A5F">
        <w:t>приводятся сведения об учреждениях социальной помощи для лиц пожилого возраста и инвалидов в соответствии с формой федерального статистического наблюдения № 6-собес «Сведения о социальном обслуживании граждан пожилого возраста и инвалидов».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proofErr w:type="gramStart"/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25 </w:t>
      </w:r>
      <w:r w:rsidRPr="00F44A5F">
        <w:t>учитывается общее число фактически действующих центров социального обслуживания для граждан пожилого возраста и инвалидов, являющихся собственностью субъектов Российской Федерации и находящихся в ведении исполнительных органов государственной власти этих субъектов Российской Федерации, а также являющихся собственностью муниципальных районов и городских округов, исполняющих переданные законом субъекта Российской Федерации государственные полномочия по социальному обслуживанию отдельных категорий населения.</w:t>
      </w:r>
      <w:proofErr w:type="gramEnd"/>
      <w:r w:rsidRPr="00F44A5F">
        <w:t xml:space="preserve"> Центр социального обслуживания граждан пожилого возраста и инвалидов может не иметь созданных при нем отделений, </w:t>
      </w:r>
      <w:proofErr w:type="gramStart"/>
      <w:r w:rsidRPr="00F44A5F">
        <w:t>а</w:t>
      </w:r>
      <w:proofErr w:type="gramEnd"/>
      <w:r w:rsidRPr="00F44A5F">
        <w:t xml:space="preserve"> следовательно и мест в отделениях, но при этом может оказывать социальные услуги на дому. Общее число фактически действующих центров социального обслуживания для граждан пожилого возраста и инвалидов должно соответствовать строке 54 формы № 6-собес.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25.1, 25.2 и 25.3 </w:t>
      </w:r>
      <w:r w:rsidRPr="00F44A5F">
        <w:t>учитывается число фактически действующих отделений: временного проживания, дневного пребывания и прочих, созданных при центрах социального обслуживания. При этом</w:t>
      </w:r>
      <w:proofErr w:type="gramStart"/>
      <w:r w:rsidRPr="00F44A5F">
        <w:t>,</w:t>
      </w:r>
      <w:proofErr w:type="gramEnd"/>
      <w:r w:rsidRPr="00F44A5F">
        <w:t xml:space="preserve"> если отделение, созданное при центре социального обслуживания, обслуживает население </w:t>
      </w:r>
      <w:r w:rsidRPr="00F44A5F">
        <w:rPr>
          <w:b/>
        </w:rPr>
        <w:t>на дому</w:t>
      </w:r>
      <w:r w:rsidRPr="00F44A5F">
        <w:t xml:space="preserve">, то такое отделение следует учитывать в </w:t>
      </w:r>
      <w:r w:rsidRPr="00F44A5F">
        <w:rPr>
          <w:b/>
        </w:rPr>
        <w:t>строке 26</w:t>
      </w:r>
      <w:r w:rsidRPr="00F44A5F">
        <w:t xml:space="preserve">. Число фактически действующих отделений должно соответствовать строкам 55, 56 и 57 формы </w:t>
      </w:r>
      <w:r w:rsidRPr="00F44A5F">
        <w:br/>
        <w:t xml:space="preserve">№ 6-собес. 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25.4, 25.5 и 25.6 </w:t>
      </w:r>
      <w:r w:rsidRPr="00F44A5F">
        <w:t>учитывается число фактически созданных мест в действующих отделениях: временного проживания, дневного пребывания и прочих. Число фактически созданных мест должно соответствовать строкам 58, 59 и 60 формы № 6-собес.</w:t>
      </w:r>
    </w:p>
    <w:p w:rsidR="00F44A5F" w:rsidRPr="00F44A5F" w:rsidRDefault="00F44A5F" w:rsidP="00F44A5F">
      <w:pPr>
        <w:widowControl/>
        <w:tabs>
          <w:tab w:val="left" w:pos="1515"/>
          <w:tab w:val="left" w:pos="5760"/>
        </w:tabs>
        <w:autoSpaceDE w:val="0"/>
        <w:autoSpaceDN w:val="0"/>
        <w:ind w:firstLine="709"/>
      </w:pPr>
      <w:r w:rsidRPr="00F44A5F">
        <w:t xml:space="preserve">В </w:t>
      </w:r>
      <w:r w:rsidRPr="00F44A5F">
        <w:rPr>
          <w:b/>
        </w:rPr>
        <w:t xml:space="preserve">строках 25.7, 25.8 и 25.9 </w:t>
      </w:r>
      <w:r w:rsidRPr="00F44A5F">
        <w:t>учитывается общая численность граждан пожилого возраста и инвалидов, обслуженных за весь отчетный период действующими отделениями: временного проживания, дневного пребывания и прочими. Общая численность граждан пожилого возраста и инвалидов, обслуженных действующими отделениями, должна соответствовать строкам 61, 62 и 63 формы № 6-собес.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26 </w:t>
      </w:r>
      <w:r w:rsidRPr="00F44A5F">
        <w:t>учитывается общее число фактически действующих отделений социального обслуживания на дому граждан пожилого возраста и инвалидов, независимо от того, где они созданы: в центрах социального обслуживания, при стационарных учреждениях социального обслуживания граждан пожилого возраста и инвалидов или при исполнительных органах государственной власти субъектов Российской Федерации, исполняющих функции по социальной защите населения.</w:t>
      </w:r>
      <w:proofErr w:type="gramEnd"/>
      <w:r w:rsidRPr="00F44A5F">
        <w:t xml:space="preserve"> Общее число фактически действующих отделений социального обслуживания на дому граждан пожилого возраста и инвалидов должно соответствовать строке 01б формы № 6-собес.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27 </w:t>
      </w:r>
      <w:r w:rsidRPr="00F44A5F">
        <w:t>учитывается численность лиц пожилого возраста и инвалидов, обслуженных за год отделениями социального обслуживания на дому бесплатно и на условиях частичной или полной платы. Ранее учитывалась численность лиц пожилого возраста и инвалидов, обслуживаемых отделениями социального обслуживания на дому по состоянию на 1 января отчетного года. Численность лиц пожилого возраста и инвалидов, обслуженных отделениями социального обслуживания на дому, должна соответствовать строке 02 формы № 6-собес.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lastRenderedPageBreak/>
        <w:t>В</w:t>
      </w:r>
      <w:r w:rsidRPr="00F44A5F">
        <w:t xml:space="preserve"> </w:t>
      </w:r>
      <w:r w:rsidRPr="00F44A5F">
        <w:rPr>
          <w:b/>
        </w:rPr>
        <w:t xml:space="preserve">строке 28 </w:t>
      </w:r>
      <w:r w:rsidRPr="00F44A5F">
        <w:t xml:space="preserve"> учитываются все фактически действующие специализированные отделения социально-медицинского обслуживания на дому граждан пожилого возраста и инвалидов, независимо от того, где они созданы: в центрах социального обслуживания или при исполнительных органах государственной власти субъектов Российской Федерации, исполняющих функции по социальной защите населения.</w:t>
      </w:r>
      <w:proofErr w:type="gramEnd"/>
      <w:r w:rsidRPr="00F44A5F">
        <w:t xml:space="preserve"> К </w:t>
      </w:r>
      <w:proofErr w:type="gramStart"/>
      <w:r w:rsidRPr="00F44A5F">
        <w:t>специализированным</w:t>
      </w:r>
      <w:proofErr w:type="gramEnd"/>
      <w:r w:rsidRPr="00F44A5F">
        <w:t xml:space="preserve"> относятся отделения социального обслуживания на дому, имеющие в штате медицинских сестер. Общее число фактически действующих специализированных отделений социально-медицинского обслуживания на дому граждан пожилого возраста и инвалидов должно соответствовать строке 24 формы № 6-собес.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29</w:t>
      </w:r>
      <w:r w:rsidRPr="00F44A5F">
        <w:t xml:space="preserve"> учитывается численность лиц пожилого возраста и инвалидов, обслуженных за год специализированными отделениями социально-медицинского обслуживания на дому бесплатно и на условиях частичной или полной платы. Ранее учитывалась численность лиц пожилого возраста и инвалидов, обслуживаемых специализированными отделениями социально-медицинского обслуживания на дому по состоянию на 1 января отчетного года. Численность лиц пожилого возраста и инвалидов, обслуженных специализированными отделениями социально-медицинского обслуживания на дому, должна соответствовать строке 25 формы № 6-собес.</w:t>
      </w:r>
    </w:p>
    <w:p w:rsidR="00F44A5F" w:rsidRPr="00F44A5F" w:rsidRDefault="00F44A5F" w:rsidP="00F44A5F">
      <w:pPr>
        <w:widowControl/>
        <w:ind w:firstLine="709"/>
      </w:pPr>
      <w:r w:rsidRPr="00F44A5F">
        <w:t>При этом</w:t>
      </w:r>
      <w:proofErr w:type="gramStart"/>
      <w:r w:rsidRPr="00F44A5F">
        <w:t>,</w:t>
      </w:r>
      <w:proofErr w:type="gramEnd"/>
      <w:r w:rsidRPr="00F44A5F">
        <w:t xml:space="preserve"> если вышеперечисленные учреждения (строки 25-29) расположены в одном муниципальном образовании, а обслуживают граждан, проживающих в других муниципальных образованиях, то численность таких обслуженных граждан учитывается по тому муниципальному образованию, в котором они проживают и получают социальное обслуживание на дому.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Общеобразовательные организации</w:t>
      </w:r>
    </w:p>
    <w:p w:rsidR="00F44A5F" w:rsidRPr="00F44A5F" w:rsidRDefault="00F44A5F" w:rsidP="00F44A5F">
      <w:pPr>
        <w:widowControl/>
        <w:ind w:firstLine="709"/>
      </w:pPr>
      <w:r w:rsidRPr="00F44A5F">
        <w:t>К общеобразовательным организациям относятся образовательные организации, осуществляющие образовательную деятельность по образовательным программам начального общего, основного общего и (или) среднего общего образования. В части образовательных программ дошкольного образования общеобразовательные организации раздел не заполняют.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строках 30 и 30.1 </w:t>
      </w:r>
      <w:r w:rsidRPr="00F44A5F">
        <w:t>приводятся данные по государственным, муниципальным и частным общеобразовательным организациям.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31</w:t>
      </w:r>
      <w:r w:rsidRPr="00F44A5F">
        <w:t xml:space="preserve"> приводится численность обучающихся общеобразовательных организаций с учетом обособленных подразделений.</w:t>
      </w:r>
    </w:p>
    <w:p w:rsidR="00F44A5F" w:rsidRPr="00F44A5F" w:rsidRDefault="00F44A5F" w:rsidP="00F44A5F">
      <w:pPr>
        <w:widowControl/>
        <w:ind w:firstLine="709"/>
      </w:pPr>
      <w:r w:rsidRPr="00F44A5F">
        <w:t>Учету подлежат самостоятельные общеобразовательные организации, а также обособленные подразделения государственной, муниципальной и частной форм собственности.</w:t>
      </w:r>
    </w:p>
    <w:p w:rsidR="00F44A5F" w:rsidRPr="00F44A5F" w:rsidRDefault="00F44A5F" w:rsidP="00F44A5F">
      <w:pPr>
        <w:widowControl/>
        <w:ind w:firstLine="709"/>
        <w:rPr>
          <w:b/>
        </w:rPr>
      </w:pPr>
      <w:r w:rsidRPr="00F44A5F">
        <w:t xml:space="preserve">По общеобразовательным организациям, находящимся на капитальном ремонте, заполняется только </w:t>
      </w:r>
      <w:r w:rsidRPr="00F44A5F">
        <w:rPr>
          <w:b/>
        </w:rPr>
        <w:t>строка 30</w:t>
      </w:r>
      <w:r w:rsidRPr="00F44A5F">
        <w:t xml:space="preserve"> (</w:t>
      </w:r>
      <w:r w:rsidRPr="00F44A5F">
        <w:rPr>
          <w:b/>
        </w:rPr>
        <w:t xml:space="preserve">строка 31 </w:t>
      </w:r>
      <w:r w:rsidRPr="00F44A5F">
        <w:t xml:space="preserve">не заполняется), по обособленным подразделениям общеобразовательных организаций, находящихся на капитальном ремонте заполняется только </w:t>
      </w:r>
      <w:r w:rsidRPr="00F44A5F">
        <w:rPr>
          <w:b/>
        </w:rPr>
        <w:t>строка 30.1.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Организации здравоохранения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По </w:t>
      </w:r>
      <w:r w:rsidRPr="00F44A5F">
        <w:rPr>
          <w:b/>
        </w:rPr>
        <w:t>строке 32</w:t>
      </w:r>
      <w:r w:rsidRPr="00F44A5F">
        <w:t xml:space="preserve"> заполняются сведения о числе лечебно-профилактических организаций - юридических лицах и их обособленных структурных подразделениях системы Министерства здравоохранения Российской Федерации, других министерств и ведомств, негосударственных лечебно-профилактических организаций, включая число </w:t>
      </w:r>
      <w:proofErr w:type="spellStart"/>
      <w:r w:rsidRPr="00F44A5F">
        <w:t>микропредприятий</w:t>
      </w:r>
      <w:proofErr w:type="spellEnd"/>
      <w:r w:rsidRPr="00F44A5F">
        <w:t>, расположенных на территории муниципального образования, имеющих лицензию на осуществление медицинской деятельности и оказывающих услуги по медицинской помощи населению. Сведения о числе немедицинских организаций, имеющих в своей структуре медицинские подразделения, а также по индивидуальным предпринимателям не включаются.</w:t>
      </w:r>
    </w:p>
    <w:p w:rsidR="00F44A5F" w:rsidRPr="00F44A5F" w:rsidRDefault="00F44A5F" w:rsidP="00F44A5F">
      <w:pPr>
        <w:widowControl/>
        <w:ind w:firstLine="709"/>
      </w:pPr>
      <w:r w:rsidRPr="00F44A5F">
        <w:t>Показываются все лечебно-профилактические организации и их обособленные структурные подразделения: участковые больницы, районные больницы, амбулатории, фельдшерско-акушерские пункты, фельдшерские пункты, здравпункты, филиалы, расположенные на территории муниципального образования. Если медицинская организация (юридическое лицо) зарегистрирована на территории отчитывающегося муниципального образования, но имеет подразделение, филиал в другом муниципальном образовании, тогда каждая медицинская организация будет учитываться по месту расположения того муниципального образования, на территории которого она расположена.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Структурные подразделения, отделения, кабинеты медицинской организации находящиеся в одном и том же здании не учитываются, поскольку учитывается сама медицинская организация.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>Отнесение медицинской организации к лечебно-профилактической определяется согласно п.1 (п.1.1.-1.18.) и п.2 (п. 2.1 в части центров медицинской профилактики и медицины катастроф при наличии лицензии на оказание медицинской помощи в амбулаторных или  стационарных условиях) номенклатуры медицинских организаций, утвержденной приказом Минздрава России от 6 августа 2013г. № 529н «Об утверждении номенклатуры медицинских организаций».</w:t>
      </w:r>
      <w:proofErr w:type="gramEnd"/>
      <w:r w:rsidRPr="00F44A5F">
        <w:t xml:space="preserve"> Передвижные подразделения (амбулатории, фельдшерско-акушерские пункты, фельдшерские пункты) не учитываются. </w:t>
      </w:r>
    </w:p>
    <w:p w:rsidR="00F44A5F" w:rsidRPr="00F44A5F" w:rsidRDefault="00F44A5F" w:rsidP="00F44A5F">
      <w:pPr>
        <w:widowControl/>
        <w:ind w:firstLine="709"/>
      </w:pPr>
      <w:r w:rsidRPr="00F44A5F">
        <w:t>Санаторно-курортные организации в раздел «Организации здравоохранения» не включаются, так как они показываются в строке 45 раздела «Коллективные средства размещения».</w:t>
      </w: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t xml:space="preserve">Организации культуры </w:t>
      </w:r>
    </w:p>
    <w:p w:rsidR="00F44A5F" w:rsidRPr="00F44A5F" w:rsidRDefault="00F44A5F" w:rsidP="00F44A5F">
      <w:pPr>
        <w:widowControl/>
        <w:autoSpaceDE w:val="0"/>
        <w:autoSpaceDN w:val="0"/>
        <w:ind w:firstLine="709"/>
      </w:pPr>
      <w:r w:rsidRPr="00F44A5F">
        <w:t>Учету подлежат самостоятельные организации культуры (юридические лица), а также обособленные подразделения всех форм собственности.</w:t>
      </w:r>
    </w:p>
    <w:p w:rsidR="00F44A5F" w:rsidRPr="00F44A5F" w:rsidRDefault="00F44A5F" w:rsidP="00F44A5F">
      <w:pPr>
        <w:widowControl/>
        <w:ind w:firstLine="709"/>
        <w:rPr>
          <w:strike/>
        </w:rPr>
      </w:pPr>
      <w:r w:rsidRPr="00F44A5F">
        <w:rPr>
          <w:b/>
        </w:rPr>
        <w:t xml:space="preserve">В строках 33-40 </w:t>
      </w:r>
      <w:r w:rsidRPr="00F44A5F">
        <w:t xml:space="preserve">информация </w:t>
      </w:r>
      <w:r w:rsidRPr="00F44A5F">
        <w:rPr>
          <w:i/>
        </w:rPr>
        <w:t xml:space="preserve">в части числа </w:t>
      </w:r>
      <w:r w:rsidRPr="00F44A5F">
        <w:t xml:space="preserve">организаций должна корреспондироваться с данными соответствующих форм федерального статистического наблюдения, т.е. быть больше либо равна им. </w:t>
      </w:r>
    </w:p>
    <w:p w:rsidR="00F44A5F" w:rsidRPr="00F44A5F" w:rsidRDefault="00F44A5F" w:rsidP="00F44A5F">
      <w:pPr>
        <w:widowControl/>
        <w:ind w:firstLine="709"/>
      </w:pPr>
      <w:r w:rsidRPr="00F44A5F">
        <w:rPr>
          <w:i/>
        </w:rPr>
        <w:t xml:space="preserve">По персоналу </w:t>
      </w:r>
      <w:r w:rsidRPr="00F44A5F">
        <w:t>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 гражданско-правового характера.</w:t>
      </w:r>
    </w:p>
    <w:p w:rsidR="00F44A5F" w:rsidRPr="00F44A5F" w:rsidRDefault="00F44A5F" w:rsidP="00F44A5F">
      <w:pPr>
        <w:widowControl/>
        <w:ind w:firstLine="709"/>
      </w:pPr>
      <w:r w:rsidRPr="00F44A5F">
        <w:rPr>
          <w:b/>
        </w:rPr>
        <w:t>В списочную численность работников</w:t>
      </w:r>
      <w:r w:rsidRPr="00F44A5F">
        <w:t xml:space="preserve"> включаются наемные работники, работавшие по трудовому договору и выполнявшие постоянную, временную или сезонную работу один день и более, а также работавшие собственники организаций, получавшие заработную плату в данной организации. </w:t>
      </w:r>
      <w:proofErr w:type="gramStart"/>
      <w:r w:rsidRPr="00F44A5F">
        <w:t>В списочной численности учитываются как фактически работающие (в т.ч. принятые на работу с испытательным сроком; принятые для замещения отсутствующих работников ввиду болезни, отпуска по беременности и родам, отпуска по уходу за ребенком), так и отсутствующие на работе по каким-либо причинам (находившиеся в ежегодных и дополнительных отпусках; в служебных командировках, если за ними сохраняется заработная плата в данной организации;</w:t>
      </w:r>
      <w:proofErr w:type="gramEnd"/>
      <w:r w:rsidRPr="00F44A5F">
        <w:t xml:space="preserve"> </w:t>
      </w:r>
      <w:proofErr w:type="gramStart"/>
      <w:r w:rsidRPr="00F44A5F">
        <w:t>не явившиеся на работу по болезни, в связи с выполнением государственных или общественных обязанностей; обучающиеся в образовательных организациях, аспирантурах, находящиеся в учебном отпуске с сохранением полностью или частично заработной платы и др.); принятые на работу на неполный рабочий день или неполную рабочую неделю, а также принятые на половину ставки (оклада) в соответствии с трудовым договором или штатным расписанием.</w:t>
      </w:r>
      <w:proofErr w:type="gramEnd"/>
      <w:r w:rsidRPr="00F44A5F">
        <w:t xml:space="preserve"> В списочной численности указанные работники учитываются за каждый календарный день как целые единицы, включая нерабочие дни недели, обусловленные при приеме на работу.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33 </w:t>
      </w:r>
      <w:r w:rsidRPr="00F44A5F">
        <w:t xml:space="preserve">показывается число организаций </w:t>
      </w:r>
      <w:proofErr w:type="spellStart"/>
      <w:r w:rsidRPr="00F44A5F">
        <w:t>культурно-досугового</w:t>
      </w:r>
      <w:proofErr w:type="spellEnd"/>
      <w:r w:rsidRPr="00F44A5F">
        <w:t xml:space="preserve"> типа (клубов, домов и дворцов культуры, домов творческих работников, ученых, молодежи, учителя, национальных культурных центров и других видов </w:t>
      </w:r>
      <w:proofErr w:type="spellStart"/>
      <w:r w:rsidRPr="00F44A5F">
        <w:t>досуговых</w:t>
      </w:r>
      <w:proofErr w:type="spellEnd"/>
      <w:r w:rsidRPr="00F44A5F">
        <w:t xml:space="preserve"> организаций) – юридические лица, в </w:t>
      </w:r>
      <w:r w:rsidRPr="00F44A5F">
        <w:rPr>
          <w:b/>
        </w:rPr>
        <w:t>строке 33.1</w:t>
      </w:r>
      <w:r w:rsidRPr="00F44A5F">
        <w:t xml:space="preserve"> – число обособленных подразделений.</w:t>
      </w:r>
      <w:r w:rsidRPr="00F44A5F">
        <w:rPr>
          <w:shd w:val="clear" w:color="auto" w:fill="CCFFCC"/>
        </w:rPr>
        <w:t xml:space="preserve">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33.2</w:t>
      </w:r>
      <w:r w:rsidRPr="00F44A5F">
        <w:t xml:space="preserve"> показывается численность работников (в </w:t>
      </w:r>
      <w:r w:rsidRPr="00F44A5F">
        <w:rPr>
          <w:b/>
        </w:rPr>
        <w:t xml:space="preserve">строке 33.3 </w:t>
      </w:r>
      <w:r w:rsidRPr="00F44A5F">
        <w:t xml:space="preserve">– соответственно специалистов </w:t>
      </w:r>
      <w:proofErr w:type="spellStart"/>
      <w:r w:rsidRPr="00F44A5F">
        <w:t>культурно-досуговой</w:t>
      </w:r>
      <w:proofErr w:type="spellEnd"/>
      <w:r w:rsidRPr="00F44A5F">
        <w:t xml:space="preserve"> деятельности) организаций </w:t>
      </w:r>
      <w:proofErr w:type="spellStart"/>
      <w:r w:rsidRPr="00F44A5F">
        <w:t>культурно-досугового</w:t>
      </w:r>
      <w:proofErr w:type="spellEnd"/>
      <w:r w:rsidRPr="00F44A5F">
        <w:t xml:space="preserve"> типа, учтенных в строках 33 и 33.1.</w:t>
      </w:r>
    </w:p>
    <w:p w:rsidR="00F44A5F" w:rsidRPr="00F44A5F" w:rsidRDefault="00F44A5F" w:rsidP="00F44A5F">
      <w:pPr>
        <w:widowControl/>
        <w:ind w:firstLine="709"/>
        <w:rPr>
          <w:strike/>
        </w:rPr>
      </w:pPr>
      <w:r w:rsidRPr="00F44A5F">
        <w:t>В</w:t>
      </w:r>
      <w:r w:rsidRPr="00F44A5F">
        <w:rPr>
          <w:b/>
        </w:rPr>
        <w:t xml:space="preserve"> строке 34 </w:t>
      </w:r>
      <w:r w:rsidRPr="00F44A5F">
        <w:t xml:space="preserve">приводятся данные об общедоступных, научных и специальных библиотеках – юридических лицах, в </w:t>
      </w:r>
      <w:r w:rsidRPr="00F44A5F">
        <w:rPr>
          <w:b/>
        </w:rPr>
        <w:t>строке 34.1</w:t>
      </w:r>
      <w:r w:rsidRPr="00F44A5F">
        <w:t xml:space="preserve"> 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 34.2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34.3</w:t>
      </w:r>
      <w:r w:rsidRPr="00F44A5F">
        <w:t xml:space="preserve"> – соответственно библиотечных работников) библиотек, учтенных в строках 34 и 34.1.</w:t>
      </w:r>
    </w:p>
    <w:p w:rsidR="00F44A5F" w:rsidRPr="00F44A5F" w:rsidRDefault="00F44A5F" w:rsidP="00F44A5F">
      <w:pPr>
        <w:widowControl/>
        <w:ind w:firstLine="709"/>
      </w:pPr>
      <w:r w:rsidRPr="00F44A5F">
        <w:t>В</w:t>
      </w:r>
      <w:r w:rsidRPr="00F44A5F">
        <w:rPr>
          <w:b/>
        </w:rPr>
        <w:t xml:space="preserve"> строке 35 </w:t>
      </w:r>
      <w:r w:rsidRPr="00F44A5F">
        <w:t xml:space="preserve">показывается число музеев (выставочных залов, галерей, действующих на правах музеев) – юридических лиц, в </w:t>
      </w:r>
      <w:r w:rsidRPr="00F44A5F">
        <w:rPr>
          <w:b/>
        </w:rPr>
        <w:t>строке 35.1</w:t>
      </w:r>
      <w:r w:rsidRPr="00F44A5F">
        <w:t xml:space="preserve"> 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35.2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35.3</w:t>
      </w:r>
      <w:r w:rsidRPr="00F44A5F">
        <w:t xml:space="preserve"> – соответственно научных сотрудников и экскурсоводов) музеев, учтенных в строках 35 и 35.1.</w:t>
      </w:r>
    </w:p>
    <w:p w:rsidR="00F44A5F" w:rsidRPr="00F44A5F" w:rsidRDefault="00F44A5F" w:rsidP="00F44A5F">
      <w:pPr>
        <w:widowControl/>
        <w:ind w:firstLine="709"/>
      </w:pPr>
      <w:r w:rsidRPr="00F44A5F">
        <w:lastRenderedPageBreak/>
        <w:t>В</w:t>
      </w:r>
      <w:r w:rsidRPr="00F44A5F">
        <w:rPr>
          <w:b/>
        </w:rPr>
        <w:t xml:space="preserve"> строке 40 </w:t>
      </w:r>
      <w:r w:rsidRPr="00F44A5F">
        <w:t xml:space="preserve">показывается число детских музыкальных, художественных, хореографических школ и школ искусств – юридических лиц, в </w:t>
      </w:r>
      <w:r w:rsidRPr="00F44A5F">
        <w:rPr>
          <w:b/>
        </w:rPr>
        <w:t xml:space="preserve">строке 40.1 </w:t>
      </w:r>
      <w:r w:rsidRPr="00F44A5F">
        <w:t xml:space="preserve">– число обособленных подразделений.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40.2</w:t>
      </w:r>
      <w:r w:rsidRPr="00F44A5F">
        <w:t xml:space="preserve"> показывается численность работников (в </w:t>
      </w:r>
      <w:r w:rsidRPr="00F44A5F">
        <w:rPr>
          <w:b/>
        </w:rPr>
        <w:t>строке 40.3</w:t>
      </w:r>
      <w:r w:rsidRPr="00F44A5F">
        <w:t xml:space="preserve"> – соответственно преподавателей) детских музыкальных, художественных, хореографических школ и школ искусств, учтенных в строках 40 и 40.1.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Организация охраны общественного порядка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41 </w:t>
      </w:r>
      <w:r w:rsidRPr="00F44A5F">
        <w:t>показываются только органы охраны общественного порядка, которые финансируются за счет средств местных бюджетов.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42 </w:t>
      </w:r>
      <w:r w:rsidRPr="00F44A5F">
        <w:t>показываются добровольные народные дружины, отделы казачьего войска и другие формирования, существующие на добровольной основе.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Инвестиции в основной капитал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По </w:t>
      </w:r>
      <w:r w:rsidRPr="00F44A5F">
        <w:rPr>
          <w:b/>
        </w:rPr>
        <w:t xml:space="preserve">строке 43 </w:t>
      </w:r>
      <w:r w:rsidRPr="00F44A5F">
        <w:t xml:space="preserve">отражаются инвестиции в основной капитал, производимые за счет бюджета муниципального образования (в части новых и приобретенных по импорту основных средств): затраты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</w:t>
      </w:r>
      <w:proofErr w:type="spellStart"/>
      <w:r w:rsidRPr="00F44A5F">
        <w:t>внеоборотные</w:t>
      </w:r>
      <w:proofErr w:type="spellEnd"/>
      <w:proofErr w:type="gramEnd"/>
      <w:r w:rsidRPr="00F44A5F">
        <w:t xml:space="preserve"> активы, на формирование рабочего, продуктивного и племенного стада, насаждение и выращивание многолетних культур, инвестиции в объекты интеллектуальной собственности: произведения науки, литературы и искусства, программное обеспечение и базы данных для ЭВМ, изобретения, полезные модели, промышленные образцы, селекционные достижения, произведенные нематериальные поисковые затраты.</w:t>
      </w:r>
    </w:p>
    <w:p w:rsidR="00F44A5F" w:rsidRPr="00F44A5F" w:rsidRDefault="00F44A5F" w:rsidP="00F44A5F">
      <w:pPr>
        <w:widowControl/>
        <w:ind w:firstLine="709"/>
      </w:pPr>
      <w:r w:rsidRPr="00F44A5F">
        <w:t>Данные приводятся без налога на добавленную стоимость.</w:t>
      </w:r>
    </w:p>
    <w:p w:rsidR="00F44A5F" w:rsidRPr="00F44A5F" w:rsidRDefault="00F44A5F" w:rsidP="00F44A5F">
      <w:pPr>
        <w:widowControl/>
        <w:ind w:firstLine="709"/>
      </w:pPr>
      <w:r w:rsidRPr="00F44A5F">
        <w:t>Затраты на приобретение машин, оборудования, транспортных средств, квартир в объектах жилого фонда, зданий и сооружений, числившихся ранее на балансе у других юридических лиц и у физических лиц (кроме приобретенных по импорту), объектов незавершенного строительства по этой строке не отражаются.</w:t>
      </w:r>
    </w:p>
    <w:p w:rsidR="00F44A5F" w:rsidRPr="00F44A5F" w:rsidRDefault="00F44A5F" w:rsidP="00F44A5F">
      <w:pPr>
        <w:widowControl/>
        <w:ind w:firstLine="709"/>
      </w:pPr>
      <w:r w:rsidRPr="00F44A5F">
        <w:t>Затраты на строительные и проектно-изыскательские работы включаются в размере фактически выполненного объема (независимо от момента их оплаты) на основании документа (справки) о стоимости выполненных работ (затрат), подписанного заказчиком и организацией - исполнителем работ. В затраты на строительные работы также включается стоимость материалов заказчиков, используемых строительной организацией при производстве работ в отчетном периоде и не нашедших отражение в справке о стоимости выполненных работ, подписанной заказчиком и подрядчиком (исполнителем работ).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Затраты на приобретение машин, оборудования, транспортных средств, производственного и хозяйственного инвентаря отражаются в фактических ценах, учитывающих их приобретение (включая стоимость услуг посреднических организаций), транспортные и заготовительно-складские расходы, после их поступления на место назначения и </w:t>
      </w:r>
      <w:proofErr w:type="spellStart"/>
      <w:r w:rsidRPr="00F44A5F">
        <w:t>оприходования</w:t>
      </w:r>
      <w:proofErr w:type="spellEnd"/>
      <w:r w:rsidRPr="00F44A5F">
        <w:t xml:space="preserve"> заказчиком (получателем), в случае приобретения импортного оборудования – после момента смены собственника (по условиям контракта).</w:t>
      </w:r>
    </w:p>
    <w:p w:rsidR="00F44A5F" w:rsidRPr="00F44A5F" w:rsidRDefault="00F44A5F" w:rsidP="00F44A5F">
      <w:pPr>
        <w:widowControl/>
        <w:ind w:firstLine="709"/>
      </w:pPr>
      <w:r w:rsidRPr="00F44A5F">
        <w:t>Если расчеты за выполненные работы (услуги) производились в иностранной валюте, то эти объемы пересчитываются в рубли по курсу, установленному Банком России на момент выполнения работ (услуг). Расходы на покупку машин, оборудования, других основных средств,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F44A5F" w:rsidRPr="00F44A5F" w:rsidRDefault="00F44A5F" w:rsidP="00F44A5F">
      <w:pPr>
        <w:widowControl/>
        <w:ind w:firstLine="709"/>
        <w:rPr>
          <w:b/>
        </w:rPr>
      </w:pPr>
      <w:r w:rsidRPr="00F44A5F">
        <w:t xml:space="preserve">В случаях, если по условиям договора лизинга лизинговое имущество учитывается на балансе лизингополучателя, то его стоимость включается лизингополучателем в инвестиции в основной капитал и отражается в </w:t>
      </w:r>
      <w:r w:rsidRPr="00F44A5F">
        <w:rPr>
          <w:b/>
        </w:rPr>
        <w:t>строке 43.</w:t>
      </w: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9C3D14" w:rsidRDefault="009C3D14" w:rsidP="00F44A5F">
      <w:pPr>
        <w:widowControl/>
        <w:ind w:firstLine="709"/>
        <w:jc w:val="center"/>
        <w:rPr>
          <w:b/>
        </w:rPr>
      </w:pPr>
    </w:p>
    <w:p w:rsidR="00F44A5F" w:rsidRPr="00F44A5F" w:rsidRDefault="00F44A5F" w:rsidP="00F44A5F">
      <w:pPr>
        <w:widowControl/>
        <w:ind w:firstLine="709"/>
        <w:jc w:val="center"/>
        <w:rPr>
          <w:b/>
        </w:rPr>
      </w:pPr>
      <w:r w:rsidRPr="00F44A5F">
        <w:rPr>
          <w:b/>
        </w:rPr>
        <w:lastRenderedPageBreak/>
        <w:t>Ввод жилья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 xml:space="preserve">44 </w:t>
      </w:r>
      <w:r w:rsidRPr="00F44A5F">
        <w:t>отражается общая площадь жилых помещений во введенных жилых и нежилых зданиях, построенных в отчетном периоде на территории муниципального образования: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- организациями-застройщиками (юридическими лицами), независимо от их местонахождения, которым органами местного самоуправления муниципальных образований (поселений, муниципальных районов, городских округов) были выданы и оформлены в установленном порядке «Разрешения на ввод объекта в эксплуатацию» на завершенные строительством жилые дома, а также на жилые помещения в составе нежилых зданий; </w:t>
      </w:r>
    </w:p>
    <w:p w:rsidR="00F44A5F" w:rsidRPr="00F44A5F" w:rsidRDefault="00F44A5F" w:rsidP="00F44A5F">
      <w:pPr>
        <w:widowControl/>
        <w:ind w:firstLine="709"/>
      </w:pPr>
      <w:r w:rsidRPr="00F44A5F">
        <w:t>- населением за счет собственных и привлеченных средств.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строке</w:t>
      </w:r>
      <w:r w:rsidRPr="00F44A5F">
        <w:t xml:space="preserve"> </w:t>
      </w:r>
      <w:r w:rsidRPr="00F44A5F">
        <w:rPr>
          <w:b/>
        </w:rPr>
        <w:t>44.1</w:t>
      </w:r>
      <w:r w:rsidRPr="00F44A5F">
        <w:t xml:space="preserve"> из строки 44 выделяется общая площадь завершенных индивидуальных жилых домов, построенных населением за счет собственных и привлеченных средств.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>строках 44 и 44.1</w:t>
      </w:r>
      <w:r w:rsidRPr="00F44A5F">
        <w:t xml:space="preserve"> учитывается общая площадь жилых помещений во введенных жилых домах за счет строительства и прирост площадей за счет реконструкции. Сведения о жилых домах, в которых были выполнены работы по капитальному ремонту, по строкам 44 и 44.1 не отражаются.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rPr>
          <w:b/>
        </w:rPr>
        <w:t>Общая площадь введенных жилых домов</w:t>
      </w:r>
      <w:r w:rsidRPr="00F44A5F">
        <w:t xml:space="preserve">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</w:t>
      </w:r>
      <w:proofErr w:type="gramEnd"/>
      <w:r w:rsidRPr="00F44A5F">
        <w:t xml:space="preserve"> К помещениям вспомогательного использования относятся кухни, передние, холлы, внутриквартирные коридоры, ванные или душевые, кладовые или хозяйственные встроенные шкафы. В домах-интернатах для престарелых и инвалидов, ветеранов, специальных домах для одиноких престарелых, детских домах к подсобным помещениям относятся столовые, буфеты, клубы, читальни, спортивные залы, приемные пункты бытового обслуживания и медицинского обслуживания.</w:t>
      </w:r>
    </w:p>
    <w:p w:rsidR="00F44A5F" w:rsidRPr="00F44A5F" w:rsidRDefault="00F44A5F" w:rsidP="00F44A5F">
      <w:pPr>
        <w:widowControl/>
        <w:ind w:firstLine="709"/>
      </w:pPr>
      <w:r w:rsidRPr="00F44A5F">
        <w:t>В общую площадь введенных жилых домов не входит площадь вестибюлей, тамбуров, лестничных клеток, лифтовых холлов, общих коридоров, а также площадь в жилых домах, предназначенная для встроенно-пристроенных помещений.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>Коллективные средства размещения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данном разделе заполняются сведения по всем расположенным на территории муниципального образования коллективным средствам размещения - юридическим лицам, гражданам, осуществляющим предпринимательскую деятельность без образования юридического лица (индивидуальным предпринимателям), предоставляющим услуги гостиниц и аналогичных им коллективных средств размещения (гостиницы, меблированные комнаты, мотели, пансионаты, </w:t>
      </w:r>
      <w:proofErr w:type="spellStart"/>
      <w:r w:rsidRPr="00F44A5F">
        <w:t>хостелы</w:t>
      </w:r>
      <w:proofErr w:type="spellEnd"/>
      <w:r w:rsidRPr="00F44A5F">
        <w:t>) и специализированных коллективных средств размещения (санатории, курортные отели, санатории-профилактории, дома отдыха, базы отдыха, кемпинги, туристские базы, дебаркадеры).</w:t>
      </w:r>
      <w:proofErr w:type="gramEnd"/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45 </w:t>
      </w:r>
      <w:r w:rsidRPr="00F44A5F">
        <w:t xml:space="preserve">показывается общее число действующих по состоянию на 31 декабря отчетного года на территории муниципального образования коллективных средств размещения.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45.1 </w:t>
      </w:r>
      <w:r w:rsidRPr="00F44A5F">
        <w:t xml:space="preserve">показывается число мест в коллективных средствах размещения. По гостиницам и аналогичным </w:t>
      </w:r>
      <w:proofErr w:type="gramStart"/>
      <w:r w:rsidRPr="00F44A5F">
        <w:t>им</w:t>
      </w:r>
      <w:proofErr w:type="gramEnd"/>
      <w:r w:rsidRPr="00F44A5F">
        <w:t xml:space="preserve"> коллективным средствам размещения показывается число мест, числящихся по инвентарным данным на конец отчетного года. По специализированным коллективным средствам размещения показывается число мест/коек по состоянию на месяц (день) их максимального развертывания.</w:t>
      </w:r>
    </w:p>
    <w:p w:rsidR="00F44A5F" w:rsidRPr="00F44A5F" w:rsidRDefault="00F44A5F" w:rsidP="00F44A5F">
      <w:pPr>
        <w:keepNext/>
        <w:widowControl/>
        <w:ind w:firstLine="709"/>
        <w:jc w:val="center"/>
        <w:outlineLvl w:val="8"/>
        <w:rPr>
          <w:b/>
        </w:rPr>
      </w:pPr>
      <w:r w:rsidRPr="00F44A5F">
        <w:rPr>
          <w:b/>
        </w:rPr>
        <w:t xml:space="preserve">Почтовая и телефонная связь </w:t>
      </w:r>
    </w:p>
    <w:p w:rsidR="00F44A5F" w:rsidRPr="00F44A5F" w:rsidRDefault="00F44A5F" w:rsidP="00F44A5F">
      <w:pPr>
        <w:widowControl/>
        <w:ind w:firstLine="709"/>
      </w:pPr>
      <w:r w:rsidRPr="00F44A5F">
        <w:t xml:space="preserve">В </w:t>
      </w:r>
      <w:r w:rsidRPr="00F44A5F">
        <w:rPr>
          <w:b/>
        </w:rPr>
        <w:t xml:space="preserve">строке 46 </w:t>
      </w:r>
      <w:r w:rsidRPr="00F44A5F">
        <w:t>показывается число сельских населенных пунктов, обслуживаемых почтовой связью (отделениями почтовой связи или их структурными подразделениями, находящимися на территории населенного пункта, передвижными отделениями связи, внештатными работниками почтовой связи, почтальонами).</w:t>
      </w:r>
    </w:p>
    <w:p w:rsidR="00F44A5F" w:rsidRPr="00F44A5F" w:rsidRDefault="00F44A5F" w:rsidP="00F44A5F">
      <w:pPr>
        <w:widowControl/>
        <w:ind w:firstLine="709"/>
      </w:pPr>
      <w:proofErr w:type="gramStart"/>
      <w:r w:rsidRPr="00F44A5F">
        <w:t xml:space="preserve">В </w:t>
      </w:r>
      <w:r w:rsidRPr="00F44A5F">
        <w:rPr>
          <w:b/>
        </w:rPr>
        <w:t xml:space="preserve">строке 47 </w:t>
      </w:r>
      <w:r w:rsidRPr="00F44A5F">
        <w:t>указывается число сельских населенных пунктов, имеющих телефонную связь на базе проводных технологий (фиксированная телефонная связь (телефон, таксофон).</w:t>
      </w:r>
      <w:proofErr w:type="gramEnd"/>
    </w:p>
    <w:p w:rsidR="00F44A5F" w:rsidRPr="00F44A5F" w:rsidRDefault="00F44A5F" w:rsidP="00F44A5F">
      <w:pPr>
        <w:widowControl/>
        <w:ind w:firstLine="709"/>
        <w:rPr>
          <w:sz w:val="2"/>
        </w:rPr>
      </w:pPr>
    </w:p>
    <w:p w:rsidR="00F44A5F" w:rsidRPr="00F44A5F" w:rsidRDefault="00F44A5F" w:rsidP="00F44A5F">
      <w:pPr>
        <w:widowControl/>
        <w:spacing w:before="20" w:after="20"/>
        <w:jc w:val="center"/>
        <w:rPr>
          <w:b/>
        </w:rPr>
      </w:pPr>
    </w:p>
    <w:p w:rsidR="00F44A5F" w:rsidRPr="00F44A5F" w:rsidRDefault="00F44A5F" w:rsidP="00F44A5F">
      <w:pPr>
        <w:widowControl/>
        <w:spacing w:before="20" w:after="20"/>
        <w:jc w:val="center"/>
        <w:rPr>
          <w:b/>
        </w:rPr>
      </w:pPr>
      <w:r w:rsidRPr="00F44A5F">
        <w:rPr>
          <w:b/>
        </w:rPr>
        <w:t xml:space="preserve">Контроль строк формы федерального статистического наблюдения </w:t>
      </w:r>
      <w:r w:rsidRPr="00F44A5F">
        <w:rPr>
          <w:b/>
        </w:rPr>
        <w:br/>
        <w:t>№ 1-МО «Сведения об объектах инфраструктуры муниципального образования»</w:t>
      </w:r>
    </w:p>
    <w:p w:rsidR="00F44A5F" w:rsidRPr="00F44A5F" w:rsidRDefault="00F44A5F" w:rsidP="00F44A5F">
      <w:pPr>
        <w:widowControl/>
        <w:spacing w:before="20" w:after="20"/>
        <w:jc w:val="center"/>
        <w:rPr>
          <w:b/>
          <w:sz w:val="12"/>
        </w:rPr>
      </w:pPr>
    </w:p>
    <w:p w:rsidR="00F44A5F" w:rsidRPr="00F44A5F" w:rsidRDefault="00F44A5F" w:rsidP="00F44A5F">
      <w:pPr>
        <w:widowControl/>
        <w:spacing w:before="20" w:after="20"/>
        <w:jc w:val="left"/>
      </w:pPr>
      <w:r w:rsidRPr="00F44A5F">
        <w:t>Гр. 4 &gt; гр. 5 (для всех строк)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Территория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1 гр.4 &gt; 0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1 гр.5 ≥ 0 (тип муниципального образования 13)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Объекты бытового обслуживания</w:t>
      </w:r>
    </w:p>
    <w:p w:rsidR="00F44A5F" w:rsidRPr="00F44A5F" w:rsidRDefault="00F44A5F" w:rsidP="00F44A5F">
      <w:pPr>
        <w:widowControl/>
        <w:spacing w:line="240" w:lineRule="exact"/>
        <w:jc w:val="left"/>
      </w:pPr>
      <w:r w:rsidRPr="00F44A5F">
        <w:t>Строка 2 = сумме строк 2.1, 2.2, 2.3, 2.4, 2.5, 2.6, 2.7, 2.8, 2.9, 2.10, 2.11, 2.12, 2.13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2.9 ≠ 0, то строка 2.9.1 ≠ 0 и наоборот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2.10 ≠ 0, то строка 2.10.1 ≠ 0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 = сумме строк 3.1-3.10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Объекты розничной торговли и общественного питания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 = сумме строк 4.2, 4.3, 4.4, 4.5, 4.6, 4.7, 4.8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 ≥ строке 4.9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 ≠ 0, то строка 4.1.1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4.1.1 = сумме строк 4.2.1, 4.3.1, 4.4.1, 4.5.1, 4.6.1, 4.7.1, 4.8.1</w:t>
      </w:r>
    </w:p>
    <w:p w:rsidR="00F44A5F" w:rsidRPr="00F44A5F" w:rsidRDefault="004C044F" w:rsidP="00F44A5F">
      <w:pPr>
        <w:widowControl/>
        <w:spacing w:line="240" w:lineRule="exact"/>
        <w:ind w:left="708" w:hanging="708"/>
        <w:jc w:val="left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6" type="#_x0000_t88" style="position:absolute;left:0;text-align:left;margin-left:292.5pt;margin-top:10.25pt;width:24pt;height:15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ccgg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" adj="925"/>
        </w:pict>
      </w:r>
      <w:r w:rsidR="00F44A5F" w:rsidRPr="00F44A5F">
        <w:t>Строка 4.1.1 ≥ строке 4.9.1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4.2 ≠ 0, то строка 4.2.1 ≠ 0 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4.3 ≠ 0, то строка 4.3.1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4.4 ≠ 0, то строка 4.4.1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4.5 ≠ 0, то строка 4.5.1 ≠ 0</w:t>
      </w:r>
      <w:r w:rsidRPr="00F44A5F">
        <w:rPr>
          <w:strike/>
        </w:rPr>
        <w:t xml:space="preserve">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4.6 ≠ 0, то строка 4.6.1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  <w:rPr>
          <w:szCs w:val="24"/>
        </w:rPr>
      </w:pPr>
      <w:r w:rsidRPr="00F44A5F">
        <w:t xml:space="preserve">Если строка 4.7 ≠ 0, то строка 4.7.1 ≠ 0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4.8 ≠ 0, то строка 4.8.1 ≠ 0                                          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 xml:space="preserve">Если строка 4.9 ≠ 0, то строка 4.9.1 ≠ 0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4.10 ≠ 0, то строка 4.10.1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4.12 ≠ 0, то строка 4.12.1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 xml:space="preserve">Если строка 4.14 ≠ 0, то строки 4.14.1 ≠ 0, 4.14.2 ≠ 0 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4.15 ≠ 0, то строки 4.15.1 ≠ 0, 4.15.2 ≠ 0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строка 4.16 ≠ 0, то строки 4.16.1 ≠ 0, 4.16.2 ≠ 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Спортивные сооружения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5 ≥ строке 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 ≥ сумме строк 5.2, 5.3, 5.4, 5.5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5.1 ≥ сумме строк 5.2.1, 5.3.1, 5.4.1, 5.5.1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5.2 ≥ строке 5.2.1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5.3 ≥ строке 5.3.1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5.4 ≥ строке 5.4.1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5.5 ≥ строке 5.5.1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Строка 6 ≥ строке 6.1</w:t>
      </w:r>
    </w:p>
    <w:p w:rsidR="00F44A5F" w:rsidRPr="00F44A5F" w:rsidRDefault="00F44A5F" w:rsidP="00F44A5F">
      <w:pPr>
        <w:widowControl/>
        <w:spacing w:line="240" w:lineRule="exact"/>
        <w:ind w:left="708" w:hanging="708"/>
        <w:jc w:val="left"/>
      </w:pPr>
      <w:r w:rsidRPr="00F44A5F">
        <w:t>Если строки 6 ≠ 0 и 6.1 ≠ 0, то строка 7 ≠ 0</w:t>
      </w:r>
    </w:p>
    <w:p w:rsidR="00F44A5F" w:rsidRPr="00F44A5F" w:rsidRDefault="00F44A5F" w:rsidP="00F44A5F">
      <w:pPr>
        <w:keepNext/>
        <w:widowControl/>
        <w:spacing w:line="300" w:lineRule="exact"/>
        <w:jc w:val="left"/>
        <w:outlineLvl w:val="8"/>
        <w:rPr>
          <w:b/>
        </w:rPr>
      </w:pPr>
      <w:r w:rsidRPr="00F44A5F">
        <w:rPr>
          <w:b/>
        </w:rPr>
        <w:t>Объекты по утилизации и обезвреживанию отходов</w:t>
      </w:r>
    </w:p>
    <w:p w:rsidR="00F44A5F" w:rsidRPr="00F44A5F" w:rsidRDefault="00F44A5F" w:rsidP="00F44A5F">
      <w:pPr>
        <w:widowControl/>
        <w:tabs>
          <w:tab w:val="left" w:pos="993"/>
        </w:tabs>
        <w:spacing w:before="20" w:line="240" w:lineRule="exact"/>
        <w:ind w:left="709" w:hanging="709"/>
      </w:pPr>
      <w:r w:rsidRPr="00F44A5F">
        <w:t>Строка 8 ≥ строке 8.1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Коммунальная сфера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9 ≥ строке 9.1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16 ≥ строке 16.1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16 ≥ строке 16.2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18 ≥ строке 18.1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19 ≥ строке 19.1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19 ≥ строке 19.2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20 ≥ строке 20.1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20 ≥ строке 20.2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21 ≥ строке 21.1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21 ≥ строке 21.2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b/>
        </w:rPr>
      </w:pPr>
      <w:r w:rsidRPr="00F44A5F">
        <w:rPr>
          <w:b/>
        </w:rPr>
        <w:t>Учреждения социального обслуживания населения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строка 22 ≠ 0, то строка 22.1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22 ≠ 0, то строка 23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24 ≠ 0, то строка 24.1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lastRenderedPageBreak/>
        <w:t>Если строка 25.1 ≥ 0, то строки 25.4 ≥ 0, 25.7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25.2 ≥ 0, то строки 25.5 ≥ 0, 25.8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25.3 ≥ 0, то строки 25.6 ≥ 0, 25.9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26 ≥ 0, то строка 27 ≥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28 ≥ 0, то строка 29 ≥ 0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Общеобразовательные организации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строки 30 ≠ 0 и 30.1 ≠ 0, то строка 31 ≠ 0 (кроме организаций на капитальном ремонте)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 xml:space="preserve">Организации культуры 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  <w:rPr>
          <w:strike/>
        </w:rPr>
      </w:pPr>
      <w:r w:rsidRPr="00F44A5F">
        <w:t>Если строки 33 и 33.1 ≠ 0, то строка 33.2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33.2 ≥ строке 33.3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34 и 34.1 ≠ 0, то строка 34.2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34.2 ≥ строке 34.3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35 и 35.1 ≠ 0, то строка 35.2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35.2 ≥ строке 35.3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36 ≠ 0, то строка 36.1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36.1 ≥ строке 36.2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37 ≠ 0, то строка 37.1≠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37.1 ≥ строке 37.2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38 ≠ 0, то строка 38.1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38.1 ≥ строке 38.2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39 ≠ 0, то строка 39.1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39.1 ≥ строке 39.2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строки 40 и 40.1 ≠ 0, то строка 40.2 ≠ 0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Строка 40.2 ≥ строке 40.3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Организации охраны общественного порядка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Если строка 41 ≠ 0, то строка 41.1 ≠ 0 и наоборот</w:t>
      </w:r>
    </w:p>
    <w:p w:rsidR="00F44A5F" w:rsidRPr="00F44A5F" w:rsidRDefault="00F44A5F" w:rsidP="00F44A5F">
      <w:pPr>
        <w:widowControl/>
        <w:spacing w:line="240" w:lineRule="exact"/>
        <w:ind w:left="709" w:hanging="709"/>
        <w:jc w:val="left"/>
      </w:pPr>
      <w:r w:rsidRPr="00F44A5F">
        <w:t>Если строка 42 ≠ 0, то строка 42.1 ≠ 0 и наоборот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Ввод жилья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</w:pPr>
      <w:r w:rsidRPr="00F44A5F">
        <w:t>Строка 44 ≥ строке 44.1</w:t>
      </w:r>
    </w:p>
    <w:p w:rsidR="00F44A5F" w:rsidRPr="00F44A5F" w:rsidRDefault="00F44A5F" w:rsidP="00F44A5F">
      <w:pPr>
        <w:keepNext/>
        <w:widowControl/>
        <w:spacing w:line="240" w:lineRule="exact"/>
        <w:jc w:val="left"/>
        <w:outlineLvl w:val="3"/>
        <w:rPr>
          <w:rFonts w:eastAsia="Arial Unicode MS"/>
          <w:b/>
        </w:rPr>
      </w:pPr>
      <w:r w:rsidRPr="00F44A5F">
        <w:rPr>
          <w:b/>
        </w:rPr>
        <w:t>Коллективные средства размещения</w:t>
      </w:r>
    </w:p>
    <w:p w:rsidR="00F44A5F" w:rsidRPr="00F44A5F" w:rsidRDefault="00F44A5F" w:rsidP="00F44A5F">
      <w:pPr>
        <w:widowControl/>
        <w:spacing w:before="20" w:line="240" w:lineRule="exact"/>
        <w:ind w:left="709" w:hanging="709"/>
        <w:jc w:val="left"/>
        <w:rPr>
          <w:rFonts w:eastAsia="Calibri"/>
          <w:lang w:eastAsia="en-US"/>
        </w:rPr>
      </w:pPr>
      <w:r w:rsidRPr="00F44A5F">
        <w:t>Если строка 45&gt; 0, то строка 45.1 &gt; 0 и наоборот</w:t>
      </w:r>
    </w:p>
    <w:p w:rsidR="00F44A5F" w:rsidRPr="00F44A5F" w:rsidRDefault="00F44A5F" w:rsidP="00F44A5F">
      <w:pPr>
        <w:widowControl/>
        <w:tabs>
          <w:tab w:val="left" w:pos="993"/>
        </w:tabs>
        <w:spacing w:before="20" w:line="240" w:lineRule="exact"/>
        <w:ind w:left="709" w:hanging="709"/>
        <w:rPr>
          <w:sz w:val="2"/>
        </w:rPr>
      </w:pPr>
    </w:p>
    <w:p w:rsidR="00942887" w:rsidRPr="009833DC" w:rsidRDefault="00942887" w:rsidP="006E4F8D">
      <w:pPr>
        <w:jc w:val="center"/>
        <w:rPr>
          <w:b/>
        </w:rPr>
      </w:pPr>
    </w:p>
    <w:p w:rsidR="0051126B" w:rsidRPr="009833DC" w:rsidRDefault="00E7489F" w:rsidP="00E7489F">
      <w:pPr>
        <w:pStyle w:val="1"/>
        <w:jc w:val="both"/>
        <w:rPr>
          <w:sz w:val="14"/>
          <w:szCs w:val="22"/>
        </w:rPr>
      </w:pPr>
      <w:r w:rsidRPr="009833DC">
        <w:rPr>
          <w:sz w:val="14"/>
          <w:szCs w:val="22"/>
        </w:rPr>
        <w:t xml:space="preserve"> </w:t>
      </w:r>
    </w:p>
    <w:sectPr w:rsidR="0051126B" w:rsidRPr="009833DC" w:rsidSect="00E7489F">
      <w:headerReference w:type="even" r:id="rId8"/>
      <w:headerReference w:type="default" r:id="rId9"/>
      <w:pgSz w:w="11907" w:h="16840" w:code="9"/>
      <w:pgMar w:top="1021" w:right="85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03" w:rsidRDefault="00EC0803">
      <w:r>
        <w:separator/>
      </w:r>
    </w:p>
  </w:endnote>
  <w:endnote w:type="continuationSeparator" w:id="0">
    <w:p w:rsidR="00EC0803" w:rsidRDefault="00E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03" w:rsidRDefault="00EC0803">
      <w:r>
        <w:separator/>
      </w:r>
    </w:p>
  </w:footnote>
  <w:footnote w:type="continuationSeparator" w:id="0">
    <w:p w:rsidR="00EC0803" w:rsidRDefault="00EC0803">
      <w:r>
        <w:continuationSeparator/>
      </w:r>
    </w:p>
  </w:footnote>
  <w:footnote w:id="1">
    <w:p w:rsidR="0054771A" w:rsidRDefault="0054771A" w:rsidP="00F44A5F">
      <w:pPr>
        <w:pStyle w:val="afa"/>
      </w:pPr>
      <w:r>
        <w:rPr>
          <w:rStyle w:val="afff4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1A" w:rsidRDefault="005477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54771A" w:rsidRDefault="0054771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1A" w:rsidRDefault="0054771A">
    <w:pPr>
      <w:pStyle w:val="a3"/>
      <w:jc w:val="right"/>
    </w:pPr>
    <w:fldSimple w:instr="PAGE   \* MERGEFORMAT">
      <w:r w:rsidR="00AB79EE">
        <w:rPr>
          <w:noProof/>
        </w:rPr>
        <w:t>7</w:t>
      </w:r>
    </w:fldSimple>
  </w:p>
  <w:p w:rsidR="0054771A" w:rsidRPr="00790008" w:rsidRDefault="0054771A">
    <w:pPr>
      <w:pStyle w:val="a3"/>
      <w:ind w:right="360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36C4"/>
      </v:shape>
    </w:pict>
  </w:numPicBullet>
  <w:abstractNum w:abstractNumId="0">
    <w:nsid w:val="FFFFFF7C"/>
    <w:multiLevelType w:val="singleLevel"/>
    <w:tmpl w:val="C6344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50C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9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E07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0E8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22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884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E6B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8C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A6E19"/>
    <w:multiLevelType w:val="hybridMultilevel"/>
    <w:tmpl w:val="21E80F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8B64BF"/>
    <w:multiLevelType w:val="hybridMultilevel"/>
    <w:tmpl w:val="70C838AA"/>
    <w:lvl w:ilvl="0" w:tplc="1DFE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77834"/>
    <w:multiLevelType w:val="hybridMultilevel"/>
    <w:tmpl w:val="67AA46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44598D"/>
    <w:multiLevelType w:val="hybridMultilevel"/>
    <w:tmpl w:val="5A9CA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C7E91"/>
    <w:multiLevelType w:val="hybridMultilevel"/>
    <w:tmpl w:val="C618344C"/>
    <w:lvl w:ilvl="0" w:tplc="E57A1C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B661F1"/>
    <w:multiLevelType w:val="hybridMultilevel"/>
    <w:tmpl w:val="91FE5AE4"/>
    <w:lvl w:ilvl="0" w:tplc="6590B4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272A5"/>
    <w:multiLevelType w:val="hybridMultilevel"/>
    <w:tmpl w:val="E0908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D97682"/>
    <w:multiLevelType w:val="hybridMultilevel"/>
    <w:tmpl w:val="2F9E1CF6"/>
    <w:lvl w:ilvl="0" w:tplc="E57A1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25E1"/>
    <w:multiLevelType w:val="hybridMultilevel"/>
    <w:tmpl w:val="B756E28E"/>
    <w:lvl w:ilvl="0" w:tplc="3B0CA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157AB1"/>
    <w:multiLevelType w:val="hybridMultilevel"/>
    <w:tmpl w:val="83D8856A"/>
    <w:lvl w:ilvl="0" w:tplc="87EAC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757E4"/>
    <w:multiLevelType w:val="hybridMultilevel"/>
    <w:tmpl w:val="F3EE7FDE"/>
    <w:lvl w:ilvl="0" w:tplc="E9F01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168C1"/>
    <w:multiLevelType w:val="hybridMultilevel"/>
    <w:tmpl w:val="83D8856A"/>
    <w:lvl w:ilvl="0" w:tplc="87EAC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45C68"/>
    <w:multiLevelType w:val="hybridMultilevel"/>
    <w:tmpl w:val="10E8D0E8"/>
    <w:lvl w:ilvl="0" w:tplc="16B2FB56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814AE"/>
    <w:multiLevelType w:val="hybridMultilevel"/>
    <w:tmpl w:val="6038C9A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BF7E1A"/>
    <w:multiLevelType w:val="hybridMultilevel"/>
    <w:tmpl w:val="F22C32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B755F1"/>
    <w:multiLevelType w:val="hybridMultilevel"/>
    <w:tmpl w:val="97063628"/>
    <w:lvl w:ilvl="0" w:tplc="C56A17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5148D"/>
    <w:multiLevelType w:val="hybridMultilevel"/>
    <w:tmpl w:val="16C87098"/>
    <w:lvl w:ilvl="0" w:tplc="E57A1C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A2BCF"/>
    <w:multiLevelType w:val="hybridMultilevel"/>
    <w:tmpl w:val="BEA08F18"/>
    <w:lvl w:ilvl="0" w:tplc="F654A6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7166C"/>
    <w:multiLevelType w:val="hybridMultilevel"/>
    <w:tmpl w:val="A0BCE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5D718B"/>
    <w:multiLevelType w:val="hybridMultilevel"/>
    <w:tmpl w:val="91FE5AE4"/>
    <w:lvl w:ilvl="0" w:tplc="6590B4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C3FEA"/>
    <w:multiLevelType w:val="hybridMultilevel"/>
    <w:tmpl w:val="69AA02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23688B"/>
    <w:multiLevelType w:val="hybridMultilevel"/>
    <w:tmpl w:val="F064E4EA"/>
    <w:lvl w:ilvl="0" w:tplc="A6AEF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9627C"/>
    <w:multiLevelType w:val="hybridMultilevel"/>
    <w:tmpl w:val="41EAFB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0266C"/>
    <w:multiLevelType w:val="hybridMultilevel"/>
    <w:tmpl w:val="D386520A"/>
    <w:lvl w:ilvl="0" w:tplc="374CC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7"/>
  </w:num>
  <w:num w:numId="13">
    <w:abstractNumId w:val="11"/>
  </w:num>
  <w:num w:numId="14">
    <w:abstractNumId w:val="33"/>
  </w:num>
  <w:num w:numId="15">
    <w:abstractNumId w:val="25"/>
  </w:num>
  <w:num w:numId="16">
    <w:abstractNumId w:val="21"/>
  </w:num>
  <w:num w:numId="17">
    <w:abstractNumId w:val="19"/>
  </w:num>
  <w:num w:numId="18">
    <w:abstractNumId w:val="22"/>
  </w:num>
  <w:num w:numId="19">
    <w:abstractNumId w:val="15"/>
  </w:num>
  <w:num w:numId="20">
    <w:abstractNumId w:val="29"/>
  </w:num>
  <w:num w:numId="21">
    <w:abstractNumId w:val="18"/>
  </w:num>
  <w:num w:numId="22">
    <w:abstractNumId w:val="4"/>
  </w:num>
  <w:num w:numId="23">
    <w:abstractNumId w:val="8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7"/>
  </w:num>
  <w:num w:numId="29">
    <w:abstractNumId w:val="9"/>
  </w:num>
  <w:num w:numId="30">
    <w:abstractNumId w:val="6"/>
  </w:num>
  <w:num w:numId="31">
    <w:abstractNumId w:val="5"/>
  </w:num>
  <w:num w:numId="32">
    <w:abstractNumId w:val="16"/>
  </w:num>
  <w:num w:numId="33">
    <w:abstractNumId w:val="31"/>
  </w:num>
  <w:num w:numId="34">
    <w:abstractNumId w:val="12"/>
  </w:num>
  <w:num w:numId="35">
    <w:abstractNumId w:val="13"/>
  </w:num>
  <w:num w:numId="36">
    <w:abstractNumId w:val="28"/>
  </w:num>
  <w:num w:numId="37">
    <w:abstractNumId w:val="24"/>
  </w:num>
  <w:num w:numId="38">
    <w:abstractNumId w:val="23"/>
  </w:num>
  <w:num w:numId="39">
    <w:abstractNumId w:val="30"/>
  </w:num>
  <w:num w:numId="40">
    <w:abstractNumId w:val="10"/>
  </w:num>
  <w:num w:numId="41">
    <w:abstractNumId w:val="14"/>
  </w:num>
  <w:num w:numId="42">
    <w:abstractNumId w:val="26"/>
  </w:num>
  <w:num w:numId="43">
    <w:abstractNumId w:val="17"/>
  </w:num>
  <w:num w:numId="4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4FBC"/>
    <w:rsid w:val="00000485"/>
    <w:rsid w:val="000019A3"/>
    <w:rsid w:val="000036A9"/>
    <w:rsid w:val="00005536"/>
    <w:rsid w:val="00006D22"/>
    <w:rsid w:val="0000769C"/>
    <w:rsid w:val="000101A7"/>
    <w:rsid w:val="00011084"/>
    <w:rsid w:val="000128CF"/>
    <w:rsid w:val="000144B3"/>
    <w:rsid w:val="0001539A"/>
    <w:rsid w:val="00015489"/>
    <w:rsid w:val="000217C5"/>
    <w:rsid w:val="0002369F"/>
    <w:rsid w:val="00024694"/>
    <w:rsid w:val="00024822"/>
    <w:rsid w:val="00026920"/>
    <w:rsid w:val="00030D59"/>
    <w:rsid w:val="0003110E"/>
    <w:rsid w:val="00031AD0"/>
    <w:rsid w:val="000320DE"/>
    <w:rsid w:val="0003300E"/>
    <w:rsid w:val="0003398C"/>
    <w:rsid w:val="00035766"/>
    <w:rsid w:val="000359BA"/>
    <w:rsid w:val="00037693"/>
    <w:rsid w:val="00037715"/>
    <w:rsid w:val="00037AF2"/>
    <w:rsid w:val="000405A4"/>
    <w:rsid w:val="00040D6C"/>
    <w:rsid w:val="00041E54"/>
    <w:rsid w:val="00042526"/>
    <w:rsid w:val="000427DA"/>
    <w:rsid w:val="00042B48"/>
    <w:rsid w:val="00042E05"/>
    <w:rsid w:val="000431C1"/>
    <w:rsid w:val="00044DE5"/>
    <w:rsid w:val="00045452"/>
    <w:rsid w:val="000461F4"/>
    <w:rsid w:val="00046E48"/>
    <w:rsid w:val="00047C33"/>
    <w:rsid w:val="00051C96"/>
    <w:rsid w:val="00051FD9"/>
    <w:rsid w:val="00052FD6"/>
    <w:rsid w:val="0005390E"/>
    <w:rsid w:val="00055536"/>
    <w:rsid w:val="00055E3D"/>
    <w:rsid w:val="00056BD4"/>
    <w:rsid w:val="000600E4"/>
    <w:rsid w:val="00061285"/>
    <w:rsid w:val="000630CB"/>
    <w:rsid w:val="00063224"/>
    <w:rsid w:val="00063A1F"/>
    <w:rsid w:val="00064BAE"/>
    <w:rsid w:val="0006612E"/>
    <w:rsid w:val="00071842"/>
    <w:rsid w:val="0007396E"/>
    <w:rsid w:val="00074114"/>
    <w:rsid w:val="00074AE0"/>
    <w:rsid w:val="00074FFC"/>
    <w:rsid w:val="00075C5D"/>
    <w:rsid w:val="0008104E"/>
    <w:rsid w:val="00081953"/>
    <w:rsid w:val="000819EE"/>
    <w:rsid w:val="00081F31"/>
    <w:rsid w:val="00082CBA"/>
    <w:rsid w:val="000830E7"/>
    <w:rsid w:val="000839BF"/>
    <w:rsid w:val="00083B30"/>
    <w:rsid w:val="00085BBA"/>
    <w:rsid w:val="0008662D"/>
    <w:rsid w:val="000900CA"/>
    <w:rsid w:val="000909C1"/>
    <w:rsid w:val="00090D81"/>
    <w:rsid w:val="00090DB2"/>
    <w:rsid w:val="00091D0C"/>
    <w:rsid w:val="0009259D"/>
    <w:rsid w:val="00093D15"/>
    <w:rsid w:val="00094582"/>
    <w:rsid w:val="00094E33"/>
    <w:rsid w:val="0009502A"/>
    <w:rsid w:val="000951AC"/>
    <w:rsid w:val="00095DA1"/>
    <w:rsid w:val="00096371"/>
    <w:rsid w:val="00096789"/>
    <w:rsid w:val="00096957"/>
    <w:rsid w:val="000969A1"/>
    <w:rsid w:val="00096EAA"/>
    <w:rsid w:val="00097204"/>
    <w:rsid w:val="00097482"/>
    <w:rsid w:val="00097619"/>
    <w:rsid w:val="000A0810"/>
    <w:rsid w:val="000A1128"/>
    <w:rsid w:val="000A140D"/>
    <w:rsid w:val="000A1F08"/>
    <w:rsid w:val="000A25C8"/>
    <w:rsid w:val="000A33E0"/>
    <w:rsid w:val="000A4014"/>
    <w:rsid w:val="000A5394"/>
    <w:rsid w:val="000A5EE8"/>
    <w:rsid w:val="000A5FC4"/>
    <w:rsid w:val="000A7996"/>
    <w:rsid w:val="000A7BEB"/>
    <w:rsid w:val="000B0594"/>
    <w:rsid w:val="000B25BD"/>
    <w:rsid w:val="000B3325"/>
    <w:rsid w:val="000B3D61"/>
    <w:rsid w:val="000B5842"/>
    <w:rsid w:val="000B5D57"/>
    <w:rsid w:val="000C0DCA"/>
    <w:rsid w:val="000C0F01"/>
    <w:rsid w:val="000C15C9"/>
    <w:rsid w:val="000C23AC"/>
    <w:rsid w:val="000C5D6B"/>
    <w:rsid w:val="000C63D2"/>
    <w:rsid w:val="000C6537"/>
    <w:rsid w:val="000D125C"/>
    <w:rsid w:val="000D1444"/>
    <w:rsid w:val="000D4040"/>
    <w:rsid w:val="000D422C"/>
    <w:rsid w:val="000D5019"/>
    <w:rsid w:val="000D558C"/>
    <w:rsid w:val="000D55C0"/>
    <w:rsid w:val="000D717A"/>
    <w:rsid w:val="000D721C"/>
    <w:rsid w:val="000E09FC"/>
    <w:rsid w:val="000E0C9C"/>
    <w:rsid w:val="000E0E11"/>
    <w:rsid w:val="000E242B"/>
    <w:rsid w:val="000E3879"/>
    <w:rsid w:val="000E55FB"/>
    <w:rsid w:val="000E5714"/>
    <w:rsid w:val="000E5A85"/>
    <w:rsid w:val="000E5D26"/>
    <w:rsid w:val="000E64C8"/>
    <w:rsid w:val="000E69FF"/>
    <w:rsid w:val="000E7AC9"/>
    <w:rsid w:val="000F0406"/>
    <w:rsid w:val="000F0811"/>
    <w:rsid w:val="000F2B32"/>
    <w:rsid w:val="000F5B23"/>
    <w:rsid w:val="000F6E2F"/>
    <w:rsid w:val="000F7050"/>
    <w:rsid w:val="000F714C"/>
    <w:rsid w:val="000F7DB7"/>
    <w:rsid w:val="000F7DBC"/>
    <w:rsid w:val="00103A12"/>
    <w:rsid w:val="00106433"/>
    <w:rsid w:val="00106B5D"/>
    <w:rsid w:val="0011057A"/>
    <w:rsid w:val="00111ACD"/>
    <w:rsid w:val="001132BD"/>
    <w:rsid w:val="00114D29"/>
    <w:rsid w:val="00116676"/>
    <w:rsid w:val="001175C4"/>
    <w:rsid w:val="00117A97"/>
    <w:rsid w:val="00117B2F"/>
    <w:rsid w:val="00117B64"/>
    <w:rsid w:val="00120DE3"/>
    <w:rsid w:val="00121383"/>
    <w:rsid w:val="00121D2B"/>
    <w:rsid w:val="00121E06"/>
    <w:rsid w:val="0012213E"/>
    <w:rsid w:val="00123D11"/>
    <w:rsid w:val="0012451C"/>
    <w:rsid w:val="00125074"/>
    <w:rsid w:val="001250BB"/>
    <w:rsid w:val="00126455"/>
    <w:rsid w:val="0012684E"/>
    <w:rsid w:val="00127B5A"/>
    <w:rsid w:val="001312EF"/>
    <w:rsid w:val="0013140F"/>
    <w:rsid w:val="001317EB"/>
    <w:rsid w:val="00132300"/>
    <w:rsid w:val="001325AC"/>
    <w:rsid w:val="001335F8"/>
    <w:rsid w:val="00134BBC"/>
    <w:rsid w:val="00135D69"/>
    <w:rsid w:val="0013716B"/>
    <w:rsid w:val="001414B0"/>
    <w:rsid w:val="001418D7"/>
    <w:rsid w:val="00142162"/>
    <w:rsid w:val="001425F6"/>
    <w:rsid w:val="001427E7"/>
    <w:rsid w:val="00142AF3"/>
    <w:rsid w:val="00143F9B"/>
    <w:rsid w:val="001441A5"/>
    <w:rsid w:val="001501DA"/>
    <w:rsid w:val="00150F45"/>
    <w:rsid w:val="001520DA"/>
    <w:rsid w:val="001521CF"/>
    <w:rsid w:val="00152762"/>
    <w:rsid w:val="00153CA0"/>
    <w:rsid w:val="00153EA1"/>
    <w:rsid w:val="0015487E"/>
    <w:rsid w:val="00155640"/>
    <w:rsid w:val="001564D6"/>
    <w:rsid w:val="00157B04"/>
    <w:rsid w:val="00157B6B"/>
    <w:rsid w:val="0016015C"/>
    <w:rsid w:val="001608EE"/>
    <w:rsid w:val="001609CC"/>
    <w:rsid w:val="001613DA"/>
    <w:rsid w:val="00162F1E"/>
    <w:rsid w:val="0016331A"/>
    <w:rsid w:val="00163B4E"/>
    <w:rsid w:val="00164742"/>
    <w:rsid w:val="00164BD1"/>
    <w:rsid w:val="001652DC"/>
    <w:rsid w:val="00170375"/>
    <w:rsid w:val="001711E0"/>
    <w:rsid w:val="00171777"/>
    <w:rsid w:val="00171B0A"/>
    <w:rsid w:val="001724DB"/>
    <w:rsid w:val="00172D0C"/>
    <w:rsid w:val="00172DAF"/>
    <w:rsid w:val="0017360B"/>
    <w:rsid w:val="00173B8C"/>
    <w:rsid w:val="00174885"/>
    <w:rsid w:val="00174E2F"/>
    <w:rsid w:val="00175D60"/>
    <w:rsid w:val="001820A0"/>
    <w:rsid w:val="001836D5"/>
    <w:rsid w:val="00183AA5"/>
    <w:rsid w:val="0018573C"/>
    <w:rsid w:val="001867EB"/>
    <w:rsid w:val="00187838"/>
    <w:rsid w:val="00187B99"/>
    <w:rsid w:val="00190051"/>
    <w:rsid w:val="001903F8"/>
    <w:rsid w:val="00190BE2"/>
    <w:rsid w:val="00192BAA"/>
    <w:rsid w:val="00192C05"/>
    <w:rsid w:val="00193143"/>
    <w:rsid w:val="00193272"/>
    <w:rsid w:val="00194830"/>
    <w:rsid w:val="00194FD5"/>
    <w:rsid w:val="0019544E"/>
    <w:rsid w:val="0019778F"/>
    <w:rsid w:val="00197A17"/>
    <w:rsid w:val="001A0FE5"/>
    <w:rsid w:val="001A1AA6"/>
    <w:rsid w:val="001A4153"/>
    <w:rsid w:val="001A4562"/>
    <w:rsid w:val="001A4806"/>
    <w:rsid w:val="001A5FA0"/>
    <w:rsid w:val="001A6645"/>
    <w:rsid w:val="001A6DD9"/>
    <w:rsid w:val="001A7B1A"/>
    <w:rsid w:val="001A7B76"/>
    <w:rsid w:val="001B0502"/>
    <w:rsid w:val="001B1A1F"/>
    <w:rsid w:val="001B2BDF"/>
    <w:rsid w:val="001B593A"/>
    <w:rsid w:val="001C065F"/>
    <w:rsid w:val="001C0A17"/>
    <w:rsid w:val="001C13E0"/>
    <w:rsid w:val="001C235C"/>
    <w:rsid w:val="001C2A63"/>
    <w:rsid w:val="001C3233"/>
    <w:rsid w:val="001C3531"/>
    <w:rsid w:val="001C3798"/>
    <w:rsid w:val="001C4631"/>
    <w:rsid w:val="001C4E2F"/>
    <w:rsid w:val="001C7AB5"/>
    <w:rsid w:val="001D0596"/>
    <w:rsid w:val="001D0990"/>
    <w:rsid w:val="001D1507"/>
    <w:rsid w:val="001D262B"/>
    <w:rsid w:val="001D3EDD"/>
    <w:rsid w:val="001D5A5B"/>
    <w:rsid w:val="001D5F2B"/>
    <w:rsid w:val="001D6A28"/>
    <w:rsid w:val="001D6A81"/>
    <w:rsid w:val="001D6F47"/>
    <w:rsid w:val="001E167D"/>
    <w:rsid w:val="001E2519"/>
    <w:rsid w:val="001E29FA"/>
    <w:rsid w:val="001E3A8D"/>
    <w:rsid w:val="001E4CA5"/>
    <w:rsid w:val="001E51CF"/>
    <w:rsid w:val="001E65AA"/>
    <w:rsid w:val="001E6621"/>
    <w:rsid w:val="001E688F"/>
    <w:rsid w:val="001E6C23"/>
    <w:rsid w:val="001E7035"/>
    <w:rsid w:val="001E72ED"/>
    <w:rsid w:val="001F0692"/>
    <w:rsid w:val="001F1DB8"/>
    <w:rsid w:val="001F3CFB"/>
    <w:rsid w:val="001F52CC"/>
    <w:rsid w:val="001F5F36"/>
    <w:rsid w:val="001F6348"/>
    <w:rsid w:val="001F647A"/>
    <w:rsid w:val="001F6D1C"/>
    <w:rsid w:val="001F78BD"/>
    <w:rsid w:val="001F7E1E"/>
    <w:rsid w:val="00200C59"/>
    <w:rsid w:val="002018A5"/>
    <w:rsid w:val="00201A2F"/>
    <w:rsid w:val="002020A7"/>
    <w:rsid w:val="002023C0"/>
    <w:rsid w:val="002027D3"/>
    <w:rsid w:val="0020360D"/>
    <w:rsid w:val="00204659"/>
    <w:rsid w:val="00205C33"/>
    <w:rsid w:val="00205F1B"/>
    <w:rsid w:val="002060AF"/>
    <w:rsid w:val="002063A0"/>
    <w:rsid w:val="00206D1B"/>
    <w:rsid w:val="00206DE6"/>
    <w:rsid w:val="00207B68"/>
    <w:rsid w:val="0021210A"/>
    <w:rsid w:val="00212712"/>
    <w:rsid w:val="00212A7D"/>
    <w:rsid w:val="002132BB"/>
    <w:rsid w:val="00213A2A"/>
    <w:rsid w:val="002171FF"/>
    <w:rsid w:val="0022000E"/>
    <w:rsid w:val="00220F06"/>
    <w:rsid w:val="0022107E"/>
    <w:rsid w:val="00221485"/>
    <w:rsid w:val="00223779"/>
    <w:rsid w:val="00224139"/>
    <w:rsid w:val="00226AED"/>
    <w:rsid w:val="002300E2"/>
    <w:rsid w:val="00230B57"/>
    <w:rsid w:val="00232D12"/>
    <w:rsid w:val="00233DE7"/>
    <w:rsid w:val="00234497"/>
    <w:rsid w:val="00234A7E"/>
    <w:rsid w:val="002351D8"/>
    <w:rsid w:val="00235525"/>
    <w:rsid w:val="00235CB7"/>
    <w:rsid w:val="00237F3F"/>
    <w:rsid w:val="00241117"/>
    <w:rsid w:val="002413F3"/>
    <w:rsid w:val="002424E5"/>
    <w:rsid w:val="00242D7D"/>
    <w:rsid w:val="0024326A"/>
    <w:rsid w:val="002434E2"/>
    <w:rsid w:val="00246707"/>
    <w:rsid w:val="00251DA0"/>
    <w:rsid w:val="00253669"/>
    <w:rsid w:val="0025388A"/>
    <w:rsid w:val="00254C1D"/>
    <w:rsid w:val="002563F1"/>
    <w:rsid w:val="00257691"/>
    <w:rsid w:val="00257877"/>
    <w:rsid w:val="00257B24"/>
    <w:rsid w:val="00260996"/>
    <w:rsid w:val="00262536"/>
    <w:rsid w:val="002626DD"/>
    <w:rsid w:val="00262C33"/>
    <w:rsid w:val="002650D0"/>
    <w:rsid w:val="0026569A"/>
    <w:rsid w:val="00265EA3"/>
    <w:rsid w:val="002667A4"/>
    <w:rsid w:val="00267625"/>
    <w:rsid w:val="00267BAF"/>
    <w:rsid w:val="0027083F"/>
    <w:rsid w:val="00270929"/>
    <w:rsid w:val="002720BD"/>
    <w:rsid w:val="00272568"/>
    <w:rsid w:val="00272C02"/>
    <w:rsid w:val="00274306"/>
    <w:rsid w:val="002752DC"/>
    <w:rsid w:val="00276058"/>
    <w:rsid w:val="00280199"/>
    <w:rsid w:val="00284E56"/>
    <w:rsid w:val="00286CAE"/>
    <w:rsid w:val="00293617"/>
    <w:rsid w:val="0029429F"/>
    <w:rsid w:val="002944C6"/>
    <w:rsid w:val="0029450F"/>
    <w:rsid w:val="00295233"/>
    <w:rsid w:val="002964F5"/>
    <w:rsid w:val="00297219"/>
    <w:rsid w:val="00297EE1"/>
    <w:rsid w:val="002A116F"/>
    <w:rsid w:val="002A2DC8"/>
    <w:rsid w:val="002A472E"/>
    <w:rsid w:val="002A5B08"/>
    <w:rsid w:val="002A6E5A"/>
    <w:rsid w:val="002B14D4"/>
    <w:rsid w:val="002B1B57"/>
    <w:rsid w:val="002B2EB5"/>
    <w:rsid w:val="002B342C"/>
    <w:rsid w:val="002B34AE"/>
    <w:rsid w:val="002B3534"/>
    <w:rsid w:val="002B431C"/>
    <w:rsid w:val="002B5A27"/>
    <w:rsid w:val="002B5DC8"/>
    <w:rsid w:val="002B5F3A"/>
    <w:rsid w:val="002B60D1"/>
    <w:rsid w:val="002B635A"/>
    <w:rsid w:val="002B6B50"/>
    <w:rsid w:val="002C2BA3"/>
    <w:rsid w:val="002C5141"/>
    <w:rsid w:val="002C72AC"/>
    <w:rsid w:val="002C7A45"/>
    <w:rsid w:val="002D052E"/>
    <w:rsid w:val="002D210C"/>
    <w:rsid w:val="002D2CDC"/>
    <w:rsid w:val="002D3BC0"/>
    <w:rsid w:val="002D3E16"/>
    <w:rsid w:val="002D4A63"/>
    <w:rsid w:val="002D53E6"/>
    <w:rsid w:val="002D5846"/>
    <w:rsid w:val="002D5A65"/>
    <w:rsid w:val="002D6657"/>
    <w:rsid w:val="002D6667"/>
    <w:rsid w:val="002D6C8D"/>
    <w:rsid w:val="002D732C"/>
    <w:rsid w:val="002D73F0"/>
    <w:rsid w:val="002D783D"/>
    <w:rsid w:val="002D7A51"/>
    <w:rsid w:val="002E0BA4"/>
    <w:rsid w:val="002E2355"/>
    <w:rsid w:val="002E312E"/>
    <w:rsid w:val="002E4872"/>
    <w:rsid w:val="002E5130"/>
    <w:rsid w:val="002E5E01"/>
    <w:rsid w:val="002E68E8"/>
    <w:rsid w:val="002E6F22"/>
    <w:rsid w:val="002E730A"/>
    <w:rsid w:val="002E794B"/>
    <w:rsid w:val="002E7AD4"/>
    <w:rsid w:val="002F0493"/>
    <w:rsid w:val="002F0532"/>
    <w:rsid w:val="002F0E13"/>
    <w:rsid w:val="002F2545"/>
    <w:rsid w:val="002F586B"/>
    <w:rsid w:val="002F6B82"/>
    <w:rsid w:val="00300A24"/>
    <w:rsid w:val="00300C96"/>
    <w:rsid w:val="003016EB"/>
    <w:rsid w:val="003017D0"/>
    <w:rsid w:val="00301C8C"/>
    <w:rsid w:val="0030239F"/>
    <w:rsid w:val="00302A48"/>
    <w:rsid w:val="00302BF4"/>
    <w:rsid w:val="003033BB"/>
    <w:rsid w:val="00305DC9"/>
    <w:rsid w:val="003063D7"/>
    <w:rsid w:val="003108BE"/>
    <w:rsid w:val="00310CC1"/>
    <w:rsid w:val="00311D3E"/>
    <w:rsid w:val="00312F8E"/>
    <w:rsid w:val="0031304B"/>
    <w:rsid w:val="00313EDE"/>
    <w:rsid w:val="003145F4"/>
    <w:rsid w:val="003160D6"/>
    <w:rsid w:val="00317B8B"/>
    <w:rsid w:val="00317E73"/>
    <w:rsid w:val="00320366"/>
    <w:rsid w:val="00320844"/>
    <w:rsid w:val="0032113E"/>
    <w:rsid w:val="003211A4"/>
    <w:rsid w:val="003214F7"/>
    <w:rsid w:val="00321E27"/>
    <w:rsid w:val="003241DE"/>
    <w:rsid w:val="00324A4C"/>
    <w:rsid w:val="003250D2"/>
    <w:rsid w:val="00325CB9"/>
    <w:rsid w:val="00326717"/>
    <w:rsid w:val="003270A8"/>
    <w:rsid w:val="00327641"/>
    <w:rsid w:val="00327FAB"/>
    <w:rsid w:val="0033174E"/>
    <w:rsid w:val="003321A1"/>
    <w:rsid w:val="00333D35"/>
    <w:rsid w:val="003344D4"/>
    <w:rsid w:val="003356BE"/>
    <w:rsid w:val="00336F11"/>
    <w:rsid w:val="003370D8"/>
    <w:rsid w:val="003403C3"/>
    <w:rsid w:val="00340508"/>
    <w:rsid w:val="0034072A"/>
    <w:rsid w:val="003411CD"/>
    <w:rsid w:val="00341379"/>
    <w:rsid w:val="00342B6B"/>
    <w:rsid w:val="00342F4D"/>
    <w:rsid w:val="00343F88"/>
    <w:rsid w:val="003442F4"/>
    <w:rsid w:val="00344738"/>
    <w:rsid w:val="003449C9"/>
    <w:rsid w:val="00346049"/>
    <w:rsid w:val="00350118"/>
    <w:rsid w:val="0035189C"/>
    <w:rsid w:val="003520EC"/>
    <w:rsid w:val="00352A2E"/>
    <w:rsid w:val="00352C6B"/>
    <w:rsid w:val="00353F97"/>
    <w:rsid w:val="00354A39"/>
    <w:rsid w:val="003569C0"/>
    <w:rsid w:val="0035717F"/>
    <w:rsid w:val="003574A0"/>
    <w:rsid w:val="00357D42"/>
    <w:rsid w:val="00360B8D"/>
    <w:rsid w:val="0036174F"/>
    <w:rsid w:val="003618EE"/>
    <w:rsid w:val="00362A12"/>
    <w:rsid w:val="00362B27"/>
    <w:rsid w:val="00363B46"/>
    <w:rsid w:val="0036555D"/>
    <w:rsid w:val="003669A5"/>
    <w:rsid w:val="00366A79"/>
    <w:rsid w:val="00367BE4"/>
    <w:rsid w:val="00370A43"/>
    <w:rsid w:val="00372280"/>
    <w:rsid w:val="00373C34"/>
    <w:rsid w:val="00375400"/>
    <w:rsid w:val="0037738D"/>
    <w:rsid w:val="00377882"/>
    <w:rsid w:val="00377A16"/>
    <w:rsid w:val="00380D2B"/>
    <w:rsid w:val="0038158E"/>
    <w:rsid w:val="00382091"/>
    <w:rsid w:val="00382666"/>
    <w:rsid w:val="0038311B"/>
    <w:rsid w:val="0038403D"/>
    <w:rsid w:val="00384109"/>
    <w:rsid w:val="00390AB2"/>
    <w:rsid w:val="0039526B"/>
    <w:rsid w:val="003A129D"/>
    <w:rsid w:val="003A14B4"/>
    <w:rsid w:val="003A1F5B"/>
    <w:rsid w:val="003A2300"/>
    <w:rsid w:val="003A2528"/>
    <w:rsid w:val="003A29D6"/>
    <w:rsid w:val="003A3440"/>
    <w:rsid w:val="003A5B0B"/>
    <w:rsid w:val="003A61F4"/>
    <w:rsid w:val="003A722A"/>
    <w:rsid w:val="003B0244"/>
    <w:rsid w:val="003B0D78"/>
    <w:rsid w:val="003B127A"/>
    <w:rsid w:val="003B154A"/>
    <w:rsid w:val="003B42E5"/>
    <w:rsid w:val="003B46A8"/>
    <w:rsid w:val="003B4D9E"/>
    <w:rsid w:val="003B573D"/>
    <w:rsid w:val="003B5813"/>
    <w:rsid w:val="003B58E8"/>
    <w:rsid w:val="003B5A3A"/>
    <w:rsid w:val="003B66A7"/>
    <w:rsid w:val="003C0E3C"/>
    <w:rsid w:val="003C19EC"/>
    <w:rsid w:val="003C456A"/>
    <w:rsid w:val="003C4B8F"/>
    <w:rsid w:val="003C507E"/>
    <w:rsid w:val="003C528B"/>
    <w:rsid w:val="003C5E6E"/>
    <w:rsid w:val="003C672E"/>
    <w:rsid w:val="003C6745"/>
    <w:rsid w:val="003C68DA"/>
    <w:rsid w:val="003C6919"/>
    <w:rsid w:val="003C6AB1"/>
    <w:rsid w:val="003C6BB6"/>
    <w:rsid w:val="003C74E7"/>
    <w:rsid w:val="003D01E4"/>
    <w:rsid w:val="003D0303"/>
    <w:rsid w:val="003D4586"/>
    <w:rsid w:val="003D4E23"/>
    <w:rsid w:val="003D58E0"/>
    <w:rsid w:val="003D5CD7"/>
    <w:rsid w:val="003D6AEC"/>
    <w:rsid w:val="003D757B"/>
    <w:rsid w:val="003D7A49"/>
    <w:rsid w:val="003E054B"/>
    <w:rsid w:val="003E2875"/>
    <w:rsid w:val="003E30AA"/>
    <w:rsid w:val="003E3B51"/>
    <w:rsid w:val="003E4377"/>
    <w:rsid w:val="003E4AE0"/>
    <w:rsid w:val="003E597C"/>
    <w:rsid w:val="003E5A5F"/>
    <w:rsid w:val="003F1C73"/>
    <w:rsid w:val="003F202C"/>
    <w:rsid w:val="003F2D3F"/>
    <w:rsid w:val="003F2E37"/>
    <w:rsid w:val="003F30B8"/>
    <w:rsid w:val="003F3155"/>
    <w:rsid w:val="003F320F"/>
    <w:rsid w:val="003F4E2A"/>
    <w:rsid w:val="003F4F9B"/>
    <w:rsid w:val="003F781C"/>
    <w:rsid w:val="003F7D1F"/>
    <w:rsid w:val="004002F8"/>
    <w:rsid w:val="0040035F"/>
    <w:rsid w:val="004008DA"/>
    <w:rsid w:val="00400D3A"/>
    <w:rsid w:val="00400EE0"/>
    <w:rsid w:val="00400F20"/>
    <w:rsid w:val="0040170A"/>
    <w:rsid w:val="0040205B"/>
    <w:rsid w:val="00403283"/>
    <w:rsid w:val="00403A08"/>
    <w:rsid w:val="004042C4"/>
    <w:rsid w:val="00405462"/>
    <w:rsid w:val="00405D30"/>
    <w:rsid w:val="0040648B"/>
    <w:rsid w:val="00410B01"/>
    <w:rsid w:val="00412A33"/>
    <w:rsid w:val="00412A69"/>
    <w:rsid w:val="00412A6D"/>
    <w:rsid w:val="00413640"/>
    <w:rsid w:val="00413730"/>
    <w:rsid w:val="00413B4D"/>
    <w:rsid w:val="00414BE0"/>
    <w:rsid w:val="00414FC0"/>
    <w:rsid w:val="004157B9"/>
    <w:rsid w:val="004158C0"/>
    <w:rsid w:val="00416765"/>
    <w:rsid w:val="00417041"/>
    <w:rsid w:val="0041727A"/>
    <w:rsid w:val="00420797"/>
    <w:rsid w:val="00421754"/>
    <w:rsid w:val="00422444"/>
    <w:rsid w:val="004230C9"/>
    <w:rsid w:val="00423F3E"/>
    <w:rsid w:val="0042426D"/>
    <w:rsid w:val="004243FA"/>
    <w:rsid w:val="00425200"/>
    <w:rsid w:val="00427156"/>
    <w:rsid w:val="00427C52"/>
    <w:rsid w:val="00430AF5"/>
    <w:rsid w:val="00431002"/>
    <w:rsid w:val="00432C74"/>
    <w:rsid w:val="004334B7"/>
    <w:rsid w:val="00434096"/>
    <w:rsid w:val="00434FD9"/>
    <w:rsid w:val="00436275"/>
    <w:rsid w:val="00436356"/>
    <w:rsid w:val="004370F7"/>
    <w:rsid w:val="00437901"/>
    <w:rsid w:val="004379AC"/>
    <w:rsid w:val="00440F45"/>
    <w:rsid w:val="004413DA"/>
    <w:rsid w:val="0044175D"/>
    <w:rsid w:val="00444833"/>
    <w:rsid w:val="0044661A"/>
    <w:rsid w:val="0044687A"/>
    <w:rsid w:val="00447510"/>
    <w:rsid w:val="00450036"/>
    <w:rsid w:val="00450360"/>
    <w:rsid w:val="00450DA8"/>
    <w:rsid w:val="00453975"/>
    <w:rsid w:val="004543FD"/>
    <w:rsid w:val="00455660"/>
    <w:rsid w:val="00455911"/>
    <w:rsid w:val="00456048"/>
    <w:rsid w:val="00456246"/>
    <w:rsid w:val="004569EB"/>
    <w:rsid w:val="004573C3"/>
    <w:rsid w:val="00457B0E"/>
    <w:rsid w:val="00457C3C"/>
    <w:rsid w:val="00461265"/>
    <w:rsid w:val="0046163F"/>
    <w:rsid w:val="00461668"/>
    <w:rsid w:val="004624EA"/>
    <w:rsid w:val="00462A25"/>
    <w:rsid w:val="00462DC4"/>
    <w:rsid w:val="00462DF3"/>
    <w:rsid w:val="00462DF4"/>
    <w:rsid w:val="004633BD"/>
    <w:rsid w:val="0046387A"/>
    <w:rsid w:val="004642D1"/>
    <w:rsid w:val="00465296"/>
    <w:rsid w:val="00466076"/>
    <w:rsid w:val="0046743B"/>
    <w:rsid w:val="00467DEC"/>
    <w:rsid w:val="004702EB"/>
    <w:rsid w:val="0047091B"/>
    <w:rsid w:val="00472600"/>
    <w:rsid w:val="0047338E"/>
    <w:rsid w:val="00474590"/>
    <w:rsid w:val="00474D30"/>
    <w:rsid w:val="004759BE"/>
    <w:rsid w:val="00476F3D"/>
    <w:rsid w:val="00480A6B"/>
    <w:rsid w:val="00480A78"/>
    <w:rsid w:val="004818CA"/>
    <w:rsid w:val="004822DB"/>
    <w:rsid w:val="004823AE"/>
    <w:rsid w:val="00482589"/>
    <w:rsid w:val="0048299A"/>
    <w:rsid w:val="00482C67"/>
    <w:rsid w:val="004835B1"/>
    <w:rsid w:val="004848E0"/>
    <w:rsid w:val="004868F4"/>
    <w:rsid w:val="00486972"/>
    <w:rsid w:val="004873B1"/>
    <w:rsid w:val="0048764F"/>
    <w:rsid w:val="0049266C"/>
    <w:rsid w:val="004926F3"/>
    <w:rsid w:val="00493426"/>
    <w:rsid w:val="004938A8"/>
    <w:rsid w:val="00493C11"/>
    <w:rsid w:val="00494141"/>
    <w:rsid w:val="0049430A"/>
    <w:rsid w:val="004949F1"/>
    <w:rsid w:val="00496BEA"/>
    <w:rsid w:val="00496C80"/>
    <w:rsid w:val="00497AFB"/>
    <w:rsid w:val="00497F86"/>
    <w:rsid w:val="004A0EFA"/>
    <w:rsid w:val="004A0F23"/>
    <w:rsid w:val="004A21B7"/>
    <w:rsid w:val="004A239F"/>
    <w:rsid w:val="004A432D"/>
    <w:rsid w:val="004A488B"/>
    <w:rsid w:val="004A5CEB"/>
    <w:rsid w:val="004A5F0C"/>
    <w:rsid w:val="004B0D75"/>
    <w:rsid w:val="004B2809"/>
    <w:rsid w:val="004B3273"/>
    <w:rsid w:val="004B3B62"/>
    <w:rsid w:val="004B4660"/>
    <w:rsid w:val="004B5A54"/>
    <w:rsid w:val="004B5F19"/>
    <w:rsid w:val="004B6EE9"/>
    <w:rsid w:val="004B7562"/>
    <w:rsid w:val="004C044F"/>
    <w:rsid w:val="004C0C8D"/>
    <w:rsid w:val="004C133A"/>
    <w:rsid w:val="004C1ABB"/>
    <w:rsid w:val="004C230C"/>
    <w:rsid w:val="004C2F94"/>
    <w:rsid w:val="004C592B"/>
    <w:rsid w:val="004C6A2E"/>
    <w:rsid w:val="004D1FBC"/>
    <w:rsid w:val="004D257B"/>
    <w:rsid w:val="004D322C"/>
    <w:rsid w:val="004D33A5"/>
    <w:rsid w:val="004D5B11"/>
    <w:rsid w:val="004D7BED"/>
    <w:rsid w:val="004E306F"/>
    <w:rsid w:val="004E3477"/>
    <w:rsid w:val="004E521B"/>
    <w:rsid w:val="004E6C51"/>
    <w:rsid w:val="004E71A3"/>
    <w:rsid w:val="004F01B4"/>
    <w:rsid w:val="004F0909"/>
    <w:rsid w:val="004F2829"/>
    <w:rsid w:val="004F2C45"/>
    <w:rsid w:val="004F2C72"/>
    <w:rsid w:val="004F3B09"/>
    <w:rsid w:val="004F42A9"/>
    <w:rsid w:val="004F66AD"/>
    <w:rsid w:val="004F6E66"/>
    <w:rsid w:val="004F731D"/>
    <w:rsid w:val="004F77E7"/>
    <w:rsid w:val="005004EF"/>
    <w:rsid w:val="00501868"/>
    <w:rsid w:val="005032A8"/>
    <w:rsid w:val="005035BC"/>
    <w:rsid w:val="0050400C"/>
    <w:rsid w:val="005040BC"/>
    <w:rsid w:val="00504D10"/>
    <w:rsid w:val="00506500"/>
    <w:rsid w:val="00506A87"/>
    <w:rsid w:val="00506DF9"/>
    <w:rsid w:val="005075F1"/>
    <w:rsid w:val="00510DF5"/>
    <w:rsid w:val="0051126B"/>
    <w:rsid w:val="0051180C"/>
    <w:rsid w:val="00511B59"/>
    <w:rsid w:val="00511D17"/>
    <w:rsid w:val="005123C1"/>
    <w:rsid w:val="00512705"/>
    <w:rsid w:val="005135C0"/>
    <w:rsid w:val="0051401E"/>
    <w:rsid w:val="005147B7"/>
    <w:rsid w:val="005159A7"/>
    <w:rsid w:val="00516139"/>
    <w:rsid w:val="005170E4"/>
    <w:rsid w:val="00517646"/>
    <w:rsid w:val="00517C48"/>
    <w:rsid w:val="00521250"/>
    <w:rsid w:val="0052159A"/>
    <w:rsid w:val="0052365A"/>
    <w:rsid w:val="00525E4C"/>
    <w:rsid w:val="005260BB"/>
    <w:rsid w:val="005270A7"/>
    <w:rsid w:val="00527634"/>
    <w:rsid w:val="00530714"/>
    <w:rsid w:val="00532720"/>
    <w:rsid w:val="00532E2B"/>
    <w:rsid w:val="00534B27"/>
    <w:rsid w:val="00536651"/>
    <w:rsid w:val="00536FF0"/>
    <w:rsid w:val="00540BF8"/>
    <w:rsid w:val="00540E7A"/>
    <w:rsid w:val="00541452"/>
    <w:rsid w:val="005415A1"/>
    <w:rsid w:val="00542D87"/>
    <w:rsid w:val="0054426C"/>
    <w:rsid w:val="00544CA4"/>
    <w:rsid w:val="0054546A"/>
    <w:rsid w:val="00545651"/>
    <w:rsid w:val="00545E46"/>
    <w:rsid w:val="00546333"/>
    <w:rsid w:val="0054729D"/>
    <w:rsid w:val="0054771A"/>
    <w:rsid w:val="005509B6"/>
    <w:rsid w:val="005517DB"/>
    <w:rsid w:val="00551CA2"/>
    <w:rsid w:val="0055217F"/>
    <w:rsid w:val="005521B2"/>
    <w:rsid w:val="00552E52"/>
    <w:rsid w:val="00553BCE"/>
    <w:rsid w:val="00553DB4"/>
    <w:rsid w:val="00554C1C"/>
    <w:rsid w:val="00555CC6"/>
    <w:rsid w:val="00556699"/>
    <w:rsid w:val="005574A1"/>
    <w:rsid w:val="0056130E"/>
    <w:rsid w:val="005613C7"/>
    <w:rsid w:val="00561903"/>
    <w:rsid w:val="00562AE0"/>
    <w:rsid w:val="00564AED"/>
    <w:rsid w:val="00565A27"/>
    <w:rsid w:val="00565B62"/>
    <w:rsid w:val="0056783D"/>
    <w:rsid w:val="005706BF"/>
    <w:rsid w:val="00571764"/>
    <w:rsid w:val="005730A3"/>
    <w:rsid w:val="005734C2"/>
    <w:rsid w:val="00574AFA"/>
    <w:rsid w:val="0057509C"/>
    <w:rsid w:val="00575DE5"/>
    <w:rsid w:val="00576F95"/>
    <w:rsid w:val="00576FF9"/>
    <w:rsid w:val="0057778E"/>
    <w:rsid w:val="005827E8"/>
    <w:rsid w:val="00583240"/>
    <w:rsid w:val="0058406A"/>
    <w:rsid w:val="00585331"/>
    <w:rsid w:val="00586A75"/>
    <w:rsid w:val="005900AD"/>
    <w:rsid w:val="00590C5B"/>
    <w:rsid w:val="00590EA3"/>
    <w:rsid w:val="005911DD"/>
    <w:rsid w:val="005919E6"/>
    <w:rsid w:val="0059205E"/>
    <w:rsid w:val="00592CE8"/>
    <w:rsid w:val="0059574B"/>
    <w:rsid w:val="005A06FD"/>
    <w:rsid w:val="005A0E1F"/>
    <w:rsid w:val="005A1D2D"/>
    <w:rsid w:val="005A423D"/>
    <w:rsid w:val="005A5862"/>
    <w:rsid w:val="005A5EB4"/>
    <w:rsid w:val="005A64D2"/>
    <w:rsid w:val="005A7180"/>
    <w:rsid w:val="005A72E6"/>
    <w:rsid w:val="005A7F9E"/>
    <w:rsid w:val="005B144E"/>
    <w:rsid w:val="005B189E"/>
    <w:rsid w:val="005B294F"/>
    <w:rsid w:val="005B2C43"/>
    <w:rsid w:val="005B2E28"/>
    <w:rsid w:val="005B37CD"/>
    <w:rsid w:val="005B522D"/>
    <w:rsid w:val="005B566D"/>
    <w:rsid w:val="005B75C0"/>
    <w:rsid w:val="005C0DCF"/>
    <w:rsid w:val="005C2A67"/>
    <w:rsid w:val="005C2ADA"/>
    <w:rsid w:val="005C2BC6"/>
    <w:rsid w:val="005C3A27"/>
    <w:rsid w:val="005C3C76"/>
    <w:rsid w:val="005C45B3"/>
    <w:rsid w:val="005C4C41"/>
    <w:rsid w:val="005C511F"/>
    <w:rsid w:val="005C551C"/>
    <w:rsid w:val="005C74BD"/>
    <w:rsid w:val="005C77FB"/>
    <w:rsid w:val="005C7CF1"/>
    <w:rsid w:val="005D0BDB"/>
    <w:rsid w:val="005D0EC1"/>
    <w:rsid w:val="005D2484"/>
    <w:rsid w:val="005D3943"/>
    <w:rsid w:val="005D4765"/>
    <w:rsid w:val="005D5723"/>
    <w:rsid w:val="005D5940"/>
    <w:rsid w:val="005D713E"/>
    <w:rsid w:val="005E01FE"/>
    <w:rsid w:val="005E0FF8"/>
    <w:rsid w:val="005E14DF"/>
    <w:rsid w:val="005E3E2F"/>
    <w:rsid w:val="005E43E4"/>
    <w:rsid w:val="005E4D74"/>
    <w:rsid w:val="005E596C"/>
    <w:rsid w:val="005E68ED"/>
    <w:rsid w:val="005E697B"/>
    <w:rsid w:val="005E7B5A"/>
    <w:rsid w:val="005F102B"/>
    <w:rsid w:val="005F237A"/>
    <w:rsid w:val="005F327A"/>
    <w:rsid w:val="005F5766"/>
    <w:rsid w:val="005F58AD"/>
    <w:rsid w:val="005F60B8"/>
    <w:rsid w:val="005F6AD1"/>
    <w:rsid w:val="0060068A"/>
    <w:rsid w:val="00600AD3"/>
    <w:rsid w:val="006011F5"/>
    <w:rsid w:val="006017D5"/>
    <w:rsid w:val="00601966"/>
    <w:rsid w:val="00601F2D"/>
    <w:rsid w:val="00602132"/>
    <w:rsid w:val="006027A5"/>
    <w:rsid w:val="00602B6A"/>
    <w:rsid w:val="00602CFE"/>
    <w:rsid w:val="0060472B"/>
    <w:rsid w:val="00604A57"/>
    <w:rsid w:val="0060549E"/>
    <w:rsid w:val="006054BA"/>
    <w:rsid w:val="00605537"/>
    <w:rsid w:val="006056D6"/>
    <w:rsid w:val="00605733"/>
    <w:rsid w:val="00605D6D"/>
    <w:rsid w:val="00605FF7"/>
    <w:rsid w:val="00606574"/>
    <w:rsid w:val="00610166"/>
    <w:rsid w:val="006116F3"/>
    <w:rsid w:val="0061193C"/>
    <w:rsid w:val="00613153"/>
    <w:rsid w:val="00613D14"/>
    <w:rsid w:val="00615315"/>
    <w:rsid w:val="00615668"/>
    <w:rsid w:val="00617636"/>
    <w:rsid w:val="00617B21"/>
    <w:rsid w:val="006207A3"/>
    <w:rsid w:val="006213E4"/>
    <w:rsid w:val="00622B48"/>
    <w:rsid w:val="00623446"/>
    <w:rsid w:val="00623618"/>
    <w:rsid w:val="0062578F"/>
    <w:rsid w:val="00625844"/>
    <w:rsid w:val="00626BAD"/>
    <w:rsid w:val="00626C7B"/>
    <w:rsid w:val="00627426"/>
    <w:rsid w:val="00627746"/>
    <w:rsid w:val="006279F0"/>
    <w:rsid w:val="00627CF3"/>
    <w:rsid w:val="00630714"/>
    <w:rsid w:val="006310B1"/>
    <w:rsid w:val="00631784"/>
    <w:rsid w:val="006339E4"/>
    <w:rsid w:val="00633E9A"/>
    <w:rsid w:val="00635242"/>
    <w:rsid w:val="00637B54"/>
    <w:rsid w:val="006402F7"/>
    <w:rsid w:val="006416DB"/>
    <w:rsid w:val="0064239E"/>
    <w:rsid w:val="00642710"/>
    <w:rsid w:val="00643647"/>
    <w:rsid w:val="00643859"/>
    <w:rsid w:val="0064390A"/>
    <w:rsid w:val="00644BFC"/>
    <w:rsid w:val="00644EEA"/>
    <w:rsid w:val="006472B1"/>
    <w:rsid w:val="006473B0"/>
    <w:rsid w:val="00647DA4"/>
    <w:rsid w:val="00647FA0"/>
    <w:rsid w:val="00650685"/>
    <w:rsid w:val="00650C13"/>
    <w:rsid w:val="00652FBD"/>
    <w:rsid w:val="00655924"/>
    <w:rsid w:val="00655C2B"/>
    <w:rsid w:val="006564BD"/>
    <w:rsid w:val="00656CD5"/>
    <w:rsid w:val="00661404"/>
    <w:rsid w:val="006620A3"/>
    <w:rsid w:val="006634A6"/>
    <w:rsid w:val="00664036"/>
    <w:rsid w:val="0066405C"/>
    <w:rsid w:val="00666FD0"/>
    <w:rsid w:val="00670058"/>
    <w:rsid w:val="006714A7"/>
    <w:rsid w:val="006724DB"/>
    <w:rsid w:val="00672B3B"/>
    <w:rsid w:val="006731AB"/>
    <w:rsid w:val="00674702"/>
    <w:rsid w:val="00674C33"/>
    <w:rsid w:val="00674E80"/>
    <w:rsid w:val="00675476"/>
    <w:rsid w:val="006757B5"/>
    <w:rsid w:val="00676E10"/>
    <w:rsid w:val="006808CD"/>
    <w:rsid w:val="006817D4"/>
    <w:rsid w:val="006827EC"/>
    <w:rsid w:val="00684B0A"/>
    <w:rsid w:val="00686CA5"/>
    <w:rsid w:val="006870B3"/>
    <w:rsid w:val="00687BD6"/>
    <w:rsid w:val="0069032D"/>
    <w:rsid w:val="006915B9"/>
    <w:rsid w:val="00691B87"/>
    <w:rsid w:val="00691CF7"/>
    <w:rsid w:val="00693E5C"/>
    <w:rsid w:val="006969D9"/>
    <w:rsid w:val="00697295"/>
    <w:rsid w:val="006976C0"/>
    <w:rsid w:val="006A00B4"/>
    <w:rsid w:val="006A077B"/>
    <w:rsid w:val="006A10E1"/>
    <w:rsid w:val="006A1327"/>
    <w:rsid w:val="006A1E9F"/>
    <w:rsid w:val="006A2039"/>
    <w:rsid w:val="006A3CE2"/>
    <w:rsid w:val="006A4DC7"/>
    <w:rsid w:val="006A5152"/>
    <w:rsid w:val="006A5966"/>
    <w:rsid w:val="006A6A4A"/>
    <w:rsid w:val="006B195C"/>
    <w:rsid w:val="006B277B"/>
    <w:rsid w:val="006B2F8E"/>
    <w:rsid w:val="006B4F96"/>
    <w:rsid w:val="006B682B"/>
    <w:rsid w:val="006B691D"/>
    <w:rsid w:val="006B718E"/>
    <w:rsid w:val="006B776B"/>
    <w:rsid w:val="006B7815"/>
    <w:rsid w:val="006C0B7C"/>
    <w:rsid w:val="006C2B6D"/>
    <w:rsid w:val="006C318F"/>
    <w:rsid w:val="006C33A6"/>
    <w:rsid w:val="006C4386"/>
    <w:rsid w:val="006C491D"/>
    <w:rsid w:val="006C710F"/>
    <w:rsid w:val="006C7914"/>
    <w:rsid w:val="006D0C46"/>
    <w:rsid w:val="006D23BD"/>
    <w:rsid w:val="006D26B4"/>
    <w:rsid w:val="006D3621"/>
    <w:rsid w:val="006D3E5F"/>
    <w:rsid w:val="006D4EB5"/>
    <w:rsid w:val="006D53D6"/>
    <w:rsid w:val="006D6710"/>
    <w:rsid w:val="006D6719"/>
    <w:rsid w:val="006D6859"/>
    <w:rsid w:val="006D6F08"/>
    <w:rsid w:val="006D7243"/>
    <w:rsid w:val="006D7547"/>
    <w:rsid w:val="006E07E0"/>
    <w:rsid w:val="006E149B"/>
    <w:rsid w:val="006E18DA"/>
    <w:rsid w:val="006E1D64"/>
    <w:rsid w:val="006E2E63"/>
    <w:rsid w:val="006E3E0C"/>
    <w:rsid w:val="006E3FEA"/>
    <w:rsid w:val="006E4714"/>
    <w:rsid w:val="006E480F"/>
    <w:rsid w:val="006E4F8D"/>
    <w:rsid w:val="006E7554"/>
    <w:rsid w:val="006E7E0C"/>
    <w:rsid w:val="006F32B0"/>
    <w:rsid w:val="006F35EB"/>
    <w:rsid w:val="006F49FE"/>
    <w:rsid w:val="006F548C"/>
    <w:rsid w:val="006F596B"/>
    <w:rsid w:val="006F5B27"/>
    <w:rsid w:val="006F6BBB"/>
    <w:rsid w:val="006F79DE"/>
    <w:rsid w:val="006F7B2B"/>
    <w:rsid w:val="007014E0"/>
    <w:rsid w:val="00712995"/>
    <w:rsid w:val="00712CF6"/>
    <w:rsid w:val="007133FE"/>
    <w:rsid w:val="00713F1E"/>
    <w:rsid w:val="0071406B"/>
    <w:rsid w:val="007140E0"/>
    <w:rsid w:val="007152A0"/>
    <w:rsid w:val="007153B4"/>
    <w:rsid w:val="00715631"/>
    <w:rsid w:val="00715DBB"/>
    <w:rsid w:val="00716DEB"/>
    <w:rsid w:val="0072061F"/>
    <w:rsid w:val="00720CB6"/>
    <w:rsid w:val="007212EA"/>
    <w:rsid w:val="0072154E"/>
    <w:rsid w:val="0072225A"/>
    <w:rsid w:val="00723D81"/>
    <w:rsid w:val="00723EB5"/>
    <w:rsid w:val="00724036"/>
    <w:rsid w:val="00724081"/>
    <w:rsid w:val="00724761"/>
    <w:rsid w:val="00725256"/>
    <w:rsid w:val="00725639"/>
    <w:rsid w:val="0072585E"/>
    <w:rsid w:val="007259A6"/>
    <w:rsid w:val="00726EEB"/>
    <w:rsid w:val="007274AF"/>
    <w:rsid w:val="007277B1"/>
    <w:rsid w:val="00730194"/>
    <w:rsid w:val="00730A2E"/>
    <w:rsid w:val="00730CB6"/>
    <w:rsid w:val="00731BDD"/>
    <w:rsid w:val="00731BF4"/>
    <w:rsid w:val="00731C54"/>
    <w:rsid w:val="007328CE"/>
    <w:rsid w:val="00734E66"/>
    <w:rsid w:val="00735074"/>
    <w:rsid w:val="00735460"/>
    <w:rsid w:val="0073770E"/>
    <w:rsid w:val="007401DA"/>
    <w:rsid w:val="00740981"/>
    <w:rsid w:val="007420B6"/>
    <w:rsid w:val="007432F8"/>
    <w:rsid w:val="00743CD4"/>
    <w:rsid w:val="00744F79"/>
    <w:rsid w:val="00746634"/>
    <w:rsid w:val="007515F5"/>
    <w:rsid w:val="00752964"/>
    <w:rsid w:val="00754500"/>
    <w:rsid w:val="0075487E"/>
    <w:rsid w:val="007555DF"/>
    <w:rsid w:val="007565F8"/>
    <w:rsid w:val="00756743"/>
    <w:rsid w:val="00756CD9"/>
    <w:rsid w:val="0076026F"/>
    <w:rsid w:val="007607C9"/>
    <w:rsid w:val="0076121A"/>
    <w:rsid w:val="00761D2C"/>
    <w:rsid w:val="00761D65"/>
    <w:rsid w:val="0076242B"/>
    <w:rsid w:val="007658B4"/>
    <w:rsid w:val="00765A00"/>
    <w:rsid w:val="00765F2D"/>
    <w:rsid w:val="00766F26"/>
    <w:rsid w:val="007672C0"/>
    <w:rsid w:val="00767AA1"/>
    <w:rsid w:val="00767E1F"/>
    <w:rsid w:val="00770BE2"/>
    <w:rsid w:val="00770DDF"/>
    <w:rsid w:val="00771340"/>
    <w:rsid w:val="00771C10"/>
    <w:rsid w:val="0077343A"/>
    <w:rsid w:val="00773613"/>
    <w:rsid w:val="00773717"/>
    <w:rsid w:val="007737FD"/>
    <w:rsid w:val="00774D10"/>
    <w:rsid w:val="00774FA1"/>
    <w:rsid w:val="007804D5"/>
    <w:rsid w:val="007809F0"/>
    <w:rsid w:val="00781BEC"/>
    <w:rsid w:val="00781D86"/>
    <w:rsid w:val="00785862"/>
    <w:rsid w:val="00785E72"/>
    <w:rsid w:val="00787DB5"/>
    <w:rsid w:val="00790008"/>
    <w:rsid w:val="00790719"/>
    <w:rsid w:val="007913CA"/>
    <w:rsid w:val="00791C40"/>
    <w:rsid w:val="00792E3C"/>
    <w:rsid w:val="0079387B"/>
    <w:rsid w:val="0079438D"/>
    <w:rsid w:val="00795091"/>
    <w:rsid w:val="0079585F"/>
    <w:rsid w:val="00795A5E"/>
    <w:rsid w:val="00795A69"/>
    <w:rsid w:val="00795C5B"/>
    <w:rsid w:val="007963A6"/>
    <w:rsid w:val="007967D0"/>
    <w:rsid w:val="00797625"/>
    <w:rsid w:val="007A1A08"/>
    <w:rsid w:val="007A1F38"/>
    <w:rsid w:val="007A2F00"/>
    <w:rsid w:val="007A4C6B"/>
    <w:rsid w:val="007A5E23"/>
    <w:rsid w:val="007A6461"/>
    <w:rsid w:val="007A70CE"/>
    <w:rsid w:val="007B0128"/>
    <w:rsid w:val="007B0CE9"/>
    <w:rsid w:val="007B250E"/>
    <w:rsid w:val="007B370C"/>
    <w:rsid w:val="007B393F"/>
    <w:rsid w:val="007B507A"/>
    <w:rsid w:val="007B6684"/>
    <w:rsid w:val="007C150F"/>
    <w:rsid w:val="007C2213"/>
    <w:rsid w:val="007C60ED"/>
    <w:rsid w:val="007C7035"/>
    <w:rsid w:val="007D0995"/>
    <w:rsid w:val="007D0ED7"/>
    <w:rsid w:val="007D1D34"/>
    <w:rsid w:val="007D28FC"/>
    <w:rsid w:val="007D3E74"/>
    <w:rsid w:val="007D5943"/>
    <w:rsid w:val="007D7672"/>
    <w:rsid w:val="007D7A9D"/>
    <w:rsid w:val="007D7F11"/>
    <w:rsid w:val="007E0C1C"/>
    <w:rsid w:val="007E1FFB"/>
    <w:rsid w:val="007E30A3"/>
    <w:rsid w:val="007E3430"/>
    <w:rsid w:val="007E3561"/>
    <w:rsid w:val="007E4108"/>
    <w:rsid w:val="007E4FEF"/>
    <w:rsid w:val="007E5EF8"/>
    <w:rsid w:val="007F07E9"/>
    <w:rsid w:val="007F08B9"/>
    <w:rsid w:val="007F0A99"/>
    <w:rsid w:val="007F3878"/>
    <w:rsid w:val="007F3F7E"/>
    <w:rsid w:val="007F406E"/>
    <w:rsid w:val="007F43A8"/>
    <w:rsid w:val="007F4FAA"/>
    <w:rsid w:val="007F5171"/>
    <w:rsid w:val="007F6383"/>
    <w:rsid w:val="007F6F38"/>
    <w:rsid w:val="007F77EB"/>
    <w:rsid w:val="007F7DC2"/>
    <w:rsid w:val="00801996"/>
    <w:rsid w:val="00803DA4"/>
    <w:rsid w:val="00803DD4"/>
    <w:rsid w:val="0080400C"/>
    <w:rsid w:val="008040A6"/>
    <w:rsid w:val="00804494"/>
    <w:rsid w:val="00804EDB"/>
    <w:rsid w:val="0080586D"/>
    <w:rsid w:val="00806997"/>
    <w:rsid w:val="008073EA"/>
    <w:rsid w:val="008079AE"/>
    <w:rsid w:val="00807D41"/>
    <w:rsid w:val="00807F35"/>
    <w:rsid w:val="008100DC"/>
    <w:rsid w:val="00811D09"/>
    <w:rsid w:val="00812369"/>
    <w:rsid w:val="0081318D"/>
    <w:rsid w:val="00814AAE"/>
    <w:rsid w:val="00815457"/>
    <w:rsid w:val="008156CD"/>
    <w:rsid w:val="00815ED0"/>
    <w:rsid w:val="00815F56"/>
    <w:rsid w:val="0082049D"/>
    <w:rsid w:val="00821D8B"/>
    <w:rsid w:val="00821EAD"/>
    <w:rsid w:val="0082252C"/>
    <w:rsid w:val="00823258"/>
    <w:rsid w:val="00824C67"/>
    <w:rsid w:val="0082503B"/>
    <w:rsid w:val="0082544C"/>
    <w:rsid w:val="00825EF5"/>
    <w:rsid w:val="00834D05"/>
    <w:rsid w:val="00835225"/>
    <w:rsid w:val="00836521"/>
    <w:rsid w:val="0083691F"/>
    <w:rsid w:val="00836985"/>
    <w:rsid w:val="00836CF9"/>
    <w:rsid w:val="00837C46"/>
    <w:rsid w:val="00840809"/>
    <w:rsid w:val="008411A5"/>
    <w:rsid w:val="00842E7F"/>
    <w:rsid w:val="00842F80"/>
    <w:rsid w:val="00843395"/>
    <w:rsid w:val="008440DE"/>
    <w:rsid w:val="00846B74"/>
    <w:rsid w:val="00846CCE"/>
    <w:rsid w:val="00847689"/>
    <w:rsid w:val="00847F9F"/>
    <w:rsid w:val="00852531"/>
    <w:rsid w:val="00853121"/>
    <w:rsid w:val="00853B95"/>
    <w:rsid w:val="00853CF0"/>
    <w:rsid w:val="00853FA7"/>
    <w:rsid w:val="00854714"/>
    <w:rsid w:val="00854ECB"/>
    <w:rsid w:val="00855DF0"/>
    <w:rsid w:val="00856380"/>
    <w:rsid w:val="00856FDA"/>
    <w:rsid w:val="00857654"/>
    <w:rsid w:val="00857A64"/>
    <w:rsid w:val="00857BD7"/>
    <w:rsid w:val="00860645"/>
    <w:rsid w:val="0086162E"/>
    <w:rsid w:val="008616BF"/>
    <w:rsid w:val="008617ED"/>
    <w:rsid w:val="0086309A"/>
    <w:rsid w:val="00863655"/>
    <w:rsid w:val="008639D3"/>
    <w:rsid w:val="00863E0F"/>
    <w:rsid w:val="00864554"/>
    <w:rsid w:val="00865E1C"/>
    <w:rsid w:val="008662E7"/>
    <w:rsid w:val="00866413"/>
    <w:rsid w:val="008670D3"/>
    <w:rsid w:val="0086775E"/>
    <w:rsid w:val="00867E8D"/>
    <w:rsid w:val="00872297"/>
    <w:rsid w:val="00872EE3"/>
    <w:rsid w:val="0087362F"/>
    <w:rsid w:val="00874C56"/>
    <w:rsid w:val="008750F6"/>
    <w:rsid w:val="00876CB3"/>
    <w:rsid w:val="00876D6F"/>
    <w:rsid w:val="00877892"/>
    <w:rsid w:val="008804EF"/>
    <w:rsid w:val="00883E46"/>
    <w:rsid w:val="00884F97"/>
    <w:rsid w:val="00887CAD"/>
    <w:rsid w:val="0089068B"/>
    <w:rsid w:val="0089099B"/>
    <w:rsid w:val="00891D7C"/>
    <w:rsid w:val="00892365"/>
    <w:rsid w:val="008932A8"/>
    <w:rsid w:val="00893602"/>
    <w:rsid w:val="0089379F"/>
    <w:rsid w:val="008954BA"/>
    <w:rsid w:val="0089591B"/>
    <w:rsid w:val="00897C35"/>
    <w:rsid w:val="008A0488"/>
    <w:rsid w:val="008A048B"/>
    <w:rsid w:val="008A06FA"/>
    <w:rsid w:val="008A08B1"/>
    <w:rsid w:val="008A0A0A"/>
    <w:rsid w:val="008A1C14"/>
    <w:rsid w:val="008A2559"/>
    <w:rsid w:val="008A343F"/>
    <w:rsid w:val="008A37B1"/>
    <w:rsid w:val="008A3C46"/>
    <w:rsid w:val="008A5286"/>
    <w:rsid w:val="008A5E47"/>
    <w:rsid w:val="008A620F"/>
    <w:rsid w:val="008A6500"/>
    <w:rsid w:val="008A6C08"/>
    <w:rsid w:val="008A76DA"/>
    <w:rsid w:val="008B03AE"/>
    <w:rsid w:val="008B0D95"/>
    <w:rsid w:val="008B2A03"/>
    <w:rsid w:val="008B3E05"/>
    <w:rsid w:val="008B4A70"/>
    <w:rsid w:val="008B4E5F"/>
    <w:rsid w:val="008B65EC"/>
    <w:rsid w:val="008B70F4"/>
    <w:rsid w:val="008B729E"/>
    <w:rsid w:val="008B73F4"/>
    <w:rsid w:val="008B7889"/>
    <w:rsid w:val="008B7CD2"/>
    <w:rsid w:val="008C2723"/>
    <w:rsid w:val="008C47A5"/>
    <w:rsid w:val="008C4800"/>
    <w:rsid w:val="008C4F0E"/>
    <w:rsid w:val="008C6054"/>
    <w:rsid w:val="008C6EA0"/>
    <w:rsid w:val="008C7683"/>
    <w:rsid w:val="008C7ACF"/>
    <w:rsid w:val="008C7B50"/>
    <w:rsid w:val="008C7C01"/>
    <w:rsid w:val="008D0DD9"/>
    <w:rsid w:val="008D1A04"/>
    <w:rsid w:val="008D2BA4"/>
    <w:rsid w:val="008D308E"/>
    <w:rsid w:val="008D33CC"/>
    <w:rsid w:val="008D3980"/>
    <w:rsid w:val="008D45A3"/>
    <w:rsid w:val="008D593E"/>
    <w:rsid w:val="008D5B05"/>
    <w:rsid w:val="008D64C9"/>
    <w:rsid w:val="008D6587"/>
    <w:rsid w:val="008E0181"/>
    <w:rsid w:val="008E0385"/>
    <w:rsid w:val="008E2887"/>
    <w:rsid w:val="008E5062"/>
    <w:rsid w:val="008E5827"/>
    <w:rsid w:val="008E5C73"/>
    <w:rsid w:val="008E7275"/>
    <w:rsid w:val="008E742D"/>
    <w:rsid w:val="008F0224"/>
    <w:rsid w:val="008F0822"/>
    <w:rsid w:val="008F10E8"/>
    <w:rsid w:val="008F3272"/>
    <w:rsid w:val="008F32F3"/>
    <w:rsid w:val="008F3960"/>
    <w:rsid w:val="008F5E50"/>
    <w:rsid w:val="008F620C"/>
    <w:rsid w:val="00900B6F"/>
    <w:rsid w:val="00900D09"/>
    <w:rsid w:val="00900D5C"/>
    <w:rsid w:val="00901068"/>
    <w:rsid w:val="00901812"/>
    <w:rsid w:val="009031B2"/>
    <w:rsid w:val="00904A3C"/>
    <w:rsid w:val="009111B5"/>
    <w:rsid w:val="00911641"/>
    <w:rsid w:val="009119C1"/>
    <w:rsid w:val="00911A9E"/>
    <w:rsid w:val="0091255B"/>
    <w:rsid w:val="00913602"/>
    <w:rsid w:val="009136C5"/>
    <w:rsid w:val="00913D11"/>
    <w:rsid w:val="00914E5C"/>
    <w:rsid w:val="00915D18"/>
    <w:rsid w:val="00916878"/>
    <w:rsid w:val="009174B7"/>
    <w:rsid w:val="00917FB8"/>
    <w:rsid w:val="009202CA"/>
    <w:rsid w:val="00920431"/>
    <w:rsid w:val="00920EC2"/>
    <w:rsid w:val="009223B3"/>
    <w:rsid w:val="009229DB"/>
    <w:rsid w:val="00922EC5"/>
    <w:rsid w:val="00924417"/>
    <w:rsid w:val="00924E72"/>
    <w:rsid w:val="00926A63"/>
    <w:rsid w:val="009278AC"/>
    <w:rsid w:val="00927CC7"/>
    <w:rsid w:val="0093117B"/>
    <w:rsid w:val="009323E0"/>
    <w:rsid w:val="00933833"/>
    <w:rsid w:val="00934134"/>
    <w:rsid w:val="00935890"/>
    <w:rsid w:val="00935E8A"/>
    <w:rsid w:val="009368E8"/>
    <w:rsid w:val="0093776E"/>
    <w:rsid w:val="009378AE"/>
    <w:rsid w:val="00940E1B"/>
    <w:rsid w:val="00941383"/>
    <w:rsid w:val="00941C58"/>
    <w:rsid w:val="00942527"/>
    <w:rsid w:val="00942887"/>
    <w:rsid w:val="00943A8B"/>
    <w:rsid w:val="009445D2"/>
    <w:rsid w:val="00945CEE"/>
    <w:rsid w:val="00945F64"/>
    <w:rsid w:val="00946099"/>
    <w:rsid w:val="009474FA"/>
    <w:rsid w:val="00947EE2"/>
    <w:rsid w:val="009524AB"/>
    <w:rsid w:val="0095371A"/>
    <w:rsid w:val="00953FB4"/>
    <w:rsid w:val="00954B37"/>
    <w:rsid w:val="009553E0"/>
    <w:rsid w:val="00956662"/>
    <w:rsid w:val="00960F2D"/>
    <w:rsid w:val="00961385"/>
    <w:rsid w:val="00961967"/>
    <w:rsid w:val="00961FBE"/>
    <w:rsid w:val="00962A0D"/>
    <w:rsid w:val="009632FB"/>
    <w:rsid w:val="00964410"/>
    <w:rsid w:val="00964D74"/>
    <w:rsid w:val="00965FAC"/>
    <w:rsid w:val="009661B0"/>
    <w:rsid w:val="009665B7"/>
    <w:rsid w:val="00966CA7"/>
    <w:rsid w:val="009677E4"/>
    <w:rsid w:val="0097021E"/>
    <w:rsid w:val="00970485"/>
    <w:rsid w:val="00970595"/>
    <w:rsid w:val="009711CD"/>
    <w:rsid w:val="00971641"/>
    <w:rsid w:val="00972466"/>
    <w:rsid w:val="00972EFD"/>
    <w:rsid w:val="00973D6A"/>
    <w:rsid w:val="00976136"/>
    <w:rsid w:val="00976AAB"/>
    <w:rsid w:val="009774C5"/>
    <w:rsid w:val="009777BE"/>
    <w:rsid w:val="00981E19"/>
    <w:rsid w:val="00982CB4"/>
    <w:rsid w:val="009833DC"/>
    <w:rsid w:val="00983627"/>
    <w:rsid w:val="00983876"/>
    <w:rsid w:val="009840B7"/>
    <w:rsid w:val="009857F6"/>
    <w:rsid w:val="009859A7"/>
    <w:rsid w:val="009867F1"/>
    <w:rsid w:val="00986BB2"/>
    <w:rsid w:val="00987181"/>
    <w:rsid w:val="0098731B"/>
    <w:rsid w:val="00990041"/>
    <w:rsid w:val="00990D59"/>
    <w:rsid w:val="009913DF"/>
    <w:rsid w:val="00992AC7"/>
    <w:rsid w:val="009930E5"/>
    <w:rsid w:val="00995095"/>
    <w:rsid w:val="00995D01"/>
    <w:rsid w:val="009977EC"/>
    <w:rsid w:val="00997907"/>
    <w:rsid w:val="00997F50"/>
    <w:rsid w:val="009A21DB"/>
    <w:rsid w:val="009A29E9"/>
    <w:rsid w:val="009A33F5"/>
    <w:rsid w:val="009A366D"/>
    <w:rsid w:val="009A3D17"/>
    <w:rsid w:val="009A5B37"/>
    <w:rsid w:val="009A5FB1"/>
    <w:rsid w:val="009A62C0"/>
    <w:rsid w:val="009A70A4"/>
    <w:rsid w:val="009B0F17"/>
    <w:rsid w:val="009B1253"/>
    <w:rsid w:val="009B12BC"/>
    <w:rsid w:val="009B3F3E"/>
    <w:rsid w:val="009B41E3"/>
    <w:rsid w:val="009B549C"/>
    <w:rsid w:val="009B7A6E"/>
    <w:rsid w:val="009C0B38"/>
    <w:rsid w:val="009C1879"/>
    <w:rsid w:val="009C1D8F"/>
    <w:rsid w:val="009C203F"/>
    <w:rsid w:val="009C2C31"/>
    <w:rsid w:val="009C32A5"/>
    <w:rsid w:val="009C350B"/>
    <w:rsid w:val="009C3AD8"/>
    <w:rsid w:val="009C3D14"/>
    <w:rsid w:val="009C3FDE"/>
    <w:rsid w:val="009C476C"/>
    <w:rsid w:val="009C4A8D"/>
    <w:rsid w:val="009C5F39"/>
    <w:rsid w:val="009C6B91"/>
    <w:rsid w:val="009C71C5"/>
    <w:rsid w:val="009D07AC"/>
    <w:rsid w:val="009D26EC"/>
    <w:rsid w:val="009D30E5"/>
    <w:rsid w:val="009D55DB"/>
    <w:rsid w:val="009D61B2"/>
    <w:rsid w:val="009D6974"/>
    <w:rsid w:val="009D7466"/>
    <w:rsid w:val="009D7989"/>
    <w:rsid w:val="009E0CA4"/>
    <w:rsid w:val="009E1042"/>
    <w:rsid w:val="009E3F68"/>
    <w:rsid w:val="009E489E"/>
    <w:rsid w:val="009E4AC8"/>
    <w:rsid w:val="009E4F1A"/>
    <w:rsid w:val="009E5BDD"/>
    <w:rsid w:val="009E6A3A"/>
    <w:rsid w:val="009F03FB"/>
    <w:rsid w:val="009F0665"/>
    <w:rsid w:val="009F07D5"/>
    <w:rsid w:val="009F0842"/>
    <w:rsid w:val="009F0A65"/>
    <w:rsid w:val="009F0FAE"/>
    <w:rsid w:val="009F124B"/>
    <w:rsid w:val="009F18D0"/>
    <w:rsid w:val="009F2C39"/>
    <w:rsid w:val="009F37DC"/>
    <w:rsid w:val="009F5D81"/>
    <w:rsid w:val="009F78EF"/>
    <w:rsid w:val="00A00B35"/>
    <w:rsid w:val="00A00B60"/>
    <w:rsid w:val="00A00EFC"/>
    <w:rsid w:val="00A038B8"/>
    <w:rsid w:val="00A03B39"/>
    <w:rsid w:val="00A03E05"/>
    <w:rsid w:val="00A07320"/>
    <w:rsid w:val="00A07C56"/>
    <w:rsid w:val="00A13464"/>
    <w:rsid w:val="00A134BD"/>
    <w:rsid w:val="00A13735"/>
    <w:rsid w:val="00A145B1"/>
    <w:rsid w:val="00A1553F"/>
    <w:rsid w:val="00A156F8"/>
    <w:rsid w:val="00A15D57"/>
    <w:rsid w:val="00A15E34"/>
    <w:rsid w:val="00A20936"/>
    <w:rsid w:val="00A21411"/>
    <w:rsid w:val="00A21EB6"/>
    <w:rsid w:val="00A22499"/>
    <w:rsid w:val="00A22555"/>
    <w:rsid w:val="00A22C53"/>
    <w:rsid w:val="00A2323A"/>
    <w:rsid w:val="00A23311"/>
    <w:rsid w:val="00A23E8E"/>
    <w:rsid w:val="00A2500D"/>
    <w:rsid w:val="00A251C5"/>
    <w:rsid w:val="00A2545D"/>
    <w:rsid w:val="00A2568B"/>
    <w:rsid w:val="00A26561"/>
    <w:rsid w:val="00A27F6D"/>
    <w:rsid w:val="00A303CE"/>
    <w:rsid w:val="00A3062E"/>
    <w:rsid w:val="00A30F46"/>
    <w:rsid w:val="00A31301"/>
    <w:rsid w:val="00A3177B"/>
    <w:rsid w:val="00A31E71"/>
    <w:rsid w:val="00A3290B"/>
    <w:rsid w:val="00A35075"/>
    <w:rsid w:val="00A370E9"/>
    <w:rsid w:val="00A40743"/>
    <w:rsid w:val="00A409AA"/>
    <w:rsid w:val="00A40AE0"/>
    <w:rsid w:val="00A40F95"/>
    <w:rsid w:val="00A412C0"/>
    <w:rsid w:val="00A420D4"/>
    <w:rsid w:val="00A43942"/>
    <w:rsid w:val="00A459D5"/>
    <w:rsid w:val="00A468E1"/>
    <w:rsid w:val="00A46D35"/>
    <w:rsid w:val="00A5016D"/>
    <w:rsid w:val="00A51A38"/>
    <w:rsid w:val="00A52639"/>
    <w:rsid w:val="00A52D21"/>
    <w:rsid w:val="00A52F85"/>
    <w:rsid w:val="00A540F7"/>
    <w:rsid w:val="00A55C13"/>
    <w:rsid w:val="00A57EDF"/>
    <w:rsid w:val="00A6013C"/>
    <w:rsid w:val="00A60578"/>
    <w:rsid w:val="00A610ED"/>
    <w:rsid w:val="00A62C39"/>
    <w:rsid w:val="00A62D10"/>
    <w:rsid w:val="00A63959"/>
    <w:rsid w:val="00A65AD9"/>
    <w:rsid w:val="00A72D02"/>
    <w:rsid w:val="00A7423B"/>
    <w:rsid w:val="00A74938"/>
    <w:rsid w:val="00A74B41"/>
    <w:rsid w:val="00A75E3C"/>
    <w:rsid w:val="00A75EC7"/>
    <w:rsid w:val="00A763E0"/>
    <w:rsid w:val="00A77785"/>
    <w:rsid w:val="00A80D9F"/>
    <w:rsid w:val="00A81D9D"/>
    <w:rsid w:val="00A820C9"/>
    <w:rsid w:val="00A82B4B"/>
    <w:rsid w:val="00A84351"/>
    <w:rsid w:val="00A85533"/>
    <w:rsid w:val="00A855A6"/>
    <w:rsid w:val="00A857B6"/>
    <w:rsid w:val="00A859B5"/>
    <w:rsid w:val="00A86B77"/>
    <w:rsid w:val="00A86E64"/>
    <w:rsid w:val="00A872E1"/>
    <w:rsid w:val="00A87FAB"/>
    <w:rsid w:val="00A90157"/>
    <w:rsid w:val="00A903AB"/>
    <w:rsid w:val="00A9167A"/>
    <w:rsid w:val="00A91F87"/>
    <w:rsid w:val="00A9200A"/>
    <w:rsid w:val="00A923A9"/>
    <w:rsid w:val="00A9304C"/>
    <w:rsid w:val="00A962E2"/>
    <w:rsid w:val="00A9633F"/>
    <w:rsid w:val="00A96522"/>
    <w:rsid w:val="00A9792C"/>
    <w:rsid w:val="00AA1F1C"/>
    <w:rsid w:val="00AA2362"/>
    <w:rsid w:val="00AA2789"/>
    <w:rsid w:val="00AA3510"/>
    <w:rsid w:val="00AA4030"/>
    <w:rsid w:val="00AA40DF"/>
    <w:rsid w:val="00AA42A2"/>
    <w:rsid w:val="00AA5E7B"/>
    <w:rsid w:val="00AA6D01"/>
    <w:rsid w:val="00AA72E2"/>
    <w:rsid w:val="00AA7DDB"/>
    <w:rsid w:val="00AB07D5"/>
    <w:rsid w:val="00AB0F94"/>
    <w:rsid w:val="00AB32D7"/>
    <w:rsid w:val="00AB33C7"/>
    <w:rsid w:val="00AB79EC"/>
    <w:rsid w:val="00AB79EE"/>
    <w:rsid w:val="00AC0BB7"/>
    <w:rsid w:val="00AC2B26"/>
    <w:rsid w:val="00AC3E55"/>
    <w:rsid w:val="00AC694C"/>
    <w:rsid w:val="00AD154A"/>
    <w:rsid w:val="00AD1EF7"/>
    <w:rsid w:val="00AD23A4"/>
    <w:rsid w:val="00AD2417"/>
    <w:rsid w:val="00AD25E6"/>
    <w:rsid w:val="00AD3174"/>
    <w:rsid w:val="00AD3ED9"/>
    <w:rsid w:val="00AD4B45"/>
    <w:rsid w:val="00AD5BA2"/>
    <w:rsid w:val="00AD5BFD"/>
    <w:rsid w:val="00AD5EB0"/>
    <w:rsid w:val="00AD7A88"/>
    <w:rsid w:val="00AE016F"/>
    <w:rsid w:val="00AE17B5"/>
    <w:rsid w:val="00AE35A7"/>
    <w:rsid w:val="00AE39D8"/>
    <w:rsid w:val="00AE5586"/>
    <w:rsid w:val="00AE5839"/>
    <w:rsid w:val="00AE6EA7"/>
    <w:rsid w:val="00AF0097"/>
    <w:rsid w:val="00AF2734"/>
    <w:rsid w:val="00AF3078"/>
    <w:rsid w:val="00AF452F"/>
    <w:rsid w:val="00AF6E51"/>
    <w:rsid w:val="00AF767B"/>
    <w:rsid w:val="00B0084B"/>
    <w:rsid w:val="00B00A19"/>
    <w:rsid w:val="00B01ECB"/>
    <w:rsid w:val="00B02C9E"/>
    <w:rsid w:val="00B034D3"/>
    <w:rsid w:val="00B03D76"/>
    <w:rsid w:val="00B042FB"/>
    <w:rsid w:val="00B04B89"/>
    <w:rsid w:val="00B05769"/>
    <w:rsid w:val="00B06331"/>
    <w:rsid w:val="00B0722F"/>
    <w:rsid w:val="00B12AEF"/>
    <w:rsid w:val="00B148B8"/>
    <w:rsid w:val="00B14BFB"/>
    <w:rsid w:val="00B166BB"/>
    <w:rsid w:val="00B17837"/>
    <w:rsid w:val="00B20508"/>
    <w:rsid w:val="00B20C8E"/>
    <w:rsid w:val="00B20CD6"/>
    <w:rsid w:val="00B214FA"/>
    <w:rsid w:val="00B21C0C"/>
    <w:rsid w:val="00B22AD7"/>
    <w:rsid w:val="00B24153"/>
    <w:rsid w:val="00B24519"/>
    <w:rsid w:val="00B24F89"/>
    <w:rsid w:val="00B25573"/>
    <w:rsid w:val="00B26018"/>
    <w:rsid w:val="00B2648F"/>
    <w:rsid w:val="00B2791D"/>
    <w:rsid w:val="00B324BB"/>
    <w:rsid w:val="00B324FA"/>
    <w:rsid w:val="00B33D85"/>
    <w:rsid w:val="00B34558"/>
    <w:rsid w:val="00B3481C"/>
    <w:rsid w:val="00B36199"/>
    <w:rsid w:val="00B36C47"/>
    <w:rsid w:val="00B37E88"/>
    <w:rsid w:val="00B37F64"/>
    <w:rsid w:val="00B406BB"/>
    <w:rsid w:val="00B4149A"/>
    <w:rsid w:val="00B415DD"/>
    <w:rsid w:val="00B425B7"/>
    <w:rsid w:val="00B44707"/>
    <w:rsid w:val="00B45402"/>
    <w:rsid w:val="00B45FD3"/>
    <w:rsid w:val="00B4645A"/>
    <w:rsid w:val="00B476C3"/>
    <w:rsid w:val="00B51A81"/>
    <w:rsid w:val="00B5203D"/>
    <w:rsid w:val="00B52DAC"/>
    <w:rsid w:val="00B533D1"/>
    <w:rsid w:val="00B53445"/>
    <w:rsid w:val="00B53DD4"/>
    <w:rsid w:val="00B548E2"/>
    <w:rsid w:val="00B552F9"/>
    <w:rsid w:val="00B55C7F"/>
    <w:rsid w:val="00B57C3D"/>
    <w:rsid w:val="00B57FA0"/>
    <w:rsid w:val="00B609EC"/>
    <w:rsid w:val="00B60F80"/>
    <w:rsid w:val="00B62A56"/>
    <w:rsid w:val="00B63457"/>
    <w:rsid w:val="00B64B6C"/>
    <w:rsid w:val="00B650E9"/>
    <w:rsid w:val="00B65745"/>
    <w:rsid w:val="00B65AD6"/>
    <w:rsid w:val="00B65DDA"/>
    <w:rsid w:val="00B65EE0"/>
    <w:rsid w:val="00B676FA"/>
    <w:rsid w:val="00B707D8"/>
    <w:rsid w:val="00B70C03"/>
    <w:rsid w:val="00B70EC5"/>
    <w:rsid w:val="00B7114E"/>
    <w:rsid w:val="00B712F2"/>
    <w:rsid w:val="00B72C83"/>
    <w:rsid w:val="00B73648"/>
    <w:rsid w:val="00B73C42"/>
    <w:rsid w:val="00B751CC"/>
    <w:rsid w:val="00B75A86"/>
    <w:rsid w:val="00B76CC9"/>
    <w:rsid w:val="00B80480"/>
    <w:rsid w:val="00B81C05"/>
    <w:rsid w:val="00B82CA1"/>
    <w:rsid w:val="00B85D38"/>
    <w:rsid w:val="00B85EF4"/>
    <w:rsid w:val="00B870D2"/>
    <w:rsid w:val="00B936B8"/>
    <w:rsid w:val="00B93A6F"/>
    <w:rsid w:val="00B94256"/>
    <w:rsid w:val="00B943F7"/>
    <w:rsid w:val="00B9488A"/>
    <w:rsid w:val="00B95426"/>
    <w:rsid w:val="00B974BC"/>
    <w:rsid w:val="00B9756C"/>
    <w:rsid w:val="00B97AEB"/>
    <w:rsid w:val="00BA02A4"/>
    <w:rsid w:val="00BA3778"/>
    <w:rsid w:val="00BA44C1"/>
    <w:rsid w:val="00BA4C66"/>
    <w:rsid w:val="00BA52F2"/>
    <w:rsid w:val="00BA5880"/>
    <w:rsid w:val="00BA58BE"/>
    <w:rsid w:val="00BA5C2C"/>
    <w:rsid w:val="00BA602E"/>
    <w:rsid w:val="00BA7F34"/>
    <w:rsid w:val="00BB07D8"/>
    <w:rsid w:val="00BB1123"/>
    <w:rsid w:val="00BB3B95"/>
    <w:rsid w:val="00BB3DF6"/>
    <w:rsid w:val="00BB4354"/>
    <w:rsid w:val="00BB477D"/>
    <w:rsid w:val="00BB4A47"/>
    <w:rsid w:val="00BB606B"/>
    <w:rsid w:val="00BC0CEF"/>
    <w:rsid w:val="00BC1286"/>
    <w:rsid w:val="00BC1306"/>
    <w:rsid w:val="00BC137C"/>
    <w:rsid w:val="00BC241E"/>
    <w:rsid w:val="00BC26C5"/>
    <w:rsid w:val="00BC272F"/>
    <w:rsid w:val="00BC274F"/>
    <w:rsid w:val="00BC4A2A"/>
    <w:rsid w:val="00BC4C86"/>
    <w:rsid w:val="00BD0267"/>
    <w:rsid w:val="00BD07F2"/>
    <w:rsid w:val="00BD0ABE"/>
    <w:rsid w:val="00BD23C7"/>
    <w:rsid w:val="00BD2F57"/>
    <w:rsid w:val="00BD3327"/>
    <w:rsid w:val="00BD4869"/>
    <w:rsid w:val="00BD61FB"/>
    <w:rsid w:val="00BD62E0"/>
    <w:rsid w:val="00BE009C"/>
    <w:rsid w:val="00BE0827"/>
    <w:rsid w:val="00BE0BF7"/>
    <w:rsid w:val="00BE1939"/>
    <w:rsid w:val="00BE2B97"/>
    <w:rsid w:val="00BE3D1A"/>
    <w:rsid w:val="00BE42DD"/>
    <w:rsid w:val="00BE5267"/>
    <w:rsid w:val="00BE5591"/>
    <w:rsid w:val="00BE5D0C"/>
    <w:rsid w:val="00BE70A6"/>
    <w:rsid w:val="00BE72F0"/>
    <w:rsid w:val="00BF1168"/>
    <w:rsid w:val="00BF45BE"/>
    <w:rsid w:val="00BF5ACF"/>
    <w:rsid w:val="00BF6888"/>
    <w:rsid w:val="00BF74F7"/>
    <w:rsid w:val="00BF78A6"/>
    <w:rsid w:val="00C00F28"/>
    <w:rsid w:val="00C01EFF"/>
    <w:rsid w:val="00C02B04"/>
    <w:rsid w:val="00C032D6"/>
    <w:rsid w:val="00C04881"/>
    <w:rsid w:val="00C05762"/>
    <w:rsid w:val="00C05E78"/>
    <w:rsid w:val="00C070C6"/>
    <w:rsid w:val="00C073FF"/>
    <w:rsid w:val="00C07713"/>
    <w:rsid w:val="00C07C13"/>
    <w:rsid w:val="00C119DA"/>
    <w:rsid w:val="00C11F56"/>
    <w:rsid w:val="00C12660"/>
    <w:rsid w:val="00C12FE5"/>
    <w:rsid w:val="00C14AD3"/>
    <w:rsid w:val="00C15D9D"/>
    <w:rsid w:val="00C2324F"/>
    <w:rsid w:val="00C258B1"/>
    <w:rsid w:val="00C27EE7"/>
    <w:rsid w:val="00C305E9"/>
    <w:rsid w:val="00C30B2F"/>
    <w:rsid w:val="00C315F2"/>
    <w:rsid w:val="00C326CA"/>
    <w:rsid w:val="00C32B6B"/>
    <w:rsid w:val="00C334C7"/>
    <w:rsid w:val="00C33BF6"/>
    <w:rsid w:val="00C345C3"/>
    <w:rsid w:val="00C34DF3"/>
    <w:rsid w:val="00C35D32"/>
    <w:rsid w:val="00C36FB3"/>
    <w:rsid w:val="00C377D1"/>
    <w:rsid w:val="00C40EE4"/>
    <w:rsid w:val="00C41263"/>
    <w:rsid w:val="00C43A5F"/>
    <w:rsid w:val="00C44222"/>
    <w:rsid w:val="00C4574D"/>
    <w:rsid w:val="00C5191A"/>
    <w:rsid w:val="00C51AE4"/>
    <w:rsid w:val="00C5234B"/>
    <w:rsid w:val="00C53658"/>
    <w:rsid w:val="00C5468B"/>
    <w:rsid w:val="00C54FBC"/>
    <w:rsid w:val="00C556A5"/>
    <w:rsid w:val="00C5587F"/>
    <w:rsid w:val="00C55BD6"/>
    <w:rsid w:val="00C5613F"/>
    <w:rsid w:val="00C5695A"/>
    <w:rsid w:val="00C5751A"/>
    <w:rsid w:val="00C61EA3"/>
    <w:rsid w:val="00C62540"/>
    <w:rsid w:val="00C632D6"/>
    <w:rsid w:val="00C63F77"/>
    <w:rsid w:val="00C6432E"/>
    <w:rsid w:val="00C64581"/>
    <w:rsid w:val="00C6476A"/>
    <w:rsid w:val="00C66F55"/>
    <w:rsid w:val="00C676F1"/>
    <w:rsid w:val="00C710BA"/>
    <w:rsid w:val="00C71C69"/>
    <w:rsid w:val="00C7247C"/>
    <w:rsid w:val="00C7320B"/>
    <w:rsid w:val="00C734DE"/>
    <w:rsid w:val="00C737DB"/>
    <w:rsid w:val="00C746E5"/>
    <w:rsid w:val="00C74796"/>
    <w:rsid w:val="00C75336"/>
    <w:rsid w:val="00C761F2"/>
    <w:rsid w:val="00C77F98"/>
    <w:rsid w:val="00C80ECC"/>
    <w:rsid w:val="00C81A36"/>
    <w:rsid w:val="00C81FA6"/>
    <w:rsid w:val="00C83A80"/>
    <w:rsid w:val="00C83C4B"/>
    <w:rsid w:val="00C83CE9"/>
    <w:rsid w:val="00C83D6A"/>
    <w:rsid w:val="00C84438"/>
    <w:rsid w:val="00C849EE"/>
    <w:rsid w:val="00C84B21"/>
    <w:rsid w:val="00C84EB5"/>
    <w:rsid w:val="00C87781"/>
    <w:rsid w:val="00C90AA7"/>
    <w:rsid w:val="00C9165F"/>
    <w:rsid w:val="00C91CA6"/>
    <w:rsid w:val="00C93343"/>
    <w:rsid w:val="00C95218"/>
    <w:rsid w:val="00C96582"/>
    <w:rsid w:val="00C965A9"/>
    <w:rsid w:val="00CA1466"/>
    <w:rsid w:val="00CA2C8C"/>
    <w:rsid w:val="00CA323E"/>
    <w:rsid w:val="00CA594D"/>
    <w:rsid w:val="00CA6CBE"/>
    <w:rsid w:val="00CA6FAA"/>
    <w:rsid w:val="00CA7B21"/>
    <w:rsid w:val="00CB0344"/>
    <w:rsid w:val="00CB04D0"/>
    <w:rsid w:val="00CB1279"/>
    <w:rsid w:val="00CB1BAD"/>
    <w:rsid w:val="00CB2B03"/>
    <w:rsid w:val="00CB2CE0"/>
    <w:rsid w:val="00CB3ADE"/>
    <w:rsid w:val="00CB6023"/>
    <w:rsid w:val="00CB6615"/>
    <w:rsid w:val="00CB7662"/>
    <w:rsid w:val="00CB7FBD"/>
    <w:rsid w:val="00CC0B09"/>
    <w:rsid w:val="00CC1211"/>
    <w:rsid w:val="00CC38F2"/>
    <w:rsid w:val="00CC41DC"/>
    <w:rsid w:val="00CC6843"/>
    <w:rsid w:val="00CC7962"/>
    <w:rsid w:val="00CD03C2"/>
    <w:rsid w:val="00CD087A"/>
    <w:rsid w:val="00CD0FB2"/>
    <w:rsid w:val="00CD12E4"/>
    <w:rsid w:val="00CD1BDA"/>
    <w:rsid w:val="00CD225A"/>
    <w:rsid w:val="00CD29E9"/>
    <w:rsid w:val="00CD2AC0"/>
    <w:rsid w:val="00CD337E"/>
    <w:rsid w:val="00CD39D9"/>
    <w:rsid w:val="00CD5899"/>
    <w:rsid w:val="00CD5B47"/>
    <w:rsid w:val="00CD6348"/>
    <w:rsid w:val="00CD6508"/>
    <w:rsid w:val="00CD65EE"/>
    <w:rsid w:val="00CD7433"/>
    <w:rsid w:val="00CE3F23"/>
    <w:rsid w:val="00CE6443"/>
    <w:rsid w:val="00CE7232"/>
    <w:rsid w:val="00CE72E4"/>
    <w:rsid w:val="00CF229F"/>
    <w:rsid w:val="00CF28D7"/>
    <w:rsid w:val="00CF29F9"/>
    <w:rsid w:val="00CF3932"/>
    <w:rsid w:val="00CF3D86"/>
    <w:rsid w:val="00CF4965"/>
    <w:rsid w:val="00CF4EDA"/>
    <w:rsid w:val="00CF4EF4"/>
    <w:rsid w:val="00CF65A7"/>
    <w:rsid w:val="00CF6D0E"/>
    <w:rsid w:val="00CF7836"/>
    <w:rsid w:val="00CF7ED0"/>
    <w:rsid w:val="00D006BA"/>
    <w:rsid w:val="00D00FFC"/>
    <w:rsid w:val="00D0207A"/>
    <w:rsid w:val="00D0245D"/>
    <w:rsid w:val="00D04938"/>
    <w:rsid w:val="00D04945"/>
    <w:rsid w:val="00D04EA1"/>
    <w:rsid w:val="00D05143"/>
    <w:rsid w:val="00D05FBA"/>
    <w:rsid w:val="00D0716D"/>
    <w:rsid w:val="00D127B7"/>
    <w:rsid w:val="00D13851"/>
    <w:rsid w:val="00D1646C"/>
    <w:rsid w:val="00D166AB"/>
    <w:rsid w:val="00D16F61"/>
    <w:rsid w:val="00D17675"/>
    <w:rsid w:val="00D20979"/>
    <w:rsid w:val="00D20ABD"/>
    <w:rsid w:val="00D21929"/>
    <w:rsid w:val="00D2288A"/>
    <w:rsid w:val="00D23150"/>
    <w:rsid w:val="00D235F7"/>
    <w:rsid w:val="00D23CCF"/>
    <w:rsid w:val="00D2408D"/>
    <w:rsid w:val="00D24565"/>
    <w:rsid w:val="00D2658D"/>
    <w:rsid w:val="00D304BC"/>
    <w:rsid w:val="00D30BE6"/>
    <w:rsid w:val="00D31B69"/>
    <w:rsid w:val="00D327F3"/>
    <w:rsid w:val="00D35ECE"/>
    <w:rsid w:val="00D3665C"/>
    <w:rsid w:val="00D379F9"/>
    <w:rsid w:val="00D40716"/>
    <w:rsid w:val="00D40925"/>
    <w:rsid w:val="00D40B4F"/>
    <w:rsid w:val="00D4194B"/>
    <w:rsid w:val="00D42221"/>
    <w:rsid w:val="00D42D2C"/>
    <w:rsid w:val="00D4368C"/>
    <w:rsid w:val="00D4391B"/>
    <w:rsid w:val="00D447C8"/>
    <w:rsid w:val="00D45D30"/>
    <w:rsid w:val="00D4662D"/>
    <w:rsid w:val="00D46FD7"/>
    <w:rsid w:val="00D47205"/>
    <w:rsid w:val="00D50898"/>
    <w:rsid w:val="00D50B5A"/>
    <w:rsid w:val="00D51C31"/>
    <w:rsid w:val="00D526A2"/>
    <w:rsid w:val="00D53C75"/>
    <w:rsid w:val="00D53E9E"/>
    <w:rsid w:val="00D54273"/>
    <w:rsid w:val="00D5663F"/>
    <w:rsid w:val="00D56896"/>
    <w:rsid w:val="00D56963"/>
    <w:rsid w:val="00D57098"/>
    <w:rsid w:val="00D57935"/>
    <w:rsid w:val="00D60AC2"/>
    <w:rsid w:val="00D60B4D"/>
    <w:rsid w:val="00D623FB"/>
    <w:rsid w:val="00D63C8A"/>
    <w:rsid w:val="00D63E0D"/>
    <w:rsid w:val="00D646DD"/>
    <w:rsid w:val="00D67EDF"/>
    <w:rsid w:val="00D70711"/>
    <w:rsid w:val="00D70964"/>
    <w:rsid w:val="00D72806"/>
    <w:rsid w:val="00D7290F"/>
    <w:rsid w:val="00D73880"/>
    <w:rsid w:val="00D75B4D"/>
    <w:rsid w:val="00D75E3D"/>
    <w:rsid w:val="00D761A5"/>
    <w:rsid w:val="00D77EB9"/>
    <w:rsid w:val="00D801D2"/>
    <w:rsid w:val="00D804E0"/>
    <w:rsid w:val="00D81F0C"/>
    <w:rsid w:val="00D822C8"/>
    <w:rsid w:val="00D83B39"/>
    <w:rsid w:val="00D840D0"/>
    <w:rsid w:val="00D84D86"/>
    <w:rsid w:val="00D85133"/>
    <w:rsid w:val="00D8597F"/>
    <w:rsid w:val="00D869AE"/>
    <w:rsid w:val="00D905BA"/>
    <w:rsid w:val="00D91FE7"/>
    <w:rsid w:val="00D92EE6"/>
    <w:rsid w:val="00D94A62"/>
    <w:rsid w:val="00D96C35"/>
    <w:rsid w:val="00D97505"/>
    <w:rsid w:val="00D978F9"/>
    <w:rsid w:val="00DA0F32"/>
    <w:rsid w:val="00DA161E"/>
    <w:rsid w:val="00DA17BE"/>
    <w:rsid w:val="00DA2506"/>
    <w:rsid w:val="00DA3B30"/>
    <w:rsid w:val="00DA41D7"/>
    <w:rsid w:val="00DA522D"/>
    <w:rsid w:val="00DA59FF"/>
    <w:rsid w:val="00DA6644"/>
    <w:rsid w:val="00DA6D61"/>
    <w:rsid w:val="00DA7B80"/>
    <w:rsid w:val="00DB0ECF"/>
    <w:rsid w:val="00DB1FFF"/>
    <w:rsid w:val="00DB3562"/>
    <w:rsid w:val="00DB3670"/>
    <w:rsid w:val="00DB382B"/>
    <w:rsid w:val="00DB3988"/>
    <w:rsid w:val="00DB4C58"/>
    <w:rsid w:val="00DB5CB8"/>
    <w:rsid w:val="00DB64F9"/>
    <w:rsid w:val="00DB6524"/>
    <w:rsid w:val="00DB654F"/>
    <w:rsid w:val="00DB65F0"/>
    <w:rsid w:val="00DB71AB"/>
    <w:rsid w:val="00DC019E"/>
    <w:rsid w:val="00DC3E31"/>
    <w:rsid w:val="00DC6541"/>
    <w:rsid w:val="00DC7940"/>
    <w:rsid w:val="00DD04BC"/>
    <w:rsid w:val="00DD0E37"/>
    <w:rsid w:val="00DD0E71"/>
    <w:rsid w:val="00DD24B7"/>
    <w:rsid w:val="00DD3511"/>
    <w:rsid w:val="00DD3CA6"/>
    <w:rsid w:val="00DD4673"/>
    <w:rsid w:val="00DD4718"/>
    <w:rsid w:val="00DD7CE8"/>
    <w:rsid w:val="00DE1489"/>
    <w:rsid w:val="00DE1D14"/>
    <w:rsid w:val="00DE1F51"/>
    <w:rsid w:val="00DE2DC7"/>
    <w:rsid w:val="00DE414A"/>
    <w:rsid w:val="00DE4484"/>
    <w:rsid w:val="00DE5CA7"/>
    <w:rsid w:val="00DE6010"/>
    <w:rsid w:val="00DE6BAB"/>
    <w:rsid w:val="00DE6DF0"/>
    <w:rsid w:val="00DE7A68"/>
    <w:rsid w:val="00DF3469"/>
    <w:rsid w:val="00DF4531"/>
    <w:rsid w:val="00DF7CEC"/>
    <w:rsid w:val="00E004D8"/>
    <w:rsid w:val="00E04B9D"/>
    <w:rsid w:val="00E0564B"/>
    <w:rsid w:val="00E07F80"/>
    <w:rsid w:val="00E10DDC"/>
    <w:rsid w:val="00E1258A"/>
    <w:rsid w:val="00E1301D"/>
    <w:rsid w:val="00E13998"/>
    <w:rsid w:val="00E15E29"/>
    <w:rsid w:val="00E1680E"/>
    <w:rsid w:val="00E178C8"/>
    <w:rsid w:val="00E20894"/>
    <w:rsid w:val="00E20C70"/>
    <w:rsid w:val="00E26D98"/>
    <w:rsid w:val="00E27AAC"/>
    <w:rsid w:val="00E301B0"/>
    <w:rsid w:val="00E31D14"/>
    <w:rsid w:val="00E32120"/>
    <w:rsid w:val="00E32D4A"/>
    <w:rsid w:val="00E34597"/>
    <w:rsid w:val="00E34B51"/>
    <w:rsid w:val="00E35427"/>
    <w:rsid w:val="00E35DCF"/>
    <w:rsid w:val="00E374BA"/>
    <w:rsid w:val="00E3756B"/>
    <w:rsid w:val="00E427AC"/>
    <w:rsid w:val="00E428AC"/>
    <w:rsid w:val="00E438EC"/>
    <w:rsid w:val="00E43F31"/>
    <w:rsid w:val="00E446E0"/>
    <w:rsid w:val="00E448FD"/>
    <w:rsid w:val="00E45726"/>
    <w:rsid w:val="00E45F32"/>
    <w:rsid w:val="00E47AE1"/>
    <w:rsid w:val="00E50958"/>
    <w:rsid w:val="00E523EA"/>
    <w:rsid w:val="00E52B5D"/>
    <w:rsid w:val="00E538C3"/>
    <w:rsid w:val="00E543E1"/>
    <w:rsid w:val="00E55A5C"/>
    <w:rsid w:val="00E60770"/>
    <w:rsid w:val="00E625CD"/>
    <w:rsid w:val="00E63181"/>
    <w:rsid w:val="00E63520"/>
    <w:rsid w:val="00E65714"/>
    <w:rsid w:val="00E65BF7"/>
    <w:rsid w:val="00E67A30"/>
    <w:rsid w:val="00E72927"/>
    <w:rsid w:val="00E73C27"/>
    <w:rsid w:val="00E7441B"/>
    <w:rsid w:val="00E7489F"/>
    <w:rsid w:val="00E74CCE"/>
    <w:rsid w:val="00E77FF2"/>
    <w:rsid w:val="00E80CD3"/>
    <w:rsid w:val="00E81451"/>
    <w:rsid w:val="00E827A5"/>
    <w:rsid w:val="00E82C3B"/>
    <w:rsid w:val="00E83532"/>
    <w:rsid w:val="00E84008"/>
    <w:rsid w:val="00E8435D"/>
    <w:rsid w:val="00E849AA"/>
    <w:rsid w:val="00E8528E"/>
    <w:rsid w:val="00E85DF8"/>
    <w:rsid w:val="00E861AA"/>
    <w:rsid w:val="00E86269"/>
    <w:rsid w:val="00E8649F"/>
    <w:rsid w:val="00E86A53"/>
    <w:rsid w:val="00E86CBE"/>
    <w:rsid w:val="00E87934"/>
    <w:rsid w:val="00E901E5"/>
    <w:rsid w:val="00E908AC"/>
    <w:rsid w:val="00E9101E"/>
    <w:rsid w:val="00E926D5"/>
    <w:rsid w:val="00E93006"/>
    <w:rsid w:val="00E94867"/>
    <w:rsid w:val="00E95449"/>
    <w:rsid w:val="00E9616C"/>
    <w:rsid w:val="00E96D46"/>
    <w:rsid w:val="00EA12CB"/>
    <w:rsid w:val="00EA25F5"/>
    <w:rsid w:val="00EA2DD4"/>
    <w:rsid w:val="00EA3582"/>
    <w:rsid w:val="00EA4FC5"/>
    <w:rsid w:val="00EB04DC"/>
    <w:rsid w:val="00EB07ED"/>
    <w:rsid w:val="00EB08ED"/>
    <w:rsid w:val="00EB1657"/>
    <w:rsid w:val="00EB1946"/>
    <w:rsid w:val="00EB3D13"/>
    <w:rsid w:val="00EB762F"/>
    <w:rsid w:val="00EC0803"/>
    <w:rsid w:val="00EC1869"/>
    <w:rsid w:val="00EC20A6"/>
    <w:rsid w:val="00EC234C"/>
    <w:rsid w:val="00EC3111"/>
    <w:rsid w:val="00EC5AC8"/>
    <w:rsid w:val="00EC70A8"/>
    <w:rsid w:val="00EC7CC1"/>
    <w:rsid w:val="00EC7FBD"/>
    <w:rsid w:val="00ED4796"/>
    <w:rsid w:val="00ED58E4"/>
    <w:rsid w:val="00ED5C81"/>
    <w:rsid w:val="00ED6E5B"/>
    <w:rsid w:val="00EE035C"/>
    <w:rsid w:val="00EE0380"/>
    <w:rsid w:val="00EE1D81"/>
    <w:rsid w:val="00EE2692"/>
    <w:rsid w:val="00EE496E"/>
    <w:rsid w:val="00EE4FCA"/>
    <w:rsid w:val="00EE683C"/>
    <w:rsid w:val="00EE6F0F"/>
    <w:rsid w:val="00EE79FA"/>
    <w:rsid w:val="00EE79FC"/>
    <w:rsid w:val="00EF08E0"/>
    <w:rsid w:val="00EF20A2"/>
    <w:rsid w:val="00EF2C8C"/>
    <w:rsid w:val="00EF485F"/>
    <w:rsid w:val="00EF52D1"/>
    <w:rsid w:val="00EF67D6"/>
    <w:rsid w:val="00EF789A"/>
    <w:rsid w:val="00F009CF"/>
    <w:rsid w:val="00F00A28"/>
    <w:rsid w:val="00F01C87"/>
    <w:rsid w:val="00F01F26"/>
    <w:rsid w:val="00F02E24"/>
    <w:rsid w:val="00F04BAD"/>
    <w:rsid w:val="00F051E4"/>
    <w:rsid w:val="00F063AE"/>
    <w:rsid w:val="00F1184B"/>
    <w:rsid w:val="00F11DC3"/>
    <w:rsid w:val="00F126E6"/>
    <w:rsid w:val="00F13B67"/>
    <w:rsid w:val="00F142AA"/>
    <w:rsid w:val="00F14B24"/>
    <w:rsid w:val="00F15B09"/>
    <w:rsid w:val="00F16308"/>
    <w:rsid w:val="00F17162"/>
    <w:rsid w:val="00F1776E"/>
    <w:rsid w:val="00F207A2"/>
    <w:rsid w:val="00F21F86"/>
    <w:rsid w:val="00F2376A"/>
    <w:rsid w:val="00F23CC8"/>
    <w:rsid w:val="00F23E23"/>
    <w:rsid w:val="00F24FB3"/>
    <w:rsid w:val="00F2521C"/>
    <w:rsid w:val="00F25363"/>
    <w:rsid w:val="00F2592F"/>
    <w:rsid w:val="00F25A6F"/>
    <w:rsid w:val="00F26729"/>
    <w:rsid w:val="00F2732A"/>
    <w:rsid w:val="00F27798"/>
    <w:rsid w:val="00F3123A"/>
    <w:rsid w:val="00F31CF6"/>
    <w:rsid w:val="00F32883"/>
    <w:rsid w:val="00F3293C"/>
    <w:rsid w:val="00F3333E"/>
    <w:rsid w:val="00F3342E"/>
    <w:rsid w:val="00F33C5B"/>
    <w:rsid w:val="00F349E2"/>
    <w:rsid w:val="00F34F57"/>
    <w:rsid w:val="00F36779"/>
    <w:rsid w:val="00F375E5"/>
    <w:rsid w:val="00F37C5A"/>
    <w:rsid w:val="00F406BF"/>
    <w:rsid w:val="00F40A07"/>
    <w:rsid w:val="00F42412"/>
    <w:rsid w:val="00F42DEE"/>
    <w:rsid w:val="00F4474E"/>
    <w:rsid w:val="00F44A5F"/>
    <w:rsid w:val="00F4677F"/>
    <w:rsid w:val="00F4688A"/>
    <w:rsid w:val="00F478B0"/>
    <w:rsid w:val="00F47A02"/>
    <w:rsid w:val="00F5124F"/>
    <w:rsid w:val="00F527A4"/>
    <w:rsid w:val="00F531DD"/>
    <w:rsid w:val="00F54EFF"/>
    <w:rsid w:val="00F55D76"/>
    <w:rsid w:val="00F56709"/>
    <w:rsid w:val="00F57948"/>
    <w:rsid w:val="00F57F7D"/>
    <w:rsid w:val="00F627F9"/>
    <w:rsid w:val="00F62ABD"/>
    <w:rsid w:val="00F65695"/>
    <w:rsid w:val="00F6605E"/>
    <w:rsid w:val="00F702EB"/>
    <w:rsid w:val="00F70639"/>
    <w:rsid w:val="00F7169F"/>
    <w:rsid w:val="00F725FF"/>
    <w:rsid w:val="00F72F52"/>
    <w:rsid w:val="00F73916"/>
    <w:rsid w:val="00F75A83"/>
    <w:rsid w:val="00F75ECA"/>
    <w:rsid w:val="00F77679"/>
    <w:rsid w:val="00F81228"/>
    <w:rsid w:val="00F81DD6"/>
    <w:rsid w:val="00F8284D"/>
    <w:rsid w:val="00F83421"/>
    <w:rsid w:val="00F83C53"/>
    <w:rsid w:val="00F84B7A"/>
    <w:rsid w:val="00F8707A"/>
    <w:rsid w:val="00F87F0C"/>
    <w:rsid w:val="00F9004A"/>
    <w:rsid w:val="00F9047B"/>
    <w:rsid w:val="00F90DDD"/>
    <w:rsid w:val="00F90F4E"/>
    <w:rsid w:val="00F94054"/>
    <w:rsid w:val="00F95CDC"/>
    <w:rsid w:val="00F96BB2"/>
    <w:rsid w:val="00F9753C"/>
    <w:rsid w:val="00FA0929"/>
    <w:rsid w:val="00FA0C4E"/>
    <w:rsid w:val="00FA0DB7"/>
    <w:rsid w:val="00FA1592"/>
    <w:rsid w:val="00FA1F75"/>
    <w:rsid w:val="00FA2AF0"/>
    <w:rsid w:val="00FA4273"/>
    <w:rsid w:val="00FA5ED0"/>
    <w:rsid w:val="00FA6359"/>
    <w:rsid w:val="00FA6CBF"/>
    <w:rsid w:val="00FA755A"/>
    <w:rsid w:val="00FB1692"/>
    <w:rsid w:val="00FB5455"/>
    <w:rsid w:val="00FB6A92"/>
    <w:rsid w:val="00FB7155"/>
    <w:rsid w:val="00FC032F"/>
    <w:rsid w:val="00FC049E"/>
    <w:rsid w:val="00FC0A34"/>
    <w:rsid w:val="00FC1542"/>
    <w:rsid w:val="00FC15DD"/>
    <w:rsid w:val="00FC265A"/>
    <w:rsid w:val="00FC2C50"/>
    <w:rsid w:val="00FC2F78"/>
    <w:rsid w:val="00FC3A86"/>
    <w:rsid w:val="00FC43E7"/>
    <w:rsid w:val="00FC60E9"/>
    <w:rsid w:val="00FC7A00"/>
    <w:rsid w:val="00FD1990"/>
    <w:rsid w:val="00FD1BB2"/>
    <w:rsid w:val="00FD34A5"/>
    <w:rsid w:val="00FD36D8"/>
    <w:rsid w:val="00FD5DE0"/>
    <w:rsid w:val="00FD60EB"/>
    <w:rsid w:val="00FD622E"/>
    <w:rsid w:val="00FD6ACF"/>
    <w:rsid w:val="00FD70B9"/>
    <w:rsid w:val="00FD7CBA"/>
    <w:rsid w:val="00FE139A"/>
    <w:rsid w:val="00FE14DD"/>
    <w:rsid w:val="00FE15C1"/>
    <w:rsid w:val="00FE4506"/>
    <w:rsid w:val="00FE48D9"/>
    <w:rsid w:val="00FE64A0"/>
    <w:rsid w:val="00FE75C4"/>
    <w:rsid w:val="00FF0106"/>
    <w:rsid w:val="00FF0D94"/>
    <w:rsid w:val="00FF1FFB"/>
    <w:rsid w:val="00FF2AEF"/>
    <w:rsid w:val="00FF3DEE"/>
    <w:rsid w:val="00FF41AC"/>
    <w:rsid w:val="00FF553B"/>
    <w:rsid w:val="00FF714D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4AB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1A6645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2C43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759BE"/>
    <w:pPr>
      <w:keepNext/>
      <w:widowControl/>
      <w:spacing w:before="120"/>
      <w:ind w:right="-113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06433"/>
    <w:pPr>
      <w:keepNext/>
      <w:widowControl/>
      <w:spacing w:before="60"/>
      <w:jc w:val="right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rsid w:val="004759BE"/>
    <w:pPr>
      <w:keepNext/>
      <w:widowControl/>
      <w:spacing w:before="120" w:line="220" w:lineRule="exact"/>
      <w:ind w:firstLine="709"/>
      <w:outlineLvl w:val="4"/>
    </w:pPr>
    <w:rPr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A07320"/>
    <w:pPr>
      <w:keepNext/>
      <w:shd w:val="clear" w:color="auto" w:fill="FFFFFF"/>
      <w:autoSpaceDE w:val="0"/>
      <w:autoSpaceDN w:val="0"/>
      <w:adjustRightInd w:val="0"/>
      <w:ind w:left="619"/>
      <w:jc w:val="left"/>
      <w:outlineLvl w:val="5"/>
    </w:pPr>
    <w:rPr>
      <w:b/>
      <w:bCs/>
      <w:color w:val="000000"/>
      <w:spacing w:val="-2"/>
      <w:szCs w:val="30"/>
    </w:rPr>
  </w:style>
  <w:style w:type="paragraph" w:styleId="7">
    <w:name w:val="heading 7"/>
    <w:basedOn w:val="a"/>
    <w:next w:val="a"/>
    <w:link w:val="70"/>
    <w:qFormat/>
    <w:rsid w:val="00A07320"/>
    <w:pPr>
      <w:keepNext/>
      <w:widowControl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403283"/>
    <w:pPr>
      <w:widowControl/>
      <w:spacing w:before="240" w:after="60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403283"/>
    <w:pPr>
      <w:widowControl/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6645"/>
    <w:rPr>
      <w:b/>
      <w:sz w:val="28"/>
    </w:rPr>
  </w:style>
  <w:style w:type="character" w:customStyle="1" w:styleId="20">
    <w:name w:val="Заголовок 2 Знак"/>
    <w:link w:val="2"/>
    <w:rsid w:val="005B2C43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rsid w:val="008932A8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106433"/>
    <w:rPr>
      <w:b/>
      <w:sz w:val="21"/>
    </w:rPr>
  </w:style>
  <w:style w:type="character" w:customStyle="1" w:styleId="50">
    <w:name w:val="Заголовок 5 Знак"/>
    <w:link w:val="5"/>
    <w:rsid w:val="00FC3A86"/>
    <w:rPr>
      <w:b/>
      <w:bCs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03283"/>
    <w:rPr>
      <w:b/>
      <w:bCs/>
      <w:color w:val="000000"/>
      <w:spacing w:val="-2"/>
      <w:sz w:val="24"/>
      <w:szCs w:val="30"/>
      <w:lang w:val="ru-RU" w:eastAsia="ru-RU" w:bidi="ar-SA"/>
    </w:rPr>
  </w:style>
  <w:style w:type="character" w:customStyle="1" w:styleId="90">
    <w:name w:val="Заголовок 9 Знак"/>
    <w:link w:val="9"/>
    <w:rsid w:val="00403283"/>
    <w:rPr>
      <w:rFonts w:ascii="Arial" w:hAnsi="Arial"/>
      <w:b/>
      <w:i/>
      <w:sz w:val="18"/>
      <w:lang w:val="ru-RU" w:eastAsia="ru-RU" w:bidi="ar-SA"/>
    </w:rPr>
  </w:style>
  <w:style w:type="paragraph" w:styleId="31">
    <w:name w:val="Body Text 3"/>
    <w:basedOn w:val="a"/>
    <w:link w:val="32"/>
    <w:rsid w:val="00C54FBC"/>
    <w:pPr>
      <w:jc w:val="left"/>
    </w:pPr>
  </w:style>
  <w:style w:type="paragraph" w:styleId="a3">
    <w:name w:val="header"/>
    <w:basedOn w:val="a"/>
    <w:link w:val="a4"/>
    <w:uiPriority w:val="99"/>
    <w:rsid w:val="00336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3283"/>
    <w:rPr>
      <w:sz w:val="24"/>
      <w:lang w:val="ru-RU" w:eastAsia="ru-RU" w:bidi="ar-SA"/>
    </w:rPr>
  </w:style>
  <w:style w:type="character" w:styleId="a5">
    <w:name w:val="page number"/>
    <w:basedOn w:val="a0"/>
    <w:rsid w:val="00336F11"/>
  </w:style>
  <w:style w:type="paragraph" w:styleId="a6">
    <w:name w:val="Balloon Text"/>
    <w:basedOn w:val="a"/>
    <w:link w:val="a7"/>
    <w:semiHidden/>
    <w:rsid w:val="00230B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9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22555"/>
    <w:pPr>
      <w:spacing w:after="120" w:line="480" w:lineRule="auto"/>
    </w:pPr>
  </w:style>
  <w:style w:type="character" w:customStyle="1" w:styleId="22">
    <w:name w:val="Основной текст 2 Знак"/>
    <w:link w:val="21"/>
    <w:rsid w:val="00FC3A86"/>
    <w:rPr>
      <w:sz w:val="24"/>
      <w:lang w:val="ru-RU" w:eastAsia="ru-RU" w:bidi="ar-SA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4759BE"/>
    <w:pPr>
      <w:spacing w:after="120"/>
      <w:ind w:left="283"/>
    </w:pPr>
  </w:style>
  <w:style w:type="paragraph" w:styleId="ab">
    <w:name w:val="Body Text"/>
    <w:aliases w:val="Знак1,Заг1"/>
    <w:basedOn w:val="a"/>
    <w:link w:val="11"/>
    <w:rsid w:val="004759BE"/>
    <w:pPr>
      <w:widowControl/>
      <w:spacing w:after="120"/>
      <w:jc w:val="left"/>
    </w:pPr>
    <w:rPr>
      <w:szCs w:val="24"/>
    </w:rPr>
  </w:style>
  <w:style w:type="paragraph" w:styleId="23">
    <w:name w:val="Body Text Indent 2"/>
    <w:basedOn w:val="a"/>
    <w:link w:val="24"/>
    <w:rsid w:val="004759BE"/>
    <w:pPr>
      <w:widowControl/>
      <w:spacing w:after="120" w:line="480" w:lineRule="auto"/>
      <w:ind w:left="283"/>
      <w:jc w:val="left"/>
    </w:pPr>
    <w:rPr>
      <w:szCs w:val="24"/>
    </w:rPr>
  </w:style>
  <w:style w:type="character" w:customStyle="1" w:styleId="24">
    <w:name w:val="Основной текст с отступом 2 Знак"/>
    <w:link w:val="23"/>
    <w:rsid w:val="00403283"/>
    <w:rPr>
      <w:sz w:val="24"/>
      <w:szCs w:val="24"/>
      <w:lang w:val="ru-RU" w:eastAsia="ru-RU" w:bidi="ar-SA"/>
    </w:rPr>
  </w:style>
  <w:style w:type="paragraph" w:customStyle="1" w:styleId="ac">
    <w:name w:val="Уважаемый"/>
    <w:rsid w:val="004759BE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"/>
    <w:rsid w:val="004759BE"/>
    <w:pPr>
      <w:widowControl/>
      <w:spacing w:line="360" w:lineRule="auto"/>
      <w:ind w:firstLine="709"/>
      <w:jc w:val="left"/>
    </w:pPr>
  </w:style>
  <w:style w:type="paragraph" w:customStyle="1" w:styleId="ad">
    <w:name w:val="Термин"/>
    <w:basedOn w:val="a"/>
    <w:next w:val="ae"/>
    <w:rsid w:val="004759BE"/>
    <w:pPr>
      <w:widowControl/>
      <w:jc w:val="left"/>
    </w:pPr>
    <w:rPr>
      <w:snapToGrid w:val="0"/>
    </w:rPr>
  </w:style>
  <w:style w:type="paragraph" w:customStyle="1" w:styleId="ae">
    <w:name w:val="Список определений"/>
    <w:basedOn w:val="a"/>
    <w:next w:val="ad"/>
    <w:rsid w:val="004759BE"/>
    <w:pPr>
      <w:widowControl/>
      <w:ind w:left="360"/>
      <w:jc w:val="left"/>
    </w:pPr>
    <w:rPr>
      <w:snapToGrid w:val="0"/>
    </w:rPr>
  </w:style>
  <w:style w:type="paragraph" w:styleId="af">
    <w:name w:val="List Bullet"/>
    <w:basedOn w:val="a"/>
    <w:autoRedefine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5">
    <w:name w:val="List Bullet 2"/>
    <w:basedOn w:val="a"/>
    <w:autoRedefine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3">
    <w:name w:val="List Bullet 3"/>
    <w:basedOn w:val="a"/>
    <w:autoRedefine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1">
    <w:name w:val="List Bullet 4"/>
    <w:basedOn w:val="a"/>
    <w:autoRedefine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1">
    <w:name w:val="List Bullet 5"/>
    <w:basedOn w:val="a"/>
    <w:autoRedefine/>
    <w:rsid w:val="004759BE"/>
    <w:pPr>
      <w:widowControl/>
      <w:tabs>
        <w:tab w:val="num" w:pos="1492"/>
      </w:tabs>
      <w:ind w:left="1492" w:hanging="360"/>
      <w:jc w:val="left"/>
    </w:pPr>
  </w:style>
  <w:style w:type="paragraph" w:styleId="af0">
    <w:name w:val="List Number"/>
    <w:basedOn w:val="a"/>
    <w:rsid w:val="004759BE"/>
    <w:pPr>
      <w:widowControl/>
      <w:tabs>
        <w:tab w:val="num" w:pos="360"/>
      </w:tabs>
      <w:ind w:left="360" w:hanging="360"/>
      <w:jc w:val="left"/>
    </w:pPr>
  </w:style>
  <w:style w:type="paragraph" w:styleId="26">
    <w:name w:val="List Number 2"/>
    <w:basedOn w:val="a"/>
    <w:rsid w:val="004759BE"/>
    <w:pPr>
      <w:widowControl/>
      <w:tabs>
        <w:tab w:val="num" w:pos="643"/>
      </w:tabs>
      <w:ind w:left="643" w:hanging="360"/>
      <w:jc w:val="left"/>
    </w:pPr>
  </w:style>
  <w:style w:type="paragraph" w:styleId="34">
    <w:name w:val="List Number 3"/>
    <w:basedOn w:val="a"/>
    <w:rsid w:val="004759BE"/>
    <w:pPr>
      <w:widowControl/>
      <w:tabs>
        <w:tab w:val="num" w:pos="926"/>
      </w:tabs>
      <w:ind w:left="926" w:hanging="360"/>
      <w:jc w:val="left"/>
    </w:pPr>
  </w:style>
  <w:style w:type="paragraph" w:styleId="42">
    <w:name w:val="List Number 4"/>
    <w:basedOn w:val="a"/>
    <w:rsid w:val="004759BE"/>
    <w:pPr>
      <w:widowControl/>
      <w:tabs>
        <w:tab w:val="num" w:pos="1209"/>
      </w:tabs>
      <w:ind w:left="1209" w:hanging="360"/>
      <w:jc w:val="left"/>
    </w:pPr>
  </w:style>
  <w:style w:type="paragraph" w:styleId="52">
    <w:name w:val="List Number 5"/>
    <w:basedOn w:val="a"/>
    <w:rsid w:val="004759BE"/>
    <w:pPr>
      <w:widowControl/>
      <w:tabs>
        <w:tab w:val="num" w:pos="1492"/>
      </w:tabs>
      <w:ind w:left="1492" w:hanging="360"/>
      <w:jc w:val="left"/>
    </w:pPr>
  </w:style>
  <w:style w:type="paragraph" w:customStyle="1" w:styleId="12">
    <w:name w:val="Обычный1"/>
    <w:rsid w:val="004759BE"/>
    <w:rPr>
      <w:rFonts w:ascii="Arial" w:hAnsi="Arial"/>
    </w:rPr>
  </w:style>
  <w:style w:type="paragraph" w:customStyle="1" w:styleId="13">
    <w:name w:val="Стиль1"/>
    <w:basedOn w:val="a"/>
    <w:rsid w:val="004759BE"/>
    <w:pPr>
      <w:widowControl/>
      <w:spacing w:line="360" w:lineRule="auto"/>
      <w:ind w:firstLine="709"/>
    </w:pPr>
    <w:rPr>
      <w:rFonts w:ascii="Arial" w:hAnsi="Arial"/>
    </w:rPr>
  </w:style>
  <w:style w:type="paragraph" w:customStyle="1" w:styleId="27">
    <w:name w:val="Обычный2"/>
    <w:rsid w:val="004759BE"/>
    <w:pPr>
      <w:widowControl w:val="0"/>
    </w:pPr>
  </w:style>
  <w:style w:type="paragraph" w:styleId="af1">
    <w:name w:val="endnote text"/>
    <w:basedOn w:val="a"/>
    <w:link w:val="af2"/>
    <w:rsid w:val="004759BE"/>
    <w:pPr>
      <w:widowControl/>
      <w:jc w:val="left"/>
    </w:pPr>
    <w:rPr>
      <w:sz w:val="20"/>
    </w:rPr>
  </w:style>
  <w:style w:type="paragraph" w:styleId="af3">
    <w:name w:val="Normal (Web)"/>
    <w:basedOn w:val="a"/>
    <w:uiPriority w:val="99"/>
    <w:rsid w:val="004759BE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paragraph" w:styleId="af4">
    <w:name w:val="Date"/>
    <w:basedOn w:val="a"/>
    <w:next w:val="a"/>
    <w:link w:val="af5"/>
    <w:rsid w:val="004759BE"/>
    <w:pPr>
      <w:widowControl/>
      <w:jc w:val="left"/>
    </w:pPr>
  </w:style>
  <w:style w:type="paragraph" w:styleId="af6">
    <w:name w:val="Block Text"/>
    <w:basedOn w:val="a"/>
    <w:rsid w:val="004759BE"/>
    <w:pPr>
      <w:widowControl/>
      <w:spacing w:after="120"/>
      <w:ind w:left="1440" w:right="1440"/>
      <w:jc w:val="left"/>
    </w:pPr>
  </w:style>
  <w:style w:type="paragraph" w:styleId="af7">
    <w:name w:val="footer"/>
    <w:basedOn w:val="a"/>
    <w:link w:val="af8"/>
    <w:rsid w:val="00A07320"/>
    <w:pPr>
      <w:widowControl/>
      <w:tabs>
        <w:tab w:val="center" w:pos="4153"/>
        <w:tab w:val="right" w:pos="8306"/>
      </w:tabs>
      <w:jc w:val="left"/>
    </w:pPr>
    <w:rPr>
      <w:sz w:val="20"/>
    </w:rPr>
  </w:style>
  <w:style w:type="paragraph" w:styleId="af9">
    <w:name w:val="Subtitle"/>
    <w:basedOn w:val="a"/>
    <w:qFormat/>
    <w:rsid w:val="00A07320"/>
    <w:pPr>
      <w:widowControl/>
      <w:jc w:val="center"/>
    </w:pPr>
    <w:rPr>
      <w:sz w:val="28"/>
      <w:szCs w:val="24"/>
    </w:rPr>
  </w:style>
  <w:style w:type="paragraph" w:styleId="afa">
    <w:name w:val="footnote text"/>
    <w:basedOn w:val="a"/>
    <w:link w:val="afb"/>
    <w:uiPriority w:val="99"/>
    <w:semiHidden/>
    <w:rsid w:val="00A07320"/>
    <w:pPr>
      <w:widowControl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sid w:val="00FC3A86"/>
    <w:rPr>
      <w:lang w:val="ru-RU" w:eastAsia="ru-RU" w:bidi="ar-SA"/>
    </w:rPr>
  </w:style>
  <w:style w:type="paragraph" w:customStyle="1" w:styleId="afc">
    <w:name w:val="Обычный (тбл)"/>
    <w:basedOn w:val="a"/>
    <w:rsid w:val="00327641"/>
    <w:pPr>
      <w:widowControl/>
      <w:spacing w:before="40" w:after="80"/>
      <w:jc w:val="left"/>
    </w:pPr>
    <w:rPr>
      <w:bCs/>
      <w:sz w:val="22"/>
      <w:szCs w:val="18"/>
    </w:rPr>
  </w:style>
  <w:style w:type="paragraph" w:customStyle="1" w:styleId="afd">
    <w:name w:val="Шапка таблицы"/>
    <w:basedOn w:val="afc"/>
    <w:rsid w:val="00327641"/>
    <w:pPr>
      <w:keepNext/>
      <w:spacing w:before="60"/>
    </w:pPr>
    <w:rPr>
      <w:b/>
    </w:rPr>
  </w:style>
  <w:style w:type="paragraph" w:customStyle="1" w:styleId="14">
    <w:name w:val="Обычный (веб)1"/>
    <w:basedOn w:val="a"/>
    <w:rsid w:val="00327641"/>
    <w:pPr>
      <w:widowControl/>
      <w:spacing w:before="100" w:beforeAutospacing="1" w:after="100" w:afterAutospacing="1"/>
      <w:jc w:val="left"/>
    </w:pPr>
    <w:rPr>
      <w:color w:val="000000"/>
      <w:szCs w:val="24"/>
      <w:lang w:val="en-US" w:eastAsia="en-US"/>
    </w:rPr>
  </w:style>
  <w:style w:type="character" w:customStyle="1" w:styleId="afe">
    <w:name w:val="Основной текст Знак"/>
    <w:aliases w:val="Знак1 Знак,Заг1 Знак"/>
    <w:uiPriority w:val="99"/>
    <w:rsid w:val="00327641"/>
    <w:rPr>
      <w:sz w:val="24"/>
      <w:lang w:val="ru-RU" w:eastAsia="ru-RU" w:bidi="ar-SA"/>
    </w:rPr>
  </w:style>
  <w:style w:type="paragraph" w:styleId="aff">
    <w:name w:val="Title"/>
    <w:basedOn w:val="a"/>
    <w:link w:val="aff0"/>
    <w:qFormat/>
    <w:rsid w:val="00327641"/>
    <w:pPr>
      <w:widowControl/>
      <w:jc w:val="center"/>
    </w:pPr>
    <w:rPr>
      <w:caps/>
      <w:sz w:val="28"/>
    </w:rPr>
  </w:style>
  <w:style w:type="paragraph" w:customStyle="1" w:styleId="ConsPlusNonformat">
    <w:name w:val="ConsPlusNonformat"/>
    <w:rsid w:val="00504D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4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FC3A86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"/>
    <w:rsid w:val="00FC3A8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Cs w:val="24"/>
    </w:rPr>
  </w:style>
  <w:style w:type="paragraph" w:styleId="aff1">
    <w:name w:val="Normal Indent"/>
    <w:basedOn w:val="a"/>
    <w:rsid w:val="00403283"/>
    <w:pPr>
      <w:widowControl/>
      <w:ind w:left="720"/>
      <w:jc w:val="left"/>
    </w:pPr>
  </w:style>
  <w:style w:type="paragraph" w:styleId="aff2">
    <w:name w:val="envelope address"/>
    <w:basedOn w:val="a"/>
    <w:rsid w:val="00403283"/>
    <w:pPr>
      <w:framePr w:w="7920" w:h="1980" w:hSpace="180" w:wrap="auto" w:hAnchor="page" w:xAlign="center" w:yAlign="bottom"/>
      <w:widowControl/>
      <w:ind w:left="2880"/>
      <w:jc w:val="left"/>
    </w:pPr>
    <w:rPr>
      <w:rFonts w:ascii="Arial" w:hAnsi="Arial"/>
    </w:rPr>
  </w:style>
  <w:style w:type="paragraph" w:styleId="28">
    <w:name w:val="envelope return"/>
    <w:basedOn w:val="a"/>
    <w:rsid w:val="00403283"/>
    <w:pPr>
      <w:widowControl/>
      <w:jc w:val="left"/>
    </w:pPr>
    <w:rPr>
      <w:rFonts w:ascii="Arial" w:hAnsi="Arial"/>
      <w:sz w:val="20"/>
    </w:rPr>
  </w:style>
  <w:style w:type="paragraph" w:styleId="aff3">
    <w:name w:val="List"/>
    <w:basedOn w:val="a"/>
    <w:rsid w:val="00403283"/>
    <w:pPr>
      <w:widowControl/>
      <w:ind w:left="283" w:hanging="283"/>
      <w:jc w:val="left"/>
    </w:pPr>
  </w:style>
  <w:style w:type="paragraph" w:styleId="29">
    <w:name w:val="List 2"/>
    <w:basedOn w:val="a"/>
    <w:rsid w:val="00403283"/>
    <w:pPr>
      <w:widowControl/>
      <w:ind w:left="566" w:hanging="283"/>
      <w:jc w:val="left"/>
    </w:pPr>
  </w:style>
  <w:style w:type="paragraph" w:styleId="35">
    <w:name w:val="List 3"/>
    <w:basedOn w:val="a"/>
    <w:rsid w:val="00403283"/>
    <w:pPr>
      <w:widowControl/>
      <w:ind w:left="849" w:hanging="283"/>
      <w:jc w:val="left"/>
    </w:pPr>
  </w:style>
  <w:style w:type="paragraph" w:styleId="43">
    <w:name w:val="List 4"/>
    <w:basedOn w:val="a"/>
    <w:rsid w:val="00403283"/>
    <w:pPr>
      <w:widowControl/>
      <w:ind w:left="1132" w:hanging="283"/>
      <w:jc w:val="left"/>
    </w:pPr>
  </w:style>
  <w:style w:type="paragraph" w:styleId="53">
    <w:name w:val="List 5"/>
    <w:basedOn w:val="a"/>
    <w:rsid w:val="00403283"/>
    <w:pPr>
      <w:widowControl/>
      <w:ind w:left="1415" w:hanging="283"/>
      <w:jc w:val="left"/>
    </w:pPr>
  </w:style>
  <w:style w:type="paragraph" w:styleId="aff4">
    <w:name w:val="Closing"/>
    <w:basedOn w:val="a"/>
    <w:link w:val="aff5"/>
    <w:rsid w:val="00403283"/>
    <w:pPr>
      <w:widowControl/>
      <w:ind w:left="4252"/>
      <w:jc w:val="left"/>
    </w:pPr>
  </w:style>
  <w:style w:type="paragraph" w:styleId="aff6">
    <w:name w:val="Signature"/>
    <w:basedOn w:val="a"/>
    <w:rsid w:val="00403283"/>
    <w:pPr>
      <w:widowControl/>
      <w:ind w:left="4252"/>
      <w:jc w:val="left"/>
    </w:pPr>
  </w:style>
  <w:style w:type="paragraph" w:styleId="aff7">
    <w:name w:val="List Continue"/>
    <w:basedOn w:val="a"/>
    <w:rsid w:val="00403283"/>
    <w:pPr>
      <w:widowControl/>
      <w:spacing w:after="120"/>
      <w:ind w:left="283"/>
      <w:jc w:val="left"/>
    </w:pPr>
  </w:style>
  <w:style w:type="paragraph" w:styleId="2a">
    <w:name w:val="List Continue 2"/>
    <w:basedOn w:val="a"/>
    <w:rsid w:val="00403283"/>
    <w:pPr>
      <w:widowControl/>
      <w:spacing w:after="120"/>
      <w:ind w:left="566"/>
      <w:jc w:val="left"/>
    </w:pPr>
  </w:style>
  <w:style w:type="paragraph" w:styleId="36">
    <w:name w:val="List Continue 3"/>
    <w:basedOn w:val="a"/>
    <w:rsid w:val="00403283"/>
    <w:pPr>
      <w:widowControl/>
      <w:spacing w:after="120"/>
      <w:ind w:left="849"/>
      <w:jc w:val="left"/>
    </w:pPr>
  </w:style>
  <w:style w:type="paragraph" w:styleId="44">
    <w:name w:val="List Continue 4"/>
    <w:basedOn w:val="a"/>
    <w:rsid w:val="00403283"/>
    <w:pPr>
      <w:widowControl/>
      <w:spacing w:after="120"/>
      <w:ind w:left="1132"/>
      <w:jc w:val="left"/>
    </w:pPr>
  </w:style>
  <w:style w:type="paragraph" w:styleId="54">
    <w:name w:val="List Continue 5"/>
    <w:basedOn w:val="a"/>
    <w:rsid w:val="00403283"/>
    <w:pPr>
      <w:widowControl/>
      <w:spacing w:after="120"/>
      <w:ind w:left="1415"/>
      <w:jc w:val="left"/>
    </w:pPr>
  </w:style>
  <w:style w:type="paragraph" w:styleId="aff8">
    <w:name w:val="Message Header"/>
    <w:basedOn w:val="a"/>
    <w:rsid w:val="0040328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</w:rPr>
  </w:style>
  <w:style w:type="paragraph" w:styleId="aff9">
    <w:name w:val="Salutation"/>
    <w:basedOn w:val="a"/>
    <w:next w:val="a"/>
    <w:rsid w:val="00403283"/>
    <w:pPr>
      <w:widowControl/>
      <w:jc w:val="left"/>
    </w:pPr>
  </w:style>
  <w:style w:type="paragraph" w:styleId="affa">
    <w:name w:val="Body Text First Indent"/>
    <w:basedOn w:val="ab"/>
    <w:link w:val="affb"/>
    <w:rsid w:val="00403283"/>
    <w:pPr>
      <w:ind w:firstLine="210"/>
    </w:pPr>
    <w:rPr>
      <w:szCs w:val="20"/>
    </w:rPr>
  </w:style>
  <w:style w:type="paragraph" w:styleId="2b">
    <w:name w:val="Body Text First Indent 2"/>
    <w:basedOn w:val="a9"/>
    <w:rsid w:val="00403283"/>
    <w:pPr>
      <w:widowControl/>
      <w:ind w:firstLine="210"/>
      <w:jc w:val="left"/>
    </w:pPr>
  </w:style>
  <w:style w:type="paragraph" w:styleId="affc">
    <w:name w:val="Note Heading"/>
    <w:basedOn w:val="a"/>
    <w:next w:val="a"/>
    <w:rsid w:val="00403283"/>
    <w:pPr>
      <w:widowControl/>
      <w:jc w:val="left"/>
    </w:pPr>
  </w:style>
  <w:style w:type="paragraph" w:styleId="37">
    <w:name w:val="Body Text Indent 3"/>
    <w:basedOn w:val="a"/>
    <w:link w:val="38"/>
    <w:rsid w:val="00403283"/>
    <w:pPr>
      <w:widowControl/>
      <w:spacing w:after="120"/>
      <w:ind w:left="283"/>
      <w:jc w:val="left"/>
    </w:pPr>
    <w:rPr>
      <w:sz w:val="16"/>
    </w:rPr>
  </w:style>
  <w:style w:type="paragraph" w:styleId="affd">
    <w:name w:val="Plain Text"/>
    <w:basedOn w:val="a"/>
    <w:link w:val="affe"/>
    <w:rsid w:val="00403283"/>
    <w:pPr>
      <w:widowControl/>
      <w:jc w:val="left"/>
    </w:pPr>
    <w:rPr>
      <w:rFonts w:ascii="Courier New" w:hAnsi="Courier New"/>
      <w:sz w:val="20"/>
    </w:rPr>
  </w:style>
  <w:style w:type="paragraph" w:customStyle="1" w:styleId="afff">
    <w:name w:val="абз"/>
    <w:basedOn w:val="a"/>
    <w:rsid w:val="00403283"/>
    <w:pPr>
      <w:widowControl/>
      <w:ind w:firstLine="720"/>
    </w:pPr>
    <w:rPr>
      <w:snapToGrid w:val="0"/>
      <w:sz w:val="28"/>
    </w:rPr>
  </w:style>
  <w:style w:type="paragraph" w:customStyle="1" w:styleId="afff0">
    <w:name w:val="Маркированный"/>
    <w:basedOn w:val="a"/>
    <w:rsid w:val="00403283"/>
    <w:pPr>
      <w:widowControl/>
      <w:tabs>
        <w:tab w:val="num" w:pos="1664"/>
      </w:tabs>
      <w:ind w:left="1664" w:hanging="360"/>
      <w:jc w:val="left"/>
    </w:pPr>
    <w:rPr>
      <w:sz w:val="20"/>
    </w:rPr>
  </w:style>
  <w:style w:type="paragraph" w:customStyle="1" w:styleId="210">
    <w:name w:val="Основной текст с отступом 21"/>
    <w:basedOn w:val="a"/>
    <w:rsid w:val="00403283"/>
    <w:pPr>
      <w:widowControl/>
      <w:overflowPunct w:val="0"/>
      <w:autoSpaceDE w:val="0"/>
      <w:autoSpaceDN w:val="0"/>
      <w:adjustRightInd w:val="0"/>
      <w:ind w:firstLine="720"/>
      <w:textAlignment w:val="baseline"/>
    </w:pPr>
  </w:style>
  <w:style w:type="paragraph" w:customStyle="1" w:styleId="xl40">
    <w:name w:val="xl40"/>
    <w:basedOn w:val="a"/>
    <w:rsid w:val="00403283"/>
    <w:pPr>
      <w:widowControl/>
      <w:spacing w:before="100" w:after="100"/>
      <w:jc w:val="left"/>
    </w:pPr>
    <w:rPr>
      <w:rFonts w:ascii="Courier New" w:eastAsia="Arial Unicode MS" w:hAnsi="Courier New"/>
      <w:sz w:val="16"/>
    </w:rPr>
  </w:style>
  <w:style w:type="character" w:customStyle="1" w:styleId="rvts6">
    <w:name w:val="rvts6"/>
    <w:basedOn w:val="a0"/>
    <w:rsid w:val="00403283"/>
  </w:style>
  <w:style w:type="character" w:customStyle="1" w:styleId="rvts7">
    <w:name w:val="rvts7"/>
    <w:basedOn w:val="a0"/>
    <w:rsid w:val="00403283"/>
  </w:style>
  <w:style w:type="paragraph" w:customStyle="1" w:styleId="rvps3">
    <w:name w:val="rvps3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1">
    <w:name w:val="rvts11"/>
    <w:basedOn w:val="a0"/>
    <w:rsid w:val="00403283"/>
  </w:style>
  <w:style w:type="paragraph" w:customStyle="1" w:styleId="rvps6">
    <w:name w:val="rvps6"/>
    <w:basedOn w:val="a"/>
    <w:rsid w:val="00403283"/>
    <w:pPr>
      <w:widowControl/>
      <w:spacing w:before="100" w:beforeAutospacing="1" w:after="100" w:afterAutospacing="1"/>
      <w:jc w:val="left"/>
    </w:pPr>
    <w:rPr>
      <w:szCs w:val="24"/>
    </w:rPr>
  </w:style>
  <w:style w:type="character" w:customStyle="1" w:styleId="rvts16">
    <w:name w:val="rvts16"/>
    <w:basedOn w:val="a0"/>
    <w:rsid w:val="00403283"/>
  </w:style>
  <w:style w:type="character" w:customStyle="1" w:styleId="a7">
    <w:name w:val="Текст выноски Знак"/>
    <w:link w:val="a6"/>
    <w:semiHidden/>
    <w:rsid w:val="00121D2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rsid w:val="00121D2B"/>
    <w:rPr>
      <w:sz w:val="24"/>
    </w:rPr>
  </w:style>
  <w:style w:type="character" w:customStyle="1" w:styleId="38">
    <w:name w:val="Основной текст с отступом 3 Знак"/>
    <w:link w:val="37"/>
    <w:rsid w:val="00121D2B"/>
    <w:rPr>
      <w:sz w:val="16"/>
    </w:rPr>
  </w:style>
  <w:style w:type="character" w:customStyle="1" w:styleId="af8">
    <w:name w:val="Нижний колонтитул Знак"/>
    <w:link w:val="af7"/>
    <w:rsid w:val="00121D2B"/>
  </w:style>
  <w:style w:type="character" w:styleId="afff1">
    <w:name w:val="line number"/>
    <w:unhideWhenUsed/>
    <w:rsid w:val="00121D2B"/>
  </w:style>
  <w:style w:type="character" w:customStyle="1" w:styleId="af2">
    <w:name w:val="Текст концевой сноски Знак"/>
    <w:link w:val="af1"/>
    <w:rsid w:val="00121D2B"/>
  </w:style>
  <w:style w:type="character" w:customStyle="1" w:styleId="affe">
    <w:name w:val="Текст Знак"/>
    <w:link w:val="affd"/>
    <w:rsid w:val="00121D2B"/>
    <w:rPr>
      <w:rFonts w:ascii="Courier New" w:hAnsi="Courier New"/>
    </w:rPr>
  </w:style>
  <w:style w:type="character" w:customStyle="1" w:styleId="32">
    <w:name w:val="Основной текст 3 Знак"/>
    <w:link w:val="31"/>
    <w:rsid w:val="00121D2B"/>
    <w:rPr>
      <w:sz w:val="24"/>
    </w:rPr>
  </w:style>
  <w:style w:type="character" w:customStyle="1" w:styleId="affb">
    <w:name w:val="Красная строка Знак"/>
    <w:link w:val="affa"/>
    <w:rsid w:val="00121D2B"/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7913CA"/>
  </w:style>
  <w:style w:type="paragraph" w:customStyle="1" w:styleId="Web">
    <w:name w:val="Обычный (Web)"/>
    <w:basedOn w:val="a"/>
    <w:rsid w:val="007913CA"/>
    <w:pPr>
      <w:widowControl/>
      <w:spacing w:before="100" w:after="100"/>
      <w:jc w:val="left"/>
    </w:pPr>
    <w:rPr>
      <w:rFonts w:ascii="Arial Unicode MS" w:eastAsia="Arial Unicode MS" w:hAnsi="Arial Unicode MS" w:hint="eastAsia"/>
    </w:rPr>
  </w:style>
  <w:style w:type="numbering" w:customStyle="1" w:styleId="2c">
    <w:name w:val="Нет списка2"/>
    <w:next w:val="a2"/>
    <w:uiPriority w:val="99"/>
    <w:semiHidden/>
    <w:unhideWhenUsed/>
    <w:rsid w:val="0079438D"/>
  </w:style>
  <w:style w:type="numbering" w:customStyle="1" w:styleId="39">
    <w:name w:val="Нет списка3"/>
    <w:next w:val="a2"/>
    <w:uiPriority w:val="99"/>
    <w:semiHidden/>
    <w:unhideWhenUsed/>
    <w:rsid w:val="00BF5ACF"/>
  </w:style>
  <w:style w:type="character" w:customStyle="1" w:styleId="70">
    <w:name w:val="Заголовок 7 Знак"/>
    <w:link w:val="7"/>
    <w:rsid w:val="00BF5ACF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BF5ACF"/>
    <w:rPr>
      <w:rFonts w:ascii="Arial" w:hAnsi="Arial"/>
      <w:i/>
    </w:rPr>
  </w:style>
  <w:style w:type="character" w:customStyle="1" w:styleId="af5">
    <w:name w:val="Дата Знак"/>
    <w:link w:val="af4"/>
    <w:rsid w:val="00BF5ACF"/>
    <w:rPr>
      <w:sz w:val="24"/>
    </w:rPr>
  </w:style>
  <w:style w:type="paragraph" w:styleId="afff2">
    <w:name w:val="List Paragraph"/>
    <w:basedOn w:val="a"/>
    <w:uiPriority w:val="34"/>
    <w:qFormat/>
    <w:rsid w:val="006F596B"/>
    <w:pPr>
      <w:ind w:left="708"/>
    </w:pPr>
  </w:style>
  <w:style w:type="numbering" w:customStyle="1" w:styleId="45">
    <w:name w:val="Нет списка4"/>
    <w:next w:val="a2"/>
    <w:uiPriority w:val="99"/>
    <w:semiHidden/>
    <w:unhideWhenUsed/>
    <w:rsid w:val="00DA0F32"/>
  </w:style>
  <w:style w:type="character" w:customStyle="1" w:styleId="aff0">
    <w:name w:val="Название Знак"/>
    <w:link w:val="aff"/>
    <w:rsid w:val="00DA0F32"/>
    <w:rPr>
      <w:caps/>
      <w:sz w:val="28"/>
    </w:rPr>
  </w:style>
  <w:style w:type="paragraph" w:customStyle="1" w:styleId="afff3">
    <w:name w:val="Абзац"/>
    <w:basedOn w:val="a"/>
    <w:rsid w:val="00DA0F32"/>
    <w:pPr>
      <w:widowControl/>
      <w:spacing w:before="120" w:line="360" w:lineRule="auto"/>
      <w:ind w:firstLine="851"/>
    </w:pPr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A0F32"/>
  </w:style>
  <w:style w:type="paragraph" w:styleId="46">
    <w:name w:val="index 4"/>
    <w:basedOn w:val="a"/>
    <w:next w:val="a"/>
    <w:autoRedefine/>
    <w:unhideWhenUsed/>
    <w:rsid w:val="00DA0F32"/>
    <w:pPr>
      <w:widowControl/>
      <w:ind w:left="960" w:hanging="240"/>
      <w:jc w:val="left"/>
    </w:pPr>
    <w:rPr>
      <w:szCs w:val="24"/>
    </w:rPr>
  </w:style>
  <w:style w:type="character" w:customStyle="1" w:styleId="aff5">
    <w:name w:val="Прощание Знак"/>
    <w:link w:val="aff4"/>
    <w:rsid w:val="00DA0F32"/>
    <w:rPr>
      <w:sz w:val="24"/>
    </w:rPr>
  </w:style>
  <w:style w:type="character" w:customStyle="1" w:styleId="11">
    <w:name w:val="Основной текст Знак1"/>
    <w:aliases w:val="Знак1 Знак1,Заг1 Знак1"/>
    <w:link w:val="ab"/>
    <w:uiPriority w:val="99"/>
    <w:locked/>
    <w:rsid w:val="00DA0F32"/>
    <w:rPr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,Нумерованный список !! Знак,Надин стиль Знак"/>
    <w:semiHidden/>
    <w:rsid w:val="00DA0F32"/>
    <w:rPr>
      <w:sz w:val="24"/>
    </w:rPr>
  </w:style>
  <w:style w:type="character" w:styleId="afff4">
    <w:name w:val="footnote reference"/>
    <w:uiPriority w:val="99"/>
    <w:unhideWhenUsed/>
    <w:rsid w:val="00DA0F32"/>
    <w:rPr>
      <w:vertAlign w:val="superscript"/>
    </w:rPr>
  </w:style>
  <w:style w:type="paragraph" w:styleId="afff5">
    <w:name w:val="TOC Heading"/>
    <w:basedOn w:val="1"/>
    <w:next w:val="a"/>
    <w:uiPriority w:val="39"/>
    <w:semiHidden/>
    <w:unhideWhenUsed/>
    <w:qFormat/>
    <w:rsid w:val="0021210A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</w:rPr>
  </w:style>
  <w:style w:type="paragraph" w:styleId="17">
    <w:name w:val="toc 1"/>
    <w:basedOn w:val="a"/>
    <w:next w:val="a"/>
    <w:autoRedefine/>
    <w:uiPriority w:val="39"/>
    <w:rsid w:val="007D5943"/>
    <w:pPr>
      <w:spacing w:before="120"/>
      <w:jc w:val="left"/>
    </w:pPr>
    <w:rPr>
      <w:rFonts w:ascii="Cambria" w:hAnsi="Cambria"/>
      <w:b/>
      <w:bCs/>
      <w:caps/>
      <w:szCs w:val="24"/>
    </w:rPr>
  </w:style>
  <w:style w:type="paragraph" w:styleId="2d">
    <w:name w:val="toc 2"/>
    <w:basedOn w:val="a"/>
    <w:next w:val="a"/>
    <w:autoRedefine/>
    <w:uiPriority w:val="39"/>
    <w:rsid w:val="003574A0"/>
    <w:pPr>
      <w:tabs>
        <w:tab w:val="right" w:leader="dot" w:pos="9344"/>
      </w:tabs>
      <w:spacing w:before="240"/>
      <w:jc w:val="left"/>
    </w:pPr>
    <w:rPr>
      <w:rFonts w:ascii="Calibri" w:hAnsi="Calibri"/>
      <w:b/>
      <w:bCs/>
      <w:sz w:val="20"/>
    </w:rPr>
  </w:style>
  <w:style w:type="paragraph" w:styleId="3a">
    <w:name w:val="toc 3"/>
    <w:basedOn w:val="a"/>
    <w:next w:val="a"/>
    <w:autoRedefine/>
    <w:uiPriority w:val="39"/>
    <w:rsid w:val="0021210A"/>
    <w:pPr>
      <w:ind w:left="240"/>
      <w:jc w:val="left"/>
    </w:pPr>
    <w:rPr>
      <w:rFonts w:ascii="Calibri" w:hAnsi="Calibri"/>
      <w:sz w:val="20"/>
    </w:rPr>
  </w:style>
  <w:style w:type="paragraph" w:styleId="47">
    <w:name w:val="toc 4"/>
    <w:basedOn w:val="a"/>
    <w:next w:val="a"/>
    <w:autoRedefine/>
    <w:uiPriority w:val="39"/>
    <w:unhideWhenUsed/>
    <w:rsid w:val="0021210A"/>
    <w:pPr>
      <w:ind w:left="480"/>
      <w:jc w:val="left"/>
    </w:pPr>
    <w:rPr>
      <w:rFonts w:ascii="Calibri" w:hAnsi="Calibri"/>
      <w:sz w:val="20"/>
    </w:rPr>
  </w:style>
  <w:style w:type="paragraph" w:styleId="55">
    <w:name w:val="toc 5"/>
    <w:basedOn w:val="a"/>
    <w:next w:val="a"/>
    <w:autoRedefine/>
    <w:uiPriority w:val="39"/>
    <w:unhideWhenUsed/>
    <w:rsid w:val="0021210A"/>
    <w:pPr>
      <w:ind w:left="720"/>
      <w:jc w:val="left"/>
    </w:pPr>
    <w:rPr>
      <w:rFonts w:ascii="Calibri" w:hAnsi="Calibri"/>
      <w:sz w:val="20"/>
    </w:rPr>
  </w:style>
  <w:style w:type="paragraph" w:styleId="61">
    <w:name w:val="toc 6"/>
    <w:basedOn w:val="a"/>
    <w:next w:val="a"/>
    <w:autoRedefine/>
    <w:uiPriority w:val="39"/>
    <w:unhideWhenUsed/>
    <w:rsid w:val="0021210A"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"/>
    <w:next w:val="a"/>
    <w:autoRedefine/>
    <w:uiPriority w:val="39"/>
    <w:unhideWhenUsed/>
    <w:rsid w:val="0021210A"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"/>
    <w:next w:val="a"/>
    <w:autoRedefine/>
    <w:uiPriority w:val="39"/>
    <w:unhideWhenUsed/>
    <w:rsid w:val="0021210A"/>
    <w:pPr>
      <w:ind w:left="1440"/>
      <w:jc w:val="left"/>
    </w:pPr>
    <w:rPr>
      <w:rFonts w:ascii="Calibri" w:hAnsi="Calibri"/>
      <w:sz w:val="20"/>
    </w:rPr>
  </w:style>
  <w:style w:type="paragraph" w:styleId="91">
    <w:name w:val="toc 9"/>
    <w:basedOn w:val="a"/>
    <w:next w:val="a"/>
    <w:autoRedefine/>
    <w:uiPriority w:val="39"/>
    <w:unhideWhenUsed/>
    <w:rsid w:val="0021210A"/>
    <w:pPr>
      <w:ind w:left="1680"/>
      <w:jc w:val="left"/>
    </w:pPr>
    <w:rPr>
      <w:rFonts w:ascii="Calibri" w:hAnsi="Calibri"/>
      <w:sz w:val="20"/>
    </w:rPr>
  </w:style>
  <w:style w:type="character" w:styleId="afff6">
    <w:name w:val="Hyperlink"/>
    <w:uiPriority w:val="99"/>
    <w:unhideWhenUsed/>
    <w:rsid w:val="0021210A"/>
    <w:rPr>
      <w:color w:val="0000FF"/>
      <w:u w:val="single"/>
    </w:rPr>
  </w:style>
  <w:style w:type="numbering" w:customStyle="1" w:styleId="56">
    <w:name w:val="Нет списка5"/>
    <w:next w:val="a2"/>
    <w:uiPriority w:val="99"/>
    <w:semiHidden/>
    <w:unhideWhenUsed/>
    <w:rsid w:val="00B53445"/>
  </w:style>
  <w:style w:type="numbering" w:customStyle="1" w:styleId="120">
    <w:name w:val="Нет списка12"/>
    <w:next w:val="a2"/>
    <w:uiPriority w:val="99"/>
    <w:semiHidden/>
    <w:unhideWhenUsed/>
    <w:rsid w:val="00B53445"/>
  </w:style>
  <w:style w:type="numbering" w:customStyle="1" w:styleId="62">
    <w:name w:val="Нет списка6"/>
    <w:next w:val="a2"/>
    <w:uiPriority w:val="99"/>
    <w:semiHidden/>
    <w:unhideWhenUsed/>
    <w:rsid w:val="00CA6FAA"/>
  </w:style>
  <w:style w:type="numbering" w:customStyle="1" w:styleId="130">
    <w:name w:val="Нет списка13"/>
    <w:next w:val="a2"/>
    <w:uiPriority w:val="99"/>
    <w:semiHidden/>
    <w:unhideWhenUsed/>
    <w:rsid w:val="00CA6FAA"/>
  </w:style>
  <w:style w:type="numbering" w:customStyle="1" w:styleId="72">
    <w:name w:val="Нет списка7"/>
    <w:next w:val="a2"/>
    <w:uiPriority w:val="99"/>
    <w:semiHidden/>
    <w:unhideWhenUsed/>
    <w:rsid w:val="00B70EC5"/>
  </w:style>
  <w:style w:type="numbering" w:customStyle="1" w:styleId="140">
    <w:name w:val="Нет списка14"/>
    <w:next w:val="a2"/>
    <w:uiPriority w:val="99"/>
    <w:semiHidden/>
    <w:unhideWhenUsed/>
    <w:rsid w:val="00B70EC5"/>
  </w:style>
  <w:style w:type="character" w:styleId="afff7">
    <w:name w:val="FollowedHyperlink"/>
    <w:uiPriority w:val="99"/>
    <w:unhideWhenUsed/>
    <w:rsid w:val="00D4194B"/>
    <w:rPr>
      <w:color w:val="800080"/>
      <w:u w:val="single"/>
    </w:rPr>
  </w:style>
  <w:style w:type="numbering" w:customStyle="1" w:styleId="82">
    <w:name w:val="Нет списка8"/>
    <w:next w:val="a2"/>
    <w:uiPriority w:val="99"/>
    <w:semiHidden/>
    <w:unhideWhenUsed/>
    <w:rsid w:val="00F44A5F"/>
  </w:style>
  <w:style w:type="character" w:customStyle="1" w:styleId="apple-converted-space">
    <w:name w:val="apple-converted-space"/>
    <w:rsid w:val="00D81F0C"/>
  </w:style>
  <w:style w:type="character" w:customStyle="1" w:styleId="grame">
    <w:name w:val="grame"/>
    <w:rsid w:val="00D81F0C"/>
  </w:style>
  <w:style w:type="table" w:customStyle="1" w:styleId="18">
    <w:name w:val="Сетка таблицы1"/>
    <w:basedOn w:val="a1"/>
    <w:next w:val="a8"/>
    <w:uiPriority w:val="59"/>
    <w:rsid w:val="004818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075F-0DC9-4693-B7F7-974FFD3A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21</Pages>
  <Words>9360</Words>
  <Characters>53354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/>
  <LinksUpToDate>false</LinksUpToDate>
  <CharactersWithSpaces>62589</CharactersWithSpaces>
  <SharedDoc>false</SharedDoc>
  <HLinks>
    <vt:vector size="228" baseType="variant">
      <vt:variant>
        <vt:i4>4522071</vt:i4>
      </vt:variant>
      <vt:variant>
        <vt:i4>213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201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_Toc476213905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_Toc476213904</vt:lpwstr>
      </vt:variant>
      <vt:variant>
        <vt:i4>1114170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_Toc476213903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_Toc476213902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_Toc476213901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_Toc476213900</vt:lpwstr>
      </vt:variant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_Toc476213899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_Toc476213898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_Toc476213897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_Toc476213896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_Toc476213895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_Toc476213894</vt:lpwstr>
      </vt:variant>
      <vt:variant>
        <vt:i4>1572923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_Toc476213893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_Toc476213892</vt:lpwstr>
      </vt:variant>
      <vt:variant>
        <vt:i4>1572923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_Toc476213891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_Toc476213890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_Toc476213889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_Toc476213888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_Toc476213887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_Toc476213886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_Toc476213885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_Toc476213884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_Toc476213883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_Toc476213882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_Toc476213881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_Toc476213880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_Toc476213879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_Toc476213878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_Toc476213877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_Toc476213876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_Toc476213875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_Toc476213874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_Toc476213873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subject/>
  <dc:creator>Melnik_O</dc:creator>
  <cp:keywords/>
  <cp:lastModifiedBy>user</cp:lastModifiedBy>
  <cp:revision>15</cp:revision>
  <cp:lastPrinted>2017-05-23T09:16:00Z</cp:lastPrinted>
  <dcterms:created xsi:type="dcterms:W3CDTF">2017-04-06T08:29:00Z</dcterms:created>
  <dcterms:modified xsi:type="dcterms:W3CDTF">2017-05-23T09:17:00Z</dcterms:modified>
</cp:coreProperties>
</file>