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45F" w:rsidRPr="00CE4A97" w:rsidRDefault="00F9145F" w:rsidP="00F9145F">
      <w:pPr>
        <w:jc w:val="center"/>
        <w:rPr>
          <w:b/>
        </w:rPr>
      </w:pPr>
      <w:r w:rsidRPr="00CE4A97">
        <w:rPr>
          <w:b/>
        </w:rPr>
        <w:t xml:space="preserve">АДМИНИСТРАЦИЯ   </w:t>
      </w:r>
    </w:p>
    <w:p w:rsidR="00F9145F" w:rsidRPr="00CE4A97" w:rsidRDefault="00F9145F" w:rsidP="00F9145F">
      <w:pPr>
        <w:jc w:val="center"/>
        <w:rPr>
          <w:b/>
        </w:rPr>
      </w:pPr>
      <w:r w:rsidRPr="00CE4A97">
        <w:rPr>
          <w:b/>
        </w:rPr>
        <w:t xml:space="preserve"> ВЕРХ-УРЮМСКОГО СЕЛЬСОВЕТА </w:t>
      </w:r>
    </w:p>
    <w:p w:rsidR="00F9145F" w:rsidRPr="00CE4A97" w:rsidRDefault="00F9145F" w:rsidP="00F9145F">
      <w:pPr>
        <w:jc w:val="center"/>
        <w:rPr>
          <w:b/>
        </w:rPr>
      </w:pPr>
      <w:r w:rsidRPr="00CE4A97">
        <w:rPr>
          <w:b/>
        </w:rPr>
        <w:t>ЗДВИНСКОГО РАЙОНА НОВОСИБИРСКОЙ ОБЛАСТИ</w:t>
      </w:r>
    </w:p>
    <w:p w:rsidR="00F9145F" w:rsidRPr="00CE4A97" w:rsidRDefault="00F9145F" w:rsidP="00F9145F">
      <w:pPr>
        <w:rPr>
          <w:b/>
        </w:rPr>
      </w:pPr>
    </w:p>
    <w:p w:rsidR="00F9145F" w:rsidRPr="00CE4A97" w:rsidRDefault="00F9145F" w:rsidP="00F9145F">
      <w:pPr>
        <w:jc w:val="center"/>
        <w:rPr>
          <w:b/>
        </w:rPr>
      </w:pPr>
      <w:r w:rsidRPr="00CE4A97">
        <w:rPr>
          <w:b/>
        </w:rPr>
        <w:t xml:space="preserve">ПОСТАНОВЛЕНИЕ </w:t>
      </w:r>
    </w:p>
    <w:p w:rsidR="00F9145F" w:rsidRPr="00CE4A97" w:rsidRDefault="00F9145F" w:rsidP="00F9145F">
      <w:pPr>
        <w:jc w:val="center"/>
        <w:rPr>
          <w:b/>
        </w:rPr>
      </w:pPr>
    </w:p>
    <w:p w:rsidR="00F9145F" w:rsidRPr="00380124" w:rsidRDefault="00F9145F" w:rsidP="00F9145F">
      <w:pPr>
        <w:jc w:val="center"/>
        <w:rPr>
          <w:sz w:val="28"/>
          <w:szCs w:val="28"/>
        </w:rPr>
      </w:pPr>
      <w:r w:rsidRPr="00380124">
        <w:rPr>
          <w:sz w:val="28"/>
          <w:szCs w:val="28"/>
        </w:rPr>
        <w:t xml:space="preserve">от </w:t>
      </w:r>
      <w:r w:rsidR="00380124">
        <w:rPr>
          <w:sz w:val="28"/>
          <w:szCs w:val="28"/>
        </w:rPr>
        <w:t>12</w:t>
      </w:r>
      <w:r w:rsidRPr="00380124">
        <w:rPr>
          <w:sz w:val="28"/>
          <w:szCs w:val="28"/>
        </w:rPr>
        <w:t>.0</w:t>
      </w:r>
      <w:r w:rsidR="00380124">
        <w:rPr>
          <w:sz w:val="28"/>
          <w:szCs w:val="28"/>
        </w:rPr>
        <w:t>5</w:t>
      </w:r>
      <w:r w:rsidRPr="00380124">
        <w:rPr>
          <w:sz w:val="28"/>
          <w:szCs w:val="28"/>
        </w:rPr>
        <w:t>. 2025 года   № 2</w:t>
      </w:r>
      <w:r w:rsidR="00380124">
        <w:rPr>
          <w:sz w:val="28"/>
          <w:szCs w:val="28"/>
        </w:rPr>
        <w:t>4</w:t>
      </w:r>
      <w:r w:rsidRPr="00380124">
        <w:rPr>
          <w:sz w:val="28"/>
          <w:szCs w:val="28"/>
        </w:rPr>
        <w:t xml:space="preserve">- па </w:t>
      </w:r>
    </w:p>
    <w:p w:rsidR="00380124" w:rsidRDefault="00380124" w:rsidP="00F9145F">
      <w:pPr>
        <w:jc w:val="center"/>
      </w:pPr>
    </w:p>
    <w:p w:rsidR="00F9145F" w:rsidRPr="0064424D" w:rsidRDefault="00380124" w:rsidP="00F9145F">
      <w:pPr>
        <w:ind w:left="567" w:right="565"/>
        <w:jc w:val="center"/>
        <w:rPr>
          <w:sz w:val="28"/>
          <w:szCs w:val="28"/>
        </w:rPr>
      </w:pPr>
      <w:r>
        <w:rPr>
          <w:sz w:val="28"/>
          <w:szCs w:val="28"/>
        </w:rPr>
        <w:t xml:space="preserve">Об утверждении </w:t>
      </w:r>
      <w:r w:rsidRPr="001D343E">
        <w:rPr>
          <w:sz w:val="28"/>
          <w:szCs w:val="28"/>
        </w:rPr>
        <w:t>Программу по проведению ежегодной оценки обеспечения готовности</w:t>
      </w:r>
      <w:r w:rsidRPr="001D343E">
        <w:rPr>
          <w:sz w:val="28"/>
        </w:rPr>
        <w:t xml:space="preserve"> к отопительному периоду на территории Верх-</w:t>
      </w:r>
      <w:proofErr w:type="spellStart"/>
      <w:r w:rsidRPr="001D343E">
        <w:rPr>
          <w:sz w:val="28"/>
        </w:rPr>
        <w:t>Урюмского</w:t>
      </w:r>
      <w:proofErr w:type="spellEnd"/>
      <w:r w:rsidRPr="001D343E">
        <w:rPr>
          <w:sz w:val="28"/>
        </w:rPr>
        <w:t xml:space="preserve"> сельсовета </w:t>
      </w:r>
      <w:proofErr w:type="spellStart"/>
      <w:r w:rsidRPr="001D343E">
        <w:rPr>
          <w:sz w:val="28"/>
        </w:rPr>
        <w:t>Здвинского</w:t>
      </w:r>
      <w:proofErr w:type="spellEnd"/>
      <w:r w:rsidRPr="001D343E">
        <w:rPr>
          <w:sz w:val="28"/>
        </w:rPr>
        <w:t xml:space="preserve"> муниципального района Новосибирской области</w:t>
      </w:r>
      <w:r>
        <w:rPr>
          <w:sz w:val="28"/>
        </w:rPr>
        <w:t>.</w:t>
      </w:r>
    </w:p>
    <w:p w:rsidR="00F9145F" w:rsidRDefault="00F9145F" w:rsidP="00F9145F">
      <w:pPr>
        <w:pStyle w:val="aa"/>
        <w:jc w:val="center"/>
        <w:rPr>
          <w:sz w:val="28"/>
          <w:szCs w:val="28"/>
        </w:rPr>
      </w:pPr>
    </w:p>
    <w:p w:rsidR="00F9145F" w:rsidRDefault="00F9145F" w:rsidP="00F9145F">
      <w:pPr>
        <w:jc w:val="both"/>
        <w:rPr>
          <w:sz w:val="28"/>
          <w:szCs w:val="28"/>
        </w:rPr>
      </w:pPr>
    </w:p>
    <w:p w:rsidR="001D343E" w:rsidRDefault="00F9145F" w:rsidP="001D343E">
      <w:pPr>
        <w:jc w:val="both"/>
        <w:rPr>
          <w:sz w:val="28"/>
          <w:szCs w:val="28"/>
        </w:rPr>
      </w:pPr>
      <w:r>
        <w:rPr>
          <w:sz w:val="28"/>
          <w:szCs w:val="28"/>
        </w:rPr>
        <w:t xml:space="preserve">        В </w:t>
      </w:r>
      <w:r w:rsidRPr="00E323E4">
        <w:rPr>
          <w:sz w:val="28"/>
          <w:szCs w:val="28"/>
        </w:rPr>
        <w:t xml:space="preserve">соответствии с Федеральным законом «О теплоснабжении» от 27.07.2010 № 190-ФЗ, </w:t>
      </w:r>
      <w:r w:rsidR="001D343E">
        <w:rPr>
          <w:sz w:val="28"/>
          <w:szCs w:val="28"/>
        </w:rPr>
        <w:t>приказом Минэнерго России от 13.11.2024</w:t>
      </w:r>
      <w:r w:rsidRPr="00E323E4">
        <w:rPr>
          <w:sz w:val="28"/>
          <w:szCs w:val="28"/>
        </w:rPr>
        <w:t xml:space="preserve"> № </w:t>
      </w:r>
      <w:r w:rsidR="001D343E">
        <w:rPr>
          <w:sz w:val="28"/>
          <w:szCs w:val="28"/>
        </w:rPr>
        <w:t>2234</w:t>
      </w:r>
      <w:r w:rsidRPr="00E323E4">
        <w:rPr>
          <w:sz w:val="28"/>
          <w:szCs w:val="28"/>
        </w:rPr>
        <w:t xml:space="preserve"> «</w:t>
      </w:r>
      <w:r w:rsidR="001D343E">
        <w:rPr>
          <w:sz w:val="28"/>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1D343E">
        <w:rPr>
          <w:sz w:val="28"/>
          <w:szCs w:val="28"/>
        </w:rPr>
        <w:t>» администрация Верх-</w:t>
      </w:r>
      <w:proofErr w:type="spellStart"/>
      <w:r w:rsidR="001D343E">
        <w:rPr>
          <w:sz w:val="28"/>
          <w:szCs w:val="28"/>
        </w:rPr>
        <w:t>Урюмского</w:t>
      </w:r>
      <w:proofErr w:type="spellEnd"/>
      <w:r w:rsidR="001D343E">
        <w:rPr>
          <w:sz w:val="28"/>
          <w:szCs w:val="28"/>
        </w:rPr>
        <w:t xml:space="preserve"> сельсовета </w:t>
      </w:r>
      <w:proofErr w:type="spellStart"/>
      <w:r w:rsidR="001D343E">
        <w:rPr>
          <w:sz w:val="28"/>
          <w:szCs w:val="28"/>
        </w:rPr>
        <w:t>Здвинского</w:t>
      </w:r>
      <w:proofErr w:type="spellEnd"/>
      <w:r w:rsidR="001D343E">
        <w:rPr>
          <w:sz w:val="28"/>
          <w:szCs w:val="28"/>
        </w:rPr>
        <w:t xml:space="preserve"> района Новосибирской области </w:t>
      </w:r>
    </w:p>
    <w:p w:rsidR="00F9145F" w:rsidRDefault="001D343E" w:rsidP="001D343E">
      <w:pPr>
        <w:jc w:val="both"/>
        <w:rPr>
          <w:sz w:val="28"/>
          <w:szCs w:val="28"/>
        </w:rPr>
      </w:pPr>
      <w:r>
        <w:rPr>
          <w:sz w:val="28"/>
          <w:szCs w:val="28"/>
        </w:rPr>
        <w:t xml:space="preserve">п о с </w:t>
      </w:r>
      <w:proofErr w:type="gramStart"/>
      <w:r>
        <w:rPr>
          <w:sz w:val="28"/>
          <w:szCs w:val="28"/>
        </w:rPr>
        <w:t>т</w:t>
      </w:r>
      <w:proofErr w:type="gramEnd"/>
      <w:r>
        <w:rPr>
          <w:sz w:val="28"/>
          <w:szCs w:val="28"/>
        </w:rPr>
        <w:t xml:space="preserve"> а н о в л я е т:</w:t>
      </w:r>
    </w:p>
    <w:p w:rsidR="001D343E" w:rsidRDefault="001D343E" w:rsidP="001D343E">
      <w:pPr>
        <w:jc w:val="both"/>
        <w:rPr>
          <w:sz w:val="28"/>
          <w:szCs w:val="28"/>
        </w:rPr>
      </w:pPr>
    </w:p>
    <w:p w:rsidR="001D343E" w:rsidRDefault="001D343E" w:rsidP="001D343E">
      <w:pPr>
        <w:pStyle w:val="ae"/>
        <w:numPr>
          <w:ilvl w:val="0"/>
          <w:numId w:val="3"/>
        </w:numPr>
        <w:tabs>
          <w:tab w:val="left" w:pos="142"/>
        </w:tabs>
        <w:contextualSpacing/>
        <w:rPr>
          <w:sz w:val="28"/>
        </w:rPr>
      </w:pPr>
      <w:r w:rsidRPr="001D343E">
        <w:rPr>
          <w:sz w:val="28"/>
          <w:szCs w:val="28"/>
        </w:rPr>
        <w:t>Утвердить Программу по проведению ежегодной оценки обеспечения готовности</w:t>
      </w:r>
      <w:r w:rsidRPr="001D343E">
        <w:rPr>
          <w:sz w:val="28"/>
        </w:rPr>
        <w:t xml:space="preserve"> </w:t>
      </w:r>
      <w:r w:rsidRPr="001D343E">
        <w:rPr>
          <w:sz w:val="28"/>
        </w:rPr>
        <w:t>к отопительному периоду на территории Верх-</w:t>
      </w:r>
      <w:proofErr w:type="spellStart"/>
      <w:r w:rsidRPr="001D343E">
        <w:rPr>
          <w:sz w:val="28"/>
        </w:rPr>
        <w:t>Урюмского</w:t>
      </w:r>
      <w:proofErr w:type="spellEnd"/>
      <w:r w:rsidRPr="001D343E">
        <w:rPr>
          <w:sz w:val="28"/>
        </w:rPr>
        <w:t xml:space="preserve"> сельсовета </w:t>
      </w:r>
      <w:proofErr w:type="spellStart"/>
      <w:r w:rsidRPr="001D343E">
        <w:rPr>
          <w:sz w:val="28"/>
        </w:rPr>
        <w:t>Здвинского</w:t>
      </w:r>
      <w:proofErr w:type="spellEnd"/>
      <w:r w:rsidRPr="001D343E">
        <w:rPr>
          <w:sz w:val="28"/>
        </w:rPr>
        <w:t xml:space="preserve"> муниципального района Новосибирской области</w:t>
      </w:r>
      <w:r w:rsidR="00380124">
        <w:rPr>
          <w:sz w:val="28"/>
        </w:rPr>
        <w:t>.</w:t>
      </w:r>
      <w:r w:rsidRPr="001D343E">
        <w:rPr>
          <w:sz w:val="28"/>
        </w:rPr>
        <w:t xml:space="preserve"> </w:t>
      </w:r>
    </w:p>
    <w:p w:rsidR="00380124" w:rsidRPr="00380124" w:rsidRDefault="00380124" w:rsidP="00380124">
      <w:pPr>
        <w:tabs>
          <w:tab w:val="left" w:pos="142"/>
        </w:tabs>
        <w:ind w:left="360"/>
        <w:contextualSpacing/>
        <w:rPr>
          <w:sz w:val="28"/>
        </w:rPr>
      </w:pPr>
    </w:p>
    <w:p w:rsidR="00380124" w:rsidRPr="00380124" w:rsidRDefault="00380124" w:rsidP="00380124">
      <w:pPr>
        <w:pStyle w:val="af8"/>
        <w:numPr>
          <w:ilvl w:val="0"/>
          <w:numId w:val="3"/>
        </w:numPr>
        <w:spacing w:before="0" w:beforeAutospacing="0" w:after="0" w:afterAutospacing="0"/>
        <w:rPr>
          <w:sz w:val="28"/>
          <w:szCs w:val="28"/>
        </w:rPr>
      </w:pPr>
      <w:r w:rsidRPr="00380124">
        <w:rPr>
          <w:sz w:val="28"/>
          <w:szCs w:val="28"/>
        </w:rPr>
        <w:t>Опубликовать настоящее постановление на официальном сайте администрации Верх-</w:t>
      </w:r>
      <w:proofErr w:type="spellStart"/>
      <w:r w:rsidRPr="00380124">
        <w:rPr>
          <w:sz w:val="28"/>
          <w:szCs w:val="28"/>
        </w:rPr>
        <w:t>Урюмского</w:t>
      </w:r>
      <w:proofErr w:type="spellEnd"/>
      <w:r w:rsidRPr="00380124">
        <w:rPr>
          <w:sz w:val="28"/>
          <w:szCs w:val="28"/>
        </w:rPr>
        <w:t xml:space="preserve"> сельсовета.</w:t>
      </w:r>
    </w:p>
    <w:p w:rsidR="001D343E" w:rsidRPr="001D343E" w:rsidRDefault="001D343E" w:rsidP="001D343E">
      <w:pPr>
        <w:shd w:val="clear" w:color="auto" w:fill="FFFFFF"/>
        <w:ind w:left="360"/>
        <w:contextualSpacing/>
        <w:rPr>
          <w:sz w:val="28"/>
          <w:szCs w:val="28"/>
        </w:rPr>
      </w:pPr>
      <w:r w:rsidRPr="001D343E">
        <w:rPr>
          <w:sz w:val="28"/>
          <w:szCs w:val="28"/>
        </w:rPr>
        <w:t xml:space="preserve"> </w:t>
      </w:r>
    </w:p>
    <w:p w:rsidR="001D343E" w:rsidRPr="001D343E" w:rsidRDefault="00380124" w:rsidP="00380124">
      <w:pPr>
        <w:pStyle w:val="ae"/>
        <w:numPr>
          <w:ilvl w:val="0"/>
          <w:numId w:val="3"/>
        </w:numPr>
        <w:rPr>
          <w:sz w:val="28"/>
          <w:szCs w:val="28"/>
        </w:rPr>
      </w:pPr>
      <w:proofErr w:type="gramStart"/>
      <w:r w:rsidRPr="00AE4B68">
        <w:rPr>
          <w:sz w:val="28"/>
          <w:szCs w:val="28"/>
        </w:rPr>
        <w:t>Контроль  за</w:t>
      </w:r>
      <w:proofErr w:type="gramEnd"/>
      <w:r w:rsidRPr="00AE4B68">
        <w:rPr>
          <w:sz w:val="28"/>
          <w:szCs w:val="28"/>
        </w:rPr>
        <w:t xml:space="preserve">  исполнением  постановления  оставляю за собой.</w:t>
      </w:r>
    </w:p>
    <w:p w:rsidR="001D343E" w:rsidRDefault="001D343E" w:rsidP="001D343E">
      <w:pPr>
        <w:shd w:val="clear" w:color="auto" w:fill="FFFFFF"/>
        <w:contextualSpacing/>
        <w:rPr>
          <w:sz w:val="28"/>
          <w:szCs w:val="28"/>
        </w:rPr>
      </w:pPr>
    </w:p>
    <w:p w:rsidR="001D343E" w:rsidRDefault="001D343E" w:rsidP="001D343E">
      <w:pPr>
        <w:shd w:val="clear" w:color="auto" w:fill="FFFFFF"/>
        <w:contextualSpacing/>
        <w:rPr>
          <w:sz w:val="28"/>
          <w:szCs w:val="28"/>
        </w:rPr>
      </w:pPr>
    </w:p>
    <w:p w:rsidR="001D343E" w:rsidRDefault="001D343E" w:rsidP="001D343E">
      <w:pPr>
        <w:shd w:val="clear" w:color="auto" w:fill="FFFFFF"/>
        <w:contextualSpacing/>
        <w:rPr>
          <w:sz w:val="28"/>
          <w:szCs w:val="28"/>
        </w:rPr>
      </w:pPr>
      <w:r>
        <w:rPr>
          <w:sz w:val="28"/>
          <w:szCs w:val="28"/>
        </w:rPr>
        <w:t>Глава Верх-</w:t>
      </w:r>
      <w:proofErr w:type="spellStart"/>
      <w:r>
        <w:rPr>
          <w:sz w:val="28"/>
          <w:szCs w:val="28"/>
        </w:rPr>
        <w:t>Урюмского</w:t>
      </w:r>
      <w:proofErr w:type="spellEnd"/>
      <w:r>
        <w:rPr>
          <w:sz w:val="28"/>
          <w:szCs w:val="28"/>
        </w:rPr>
        <w:t xml:space="preserve"> сельсовета </w:t>
      </w:r>
    </w:p>
    <w:p w:rsidR="001D343E" w:rsidRDefault="001D343E" w:rsidP="001D343E">
      <w:pPr>
        <w:shd w:val="clear" w:color="auto" w:fill="FFFFFF"/>
        <w:contextualSpacing/>
        <w:rPr>
          <w:sz w:val="28"/>
          <w:szCs w:val="28"/>
        </w:rPr>
      </w:pPr>
      <w:proofErr w:type="spellStart"/>
      <w:r>
        <w:rPr>
          <w:sz w:val="28"/>
          <w:szCs w:val="28"/>
        </w:rPr>
        <w:t>Здвинского</w:t>
      </w:r>
      <w:proofErr w:type="spellEnd"/>
      <w:r>
        <w:rPr>
          <w:sz w:val="28"/>
          <w:szCs w:val="28"/>
        </w:rPr>
        <w:t xml:space="preserve"> района Новосибирской области                                    </w:t>
      </w:r>
      <w:proofErr w:type="spellStart"/>
      <w:r>
        <w:rPr>
          <w:sz w:val="28"/>
          <w:szCs w:val="28"/>
        </w:rPr>
        <w:t>И.А.Морозов</w:t>
      </w:r>
      <w:proofErr w:type="spellEnd"/>
    </w:p>
    <w:p w:rsidR="001D343E" w:rsidRDefault="001D343E" w:rsidP="001D343E">
      <w:pPr>
        <w:shd w:val="clear" w:color="auto" w:fill="FFFFFF"/>
        <w:contextualSpacing/>
        <w:rPr>
          <w:sz w:val="28"/>
          <w:szCs w:val="28"/>
        </w:rPr>
      </w:pPr>
    </w:p>
    <w:p w:rsidR="001D343E" w:rsidRDefault="001D343E" w:rsidP="001D343E">
      <w:pPr>
        <w:shd w:val="clear" w:color="auto" w:fill="FFFFFF"/>
        <w:contextualSpacing/>
        <w:rPr>
          <w:sz w:val="28"/>
          <w:szCs w:val="28"/>
        </w:rPr>
      </w:pPr>
    </w:p>
    <w:p w:rsidR="001D343E" w:rsidRDefault="001D343E" w:rsidP="001D343E">
      <w:pPr>
        <w:shd w:val="clear" w:color="auto" w:fill="FFFFFF"/>
        <w:contextualSpacing/>
        <w:rPr>
          <w:sz w:val="28"/>
          <w:szCs w:val="28"/>
        </w:rPr>
      </w:pPr>
    </w:p>
    <w:p w:rsidR="001D343E" w:rsidRDefault="001D343E" w:rsidP="001D343E">
      <w:pPr>
        <w:shd w:val="clear" w:color="auto" w:fill="FFFFFF"/>
        <w:contextualSpacing/>
        <w:rPr>
          <w:sz w:val="28"/>
          <w:szCs w:val="28"/>
        </w:rPr>
      </w:pPr>
    </w:p>
    <w:p w:rsidR="001D343E" w:rsidRDefault="001D343E" w:rsidP="001D343E">
      <w:pPr>
        <w:shd w:val="clear" w:color="auto" w:fill="FFFFFF"/>
        <w:contextualSpacing/>
        <w:rPr>
          <w:sz w:val="28"/>
          <w:szCs w:val="28"/>
        </w:rPr>
      </w:pPr>
    </w:p>
    <w:p w:rsidR="001D343E" w:rsidRDefault="001D343E" w:rsidP="001D343E">
      <w:pPr>
        <w:shd w:val="clear" w:color="auto" w:fill="FFFFFF"/>
        <w:contextualSpacing/>
        <w:rPr>
          <w:sz w:val="28"/>
          <w:szCs w:val="28"/>
        </w:rPr>
      </w:pPr>
    </w:p>
    <w:p w:rsidR="001D343E" w:rsidRDefault="001D343E" w:rsidP="001D343E">
      <w:pPr>
        <w:shd w:val="clear" w:color="auto" w:fill="FFFFFF"/>
        <w:contextualSpacing/>
        <w:rPr>
          <w:sz w:val="28"/>
          <w:szCs w:val="28"/>
        </w:rPr>
      </w:pPr>
    </w:p>
    <w:p w:rsidR="001D343E" w:rsidRDefault="001D343E" w:rsidP="001D343E">
      <w:pPr>
        <w:shd w:val="clear" w:color="auto" w:fill="FFFFFF"/>
        <w:contextualSpacing/>
        <w:rPr>
          <w:sz w:val="28"/>
          <w:szCs w:val="28"/>
        </w:rPr>
      </w:pPr>
    </w:p>
    <w:p w:rsidR="001D343E" w:rsidRDefault="001D343E" w:rsidP="001D343E">
      <w:pPr>
        <w:shd w:val="clear" w:color="auto" w:fill="FFFFFF"/>
        <w:contextualSpacing/>
        <w:rPr>
          <w:sz w:val="28"/>
          <w:szCs w:val="28"/>
        </w:rPr>
      </w:pPr>
    </w:p>
    <w:p w:rsidR="001D343E" w:rsidRDefault="001D343E" w:rsidP="001D343E">
      <w:pPr>
        <w:shd w:val="clear" w:color="auto" w:fill="FFFFFF"/>
        <w:contextualSpacing/>
        <w:rPr>
          <w:sz w:val="28"/>
          <w:szCs w:val="28"/>
        </w:rPr>
      </w:pPr>
    </w:p>
    <w:p w:rsidR="001D343E" w:rsidRDefault="001D343E" w:rsidP="001D343E">
      <w:pPr>
        <w:shd w:val="clear" w:color="auto" w:fill="FFFFFF"/>
        <w:contextualSpacing/>
        <w:rPr>
          <w:sz w:val="28"/>
          <w:szCs w:val="28"/>
        </w:rPr>
      </w:pPr>
    </w:p>
    <w:p w:rsidR="001D343E" w:rsidRDefault="001D343E" w:rsidP="001D343E">
      <w:pPr>
        <w:shd w:val="clear" w:color="auto" w:fill="FFFFFF"/>
        <w:contextualSpacing/>
        <w:rPr>
          <w:sz w:val="28"/>
          <w:szCs w:val="28"/>
        </w:rPr>
      </w:pPr>
    </w:p>
    <w:p w:rsidR="001D343E" w:rsidRDefault="001D343E" w:rsidP="001D343E">
      <w:pPr>
        <w:shd w:val="clear" w:color="auto" w:fill="FFFFFF"/>
        <w:contextualSpacing/>
        <w:rPr>
          <w:sz w:val="28"/>
          <w:szCs w:val="28"/>
        </w:rPr>
      </w:pPr>
    </w:p>
    <w:p w:rsidR="001D343E" w:rsidRDefault="001D343E" w:rsidP="001D343E">
      <w:pPr>
        <w:shd w:val="clear" w:color="auto" w:fill="FFFFFF"/>
        <w:contextualSpacing/>
        <w:rPr>
          <w:sz w:val="28"/>
          <w:szCs w:val="28"/>
        </w:rPr>
      </w:pPr>
    </w:p>
    <w:p w:rsidR="001D343E" w:rsidRDefault="001D343E" w:rsidP="001D343E">
      <w:pPr>
        <w:shd w:val="clear" w:color="auto" w:fill="FFFFFF"/>
        <w:contextualSpacing/>
        <w:rPr>
          <w:sz w:val="28"/>
          <w:szCs w:val="28"/>
        </w:rPr>
      </w:pPr>
    </w:p>
    <w:p w:rsidR="00F9145F" w:rsidRDefault="00F9145F" w:rsidP="00F9145F">
      <w:pPr>
        <w:jc w:val="center"/>
      </w:pPr>
    </w:p>
    <w:p w:rsidR="00380124" w:rsidRPr="000E06A9" w:rsidRDefault="00380124" w:rsidP="00F9145F">
      <w:pPr>
        <w:jc w:val="center"/>
      </w:pPr>
    </w:p>
    <w:p w:rsidR="008E62FE" w:rsidRDefault="008E62FE" w:rsidP="00107194">
      <w:pPr>
        <w:ind w:left="1134"/>
        <w:jc w:val="right"/>
        <w:rPr>
          <w:sz w:val="20"/>
        </w:rPr>
      </w:pPr>
      <w:r w:rsidRPr="00493D72">
        <w:rPr>
          <w:sz w:val="20"/>
        </w:rPr>
        <w:lastRenderedPageBreak/>
        <w:t xml:space="preserve">Приложение </w:t>
      </w:r>
    </w:p>
    <w:p w:rsidR="008E62FE" w:rsidRPr="00493D72" w:rsidRDefault="008E62FE" w:rsidP="00107194">
      <w:pPr>
        <w:ind w:left="1134"/>
        <w:jc w:val="right"/>
        <w:rPr>
          <w:sz w:val="20"/>
        </w:rPr>
      </w:pPr>
      <w:r>
        <w:rPr>
          <w:sz w:val="20"/>
        </w:rPr>
        <w:t>к п</w:t>
      </w:r>
      <w:r w:rsidRPr="00493D72">
        <w:rPr>
          <w:sz w:val="20"/>
        </w:rPr>
        <w:t>остановлению</w:t>
      </w:r>
      <w:r w:rsidR="002212AD">
        <w:rPr>
          <w:sz w:val="20"/>
        </w:rPr>
        <w:t xml:space="preserve"> </w:t>
      </w:r>
    </w:p>
    <w:p w:rsidR="00F9145F" w:rsidRDefault="008E62FE" w:rsidP="00107194">
      <w:pPr>
        <w:ind w:left="1134"/>
        <w:jc w:val="right"/>
        <w:rPr>
          <w:sz w:val="20"/>
        </w:rPr>
      </w:pPr>
      <w:r>
        <w:rPr>
          <w:sz w:val="20"/>
        </w:rPr>
        <w:t>а</w:t>
      </w:r>
      <w:r w:rsidRPr="00493D72">
        <w:rPr>
          <w:sz w:val="20"/>
        </w:rPr>
        <w:t>дминистрации</w:t>
      </w:r>
      <w:r w:rsidR="00806BE0">
        <w:rPr>
          <w:sz w:val="20"/>
        </w:rPr>
        <w:t xml:space="preserve"> </w:t>
      </w:r>
      <w:r w:rsidR="00F9145F">
        <w:rPr>
          <w:sz w:val="20"/>
        </w:rPr>
        <w:t>Верх-</w:t>
      </w:r>
      <w:proofErr w:type="spellStart"/>
      <w:r w:rsidR="00F9145F">
        <w:rPr>
          <w:sz w:val="20"/>
        </w:rPr>
        <w:t>Урюмского</w:t>
      </w:r>
      <w:proofErr w:type="spellEnd"/>
      <w:r w:rsidR="00F9145F">
        <w:rPr>
          <w:sz w:val="20"/>
        </w:rPr>
        <w:t xml:space="preserve"> </w:t>
      </w:r>
      <w:r w:rsidR="00806BE0">
        <w:rPr>
          <w:sz w:val="20"/>
        </w:rPr>
        <w:t xml:space="preserve">сельсовета </w:t>
      </w:r>
      <w:r w:rsidRPr="00493D72">
        <w:rPr>
          <w:sz w:val="20"/>
        </w:rPr>
        <w:t xml:space="preserve"> </w:t>
      </w:r>
    </w:p>
    <w:p w:rsidR="008E62FE" w:rsidRDefault="00F43490" w:rsidP="00107194">
      <w:pPr>
        <w:ind w:left="1134"/>
        <w:jc w:val="right"/>
        <w:rPr>
          <w:sz w:val="20"/>
        </w:rPr>
      </w:pPr>
      <w:proofErr w:type="spellStart"/>
      <w:r>
        <w:rPr>
          <w:sz w:val="20"/>
        </w:rPr>
        <w:t>Здвинского</w:t>
      </w:r>
      <w:proofErr w:type="spellEnd"/>
      <w:r w:rsidR="008E62FE" w:rsidRPr="00493D72">
        <w:rPr>
          <w:sz w:val="20"/>
        </w:rPr>
        <w:t xml:space="preserve"> района</w:t>
      </w:r>
      <w:r w:rsidR="00F9145F">
        <w:rPr>
          <w:sz w:val="20"/>
        </w:rPr>
        <w:t xml:space="preserve"> Новосибирской области</w:t>
      </w:r>
    </w:p>
    <w:p w:rsidR="008E62FE" w:rsidRPr="00493D72" w:rsidRDefault="008E62FE" w:rsidP="00107194">
      <w:pPr>
        <w:ind w:left="1134"/>
        <w:jc w:val="right"/>
        <w:rPr>
          <w:sz w:val="20"/>
        </w:rPr>
      </w:pPr>
      <w:r>
        <w:rPr>
          <w:sz w:val="20"/>
        </w:rPr>
        <w:t xml:space="preserve">от </w:t>
      </w:r>
      <w:r w:rsidR="00380124">
        <w:rPr>
          <w:sz w:val="20"/>
        </w:rPr>
        <w:t>12.05.</w:t>
      </w:r>
      <w:r w:rsidR="003830DC">
        <w:rPr>
          <w:sz w:val="20"/>
        </w:rPr>
        <w:t xml:space="preserve">2025 </w:t>
      </w:r>
      <w:r>
        <w:rPr>
          <w:sz w:val="20"/>
        </w:rPr>
        <w:t>№</w:t>
      </w:r>
      <w:r w:rsidR="00F43490">
        <w:rPr>
          <w:sz w:val="20"/>
        </w:rPr>
        <w:t xml:space="preserve"> </w:t>
      </w:r>
      <w:r w:rsidR="00380124">
        <w:rPr>
          <w:sz w:val="20"/>
        </w:rPr>
        <w:t>24-па</w:t>
      </w:r>
    </w:p>
    <w:p w:rsidR="008E62FE" w:rsidRDefault="008E62FE" w:rsidP="008E62FE">
      <w:pPr>
        <w:ind w:left="1134"/>
      </w:pPr>
    </w:p>
    <w:p w:rsidR="008D72D6" w:rsidRDefault="00991D03">
      <w:pPr>
        <w:jc w:val="both"/>
        <w:rPr>
          <w:sz w:val="28"/>
        </w:rPr>
      </w:pPr>
      <w:r>
        <w:rPr>
          <w:sz w:val="28"/>
        </w:rPr>
        <w:t xml:space="preserve">            </w:t>
      </w:r>
      <w:r>
        <w:rPr>
          <w:sz w:val="28"/>
        </w:rPr>
        <w:tab/>
        <w:t xml:space="preserve">                            </w:t>
      </w:r>
    </w:p>
    <w:p w:rsidR="008D72D6" w:rsidRDefault="00991D03">
      <w:pPr>
        <w:tabs>
          <w:tab w:val="left" w:pos="142"/>
        </w:tabs>
        <w:contextualSpacing/>
        <w:jc w:val="center"/>
        <w:rPr>
          <w:sz w:val="28"/>
        </w:rPr>
      </w:pPr>
      <w:r>
        <w:rPr>
          <w:sz w:val="28"/>
        </w:rPr>
        <w:t>Программа</w:t>
      </w:r>
    </w:p>
    <w:p w:rsidR="008D72D6" w:rsidRDefault="00991D03">
      <w:pPr>
        <w:tabs>
          <w:tab w:val="left" w:pos="142"/>
        </w:tabs>
        <w:contextualSpacing/>
        <w:jc w:val="center"/>
        <w:rPr>
          <w:sz w:val="28"/>
        </w:rPr>
      </w:pPr>
      <w:r>
        <w:rPr>
          <w:sz w:val="28"/>
        </w:rPr>
        <w:t xml:space="preserve">по проведению </w:t>
      </w:r>
      <w:r w:rsidR="00661CD2">
        <w:rPr>
          <w:sz w:val="28"/>
        </w:rPr>
        <w:t xml:space="preserve">ежегодной </w:t>
      </w:r>
      <w:r>
        <w:rPr>
          <w:sz w:val="28"/>
        </w:rPr>
        <w:t xml:space="preserve">оценки обеспечения готовности </w:t>
      </w:r>
      <w:r w:rsidR="00635E66" w:rsidRPr="00635E66">
        <w:rPr>
          <w:sz w:val="28"/>
        </w:rPr>
        <w:t>к отопительному периоду</w:t>
      </w:r>
      <w:r>
        <w:rPr>
          <w:sz w:val="28"/>
        </w:rPr>
        <w:t xml:space="preserve"> </w:t>
      </w:r>
      <w:r w:rsidR="00487F93" w:rsidRPr="00487F93">
        <w:rPr>
          <w:sz w:val="28"/>
        </w:rPr>
        <w:t xml:space="preserve">на территории </w:t>
      </w:r>
      <w:r w:rsidR="003B11F0">
        <w:rPr>
          <w:sz w:val="28"/>
        </w:rPr>
        <w:t>Верх-</w:t>
      </w:r>
      <w:proofErr w:type="spellStart"/>
      <w:r w:rsidR="003B11F0">
        <w:rPr>
          <w:sz w:val="28"/>
        </w:rPr>
        <w:t>Урюмского</w:t>
      </w:r>
      <w:proofErr w:type="spellEnd"/>
      <w:r w:rsidR="00806BE0">
        <w:rPr>
          <w:sz w:val="28"/>
        </w:rPr>
        <w:t xml:space="preserve"> сельсовета</w:t>
      </w:r>
      <w:r w:rsidR="00487F93" w:rsidRPr="00487F93">
        <w:rPr>
          <w:sz w:val="28"/>
        </w:rPr>
        <w:t xml:space="preserve"> </w:t>
      </w:r>
      <w:proofErr w:type="spellStart"/>
      <w:r w:rsidR="00F43490">
        <w:rPr>
          <w:sz w:val="28"/>
        </w:rPr>
        <w:t>Здвинского</w:t>
      </w:r>
      <w:proofErr w:type="spellEnd"/>
      <w:r w:rsidR="00487F93" w:rsidRPr="00487F93">
        <w:rPr>
          <w:sz w:val="28"/>
        </w:rPr>
        <w:t xml:space="preserve"> муниципального района Новосибирской области</w:t>
      </w:r>
      <w:r w:rsidR="00487F93">
        <w:rPr>
          <w:sz w:val="28"/>
        </w:rPr>
        <w:t xml:space="preserve"> </w:t>
      </w:r>
    </w:p>
    <w:p w:rsidR="008D72D6" w:rsidRDefault="008D72D6">
      <w:pPr>
        <w:tabs>
          <w:tab w:val="left" w:pos="142"/>
        </w:tabs>
        <w:contextualSpacing/>
        <w:jc w:val="both"/>
        <w:rPr>
          <w:sz w:val="28"/>
        </w:rPr>
      </w:pPr>
    </w:p>
    <w:p w:rsidR="008D72D6" w:rsidRDefault="00991D03">
      <w:pPr>
        <w:spacing w:line="276" w:lineRule="auto"/>
        <w:ind w:firstLine="567"/>
        <w:jc w:val="both"/>
        <w:rPr>
          <w:sz w:val="28"/>
        </w:rPr>
      </w:pPr>
      <w:r>
        <w:rPr>
          <w:sz w:val="28"/>
        </w:rPr>
        <w:t xml:space="preserve"> 1. Целью</w:t>
      </w:r>
      <w:r w:rsidR="006336BB">
        <w:rPr>
          <w:sz w:val="28"/>
        </w:rPr>
        <w:t xml:space="preserve"> настоящей П</w:t>
      </w:r>
      <w:r>
        <w:rPr>
          <w:sz w:val="28"/>
        </w:rPr>
        <w:t xml:space="preserve">рограммы является оценка обеспечения готовности потребителей тепловой энергии и владельцев тепловых сетей, </w:t>
      </w:r>
      <w:r w:rsidRPr="000022B4">
        <w:rPr>
          <w:sz w:val="28"/>
          <w:szCs w:val="28"/>
        </w:rPr>
        <w:t>не являющи</w:t>
      </w:r>
      <w:r>
        <w:rPr>
          <w:sz w:val="28"/>
          <w:szCs w:val="28"/>
        </w:rPr>
        <w:t>х</w:t>
      </w:r>
      <w:r w:rsidRPr="000022B4">
        <w:rPr>
          <w:sz w:val="28"/>
          <w:szCs w:val="28"/>
        </w:rPr>
        <w:t>ся</w:t>
      </w:r>
      <w:r>
        <w:rPr>
          <w:sz w:val="28"/>
        </w:rPr>
        <w:t xml:space="preserve"> </w:t>
      </w:r>
      <w:proofErr w:type="spellStart"/>
      <w:r w:rsidRPr="00991D03">
        <w:rPr>
          <w:sz w:val="28"/>
        </w:rPr>
        <w:t>теплосетевыми</w:t>
      </w:r>
      <w:proofErr w:type="spellEnd"/>
      <w:r w:rsidRPr="00991D03">
        <w:rPr>
          <w:sz w:val="28"/>
        </w:rPr>
        <w:t xml:space="preserve"> организациями</w:t>
      </w:r>
      <w:r>
        <w:rPr>
          <w:sz w:val="28"/>
        </w:rPr>
        <w:t xml:space="preserve">, </w:t>
      </w:r>
      <w:r w:rsidR="00487F93" w:rsidRPr="00487F93">
        <w:rPr>
          <w:sz w:val="28"/>
        </w:rPr>
        <w:t xml:space="preserve">на территории </w:t>
      </w:r>
      <w:r w:rsidR="003B11F0">
        <w:rPr>
          <w:sz w:val="28"/>
        </w:rPr>
        <w:t>Верх-</w:t>
      </w:r>
      <w:proofErr w:type="spellStart"/>
      <w:r w:rsidR="003B11F0">
        <w:rPr>
          <w:sz w:val="28"/>
        </w:rPr>
        <w:t>Урюмского</w:t>
      </w:r>
      <w:proofErr w:type="spellEnd"/>
      <w:r w:rsidR="00806BE0">
        <w:rPr>
          <w:sz w:val="28"/>
        </w:rPr>
        <w:t xml:space="preserve"> сельсовета</w:t>
      </w:r>
      <w:r w:rsidR="00487F93" w:rsidRPr="00487F93">
        <w:rPr>
          <w:sz w:val="28"/>
        </w:rPr>
        <w:t xml:space="preserve"> </w:t>
      </w:r>
      <w:proofErr w:type="spellStart"/>
      <w:r w:rsidR="00F43490">
        <w:rPr>
          <w:sz w:val="28"/>
        </w:rPr>
        <w:t>Здвинского</w:t>
      </w:r>
      <w:proofErr w:type="spellEnd"/>
      <w:r w:rsidR="00487F93" w:rsidRPr="00487F93">
        <w:rPr>
          <w:sz w:val="28"/>
        </w:rPr>
        <w:t xml:space="preserve"> муниципального района Новосибирской области </w:t>
      </w:r>
      <w:r>
        <w:rPr>
          <w:sz w:val="28"/>
        </w:rPr>
        <w:t>к отопительному периоду (далее - Программа).</w:t>
      </w:r>
    </w:p>
    <w:p w:rsidR="008D72D6" w:rsidRDefault="00991D03">
      <w:pPr>
        <w:spacing w:line="276" w:lineRule="auto"/>
        <w:ind w:firstLine="567"/>
        <w:jc w:val="both"/>
        <w:rPr>
          <w:sz w:val="28"/>
        </w:rPr>
      </w:pPr>
      <w:r>
        <w:rPr>
          <w:sz w:val="28"/>
        </w:rPr>
        <w:t xml:space="preserve"> 2. Проверка осуществляется в отношении потребителей тепловой энергии и владельцев тепловых сетей, </w:t>
      </w:r>
      <w:r w:rsidRPr="000022B4">
        <w:rPr>
          <w:sz w:val="28"/>
          <w:szCs w:val="28"/>
        </w:rPr>
        <w:t>не являющи</w:t>
      </w:r>
      <w:r>
        <w:rPr>
          <w:sz w:val="28"/>
          <w:szCs w:val="28"/>
        </w:rPr>
        <w:t>х</w:t>
      </w:r>
      <w:r w:rsidRPr="000022B4">
        <w:rPr>
          <w:sz w:val="28"/>
          <w:szCs w:val="28"/>
        </w:rPr>
        <w:t>ся</w:t>
      </w:r>
      <w:r>
        <w:rPr>
          <w:sz w:val="28"/>
        </w:rPr>
        <w:t xml:space="preserve"> </w:t>
      </w:r>
      <w:proofErr w:type="spellStart"/>
      <w:r w:rsidRPr="00991D03">
        <w:rPr>
          <w:sz w:val="28"/>
        </w:rPr>
        <w:t>теплосетевыми</w:t>
      </w:r>
      <w:proofErr w:type="spellEnd"/>
      <w:r w:rsidRPr="00991D03">
        <w:rPr>
          <w:sz w:val="28"/>
        </w:rPr>
        <w:t xml:space="preserve"> организациями</w:t>
      </w:r>
      <w:r>
        <w:rPr>
          <w:sz w:val="28"/>
        </w:rPr>
        <w:t xml:space="preserve">, </w:t>
      </w:r>
      <w:r w:rsidR="0037346A" w:rsidRPr="0037346A">
        <w:rPr>
          <w:sz w:val="28"/>
        </w:rPr>
        <w:t xml:space="preserve">на территории </w:t>
      </w:r>
      <w:r w:rsidR="003B11F0">
        <w:rPr>
          <w:sz w:val="28"/>
        </w:rPr>
        <w:t>Верх-</w:t>
      </w:r>
      <w:proofErr w:type="spellStart"/>
      <w:r w:rsidR="003B11F0">
        <w:rPr>
          <w:sz w:val="28"/>
        </w:rPr>
        <w:t>Урюмского</w:t>
      </w:r>
      <w:proofErr w:type="spellEnd"/>
      <w:r w:rsidR="00806BE0">
        <w:rPr>
          <w:sz w:val="28"/>
        </w:rPr>
        <w:t xml:space="preserve"> сельсовета</w:t>
      </w:r>
      <w:r w:rsidR="0037346A" w:rsidRPr="0037346A">
        <w:rPr>
          <w:sz w:val="28"/>
        </w:rPr>
        <w:t xml:space="preserve"> </w:t>
      </w:r>
      <w:proofErr w:type="spellStart"/>
      <w:r w:rsidR="00F43490">
        <w:rPr>
          <w:sz w:val="28"/>
        </w:rPr>
        <w:t>Здвинского</w:t>
      </w:r>
      <w:proofErr w:type="spellEnd"/>
      <w:r w:rsidR="0037346A" w:rsidRPr="0037346A">
        <w:rPr>
          <w:sz w:val="28"/>
        </w:rPr>
        <w:t xml:space="preserve"> муниципального района Новосибирской области</w:t>
      </w:r>
      <w:r>
        <w:rPr>
          <w:sz w:val="28"/>
        </w:rPr>
        <w:t xml:space="preserve"> (</w:t>
      </w:r>
      <w:r w:rsidR="00870F00">
        <w:rPr>
          <w:sz w:val="28"/>
        </w:rPr>
        <w:t>График проведения проверки</w:t>
      </w:r>
      <w:r w:rsidR="0037346A" w:rsidRPr="0037346A">
        <w:rPr>
          <w:sz w:val="28"/>
        </w:rPr>
        <w:t xml:space="preserve"> готовности к отопительному периоду на территории </w:t>
      </w:r>
      <w:r w:rsidR="003B11F0">
        <w:rPr>
          <w:sz w:val="28"/>
        </w:rPr>
        <w:t>Верх-</w:t>
      </w:r>
      <w:proofErr w:type="spellStart"/>
      <w:r w:rsidR="003B11F0">
        <w:rPr>
          <w:sz w:val="28"/>
        </w:rPr>
        <w:t>Урюмского</w:t>
      </w:r>
      <w:proofErr w:type="spellEnd"/>
      <w:r w:rsidR="003B11F0">
        <w:rPr>
          <w:sz w:val="28"/>
        </w:rPr>
        <w:t xml:space="preserve"> </w:t>
      </w:r>
      <w:r w:rsidR="00806BE0">
        <w:rPr>
          <w:sz w:val="28"/>
        </w:rPr>
        <w:t>сельсовета</w:t>
      </w:r>
      <w:r w:rsidR="0037346A" w:rsidRPr="0037346A">
        <w:rPr>
          <w:sz w:val="28"/>
        </w:rPr>
        <w:t xml:space="preserve"> </w:t>
      </w:r>
      <w:proofErr w:type="spellStart"/>
      <w:r w:rsidR="00F43490">
        <w:rPr>
          <w:sz w:val="28"/>
        </w:rPr>
        <w:t>Здвинского</w:t>
      </w:r>
      <w:proofErr w:type="spellEnd"/>
      <w:r w:rsidR="0037346A" w:rsidRPr="0037346A">
        <w:rPr>
          <w:sz w:val="28"/>
        </w:rPr>
        <w:t xml:space="preserve"> муниципального района Новосибирской области</w:t>
      </w:r>
      <w:r>
        <w:rPr>
          <w:sz w:val="28"/>
        </w:rPr>
        <w:t>, в соответствии с приложением № 1 к</w:t>
      </w:r>
      <w:r w:rsidR="006336BB">
        <w:rPr>
          <w:sz w:val="28"/>
        </w:rPr>
        <w:t xml:space="preserve"> Программе), в соответствии с  П</w:t>
      </w:r>
      <w:r>
        <w:rPr>
          <w:sz w:val="28"/>
        </w:rPr>
        <w:t>равилами обеспечения готовн</w:t>
      </w:r>
      <w:r w:rsidR="006336BB">
        <w:rPr>
          <w:sz w:val="28"/>
        </w:rPr>
        <w:t>ости к отопительному периоду и П</w:t>
      </w:r>
      <w:r>
        <w:rPr>
          <w:sz w:val="28"/>
        </w:rPr>
        <w:t>орядка проведения оценки обеспечения готовности к отопител</w:t>
      </w:r>
      <w:r w:rsidR="0037346A">
        <w:rPr>
          <w:sz w:val="28"/>
        </w:rPr>
        <w:t>ьному периоду</w:t>
      </w:r>
      <w:r w:rsidR="006336BB">
        <w:rPr>
          <w:sz w:val="28"/>
        </w:rPr>
        <w:t xml:space="preserve"> (далее – Правила)</w:t>
      </w:r>
      <w:r>
        <w:rPr>
          <w:sz w:val="28"/>
        </w:rPr>
        <w:t>, утвержденны</w:t>
      </w:r>
      <w:r w:rsidR="006336BB">
        <w:rPr>
          <w:sz w:val="28"/>
        </w:rPr>
        <w:t>ми</w:t>
      </w:r>
      <w:r>
        <w:rPr>
          <w:sz w:val="28"/>
        </w:rPr>
        <w:t xml:space="preserve"> приказом министерства энергетики Российской Федерации от 13.11.2024 № 2234 «Об утверждении Правил обеспечения готовн</w:t>
      </w:r>
      <w:r w:rsidR="006336BB">
        <w:rPr>
          <w:sz w:val="28"/>
        </w:rPr>
        <w:t>ости к отопительному периоду и П</w:t>
      </w:r>
      <w:r>
        <w:rPr>
          <w:sz w:val="28"/>
        </w:rPr>
        <w:t>орядка проведения оценки обеспечения готовности к отопительному периоду» (далее –</w:t>
      </w:r>
      <w:r w:rsidR="007D1451">
        <w:rPr>
          <w:sz w:val="28"/>
        </w:rPr>
        <w:t xml:space="preserve"> </w:t>
      </w:r>
      <w:r>
        <w:rPr>
          <w:sz w:val="28"/>
        </w:rPr>
        <w:t>приказ Минэнерго России № 2234) и установления в отношении каждого объекта уровня готовности к отопительному периоду на основании значения индекса готовности. Индекс готовности</w:t>
      </w:r>
      <w:r w:rsidR="00882993">
        <w:rPr>
          <w:sz w:val="28"/>
        </w:rPr>
        <w:t xml:space="preserve"> </w:t>
      </w:r>
      <w:r w:rsidR="007D1451">
        <w:rPr>
          <w:sz w:val="28"/>
        </w:rPr>
        <w:t>к отопительному периоду</w:t>
      </w:r>
      <w:r>
        <w:rPr>
          <w:sz w:val="28"/>
        </w:rPr>
        <w:t xml:space="preserve"> определяется в соответствии с формулами, согласно порядка проведения оценки обеспечения готовности к отопительному периоду, утвержденному приказом Минэнерго России № 2234 (приложение № 8 к Программе).</w:t>
      </w:r>
    </w:p>
    <w:p w:rsidR="008D72D6" w:rsidRDefault="00991D03" w:rsidP="00882993">
      <w:pPr>
        <w:widowControl w:val="0"/>
        <w:spacing w:line="276" w:lineRule="auto"/>
        <w:ind w:firstLine="567"/>
        <w:contextualSpacing/>
        <w:jc w:val="both"/>
        <w:rPr>
          <w:sz w:val="28"/>
          <w:shd w:val="clear" w:color="auto" w:fill="11DF2A"/>
        </w:rPr>
      </w:pPr>
      <w:r>
        <w:rPr>
          <w:sz w:val="28"/>
        </w:rPr>
        <w:t xml:space="preserve"> 3. Оценка готовности потребителей тепловой энергии и владельцев тепловых сетей, </w:t>
      </w:r>
      <w:r w:rsidRPr="000022B4">
        <w:rPr>
          <w:sz w:val="28"/>
          <w:szCs w:val="28"/>
        </w:rPr>
        <w:t>не являющи</w:t>
      </w:r>
      <w:r>
        <w:rPr>
          <w:sz w:val="28"/>
          <w:szCs w:val="28"/>
        </w:rPr>
        <w:t>х</w:t>
      </w:r>
      <w:r w:rsidRPr="000022B4">
        <w:rPr>
          <w:sz w:val="28"/>
          <w:szCs w:val="28"/>
        </w:rPr>
        <w:t>ся</w:t>
      </w:r>
      <w:r>
        <w:rPr>
          <w:sz w:val="28"/>
        </w:rPr>
        <w:t xml:space="preserve"> </w:t>
      </w:r>
      <w:proofErr w:type="spellStart"/>
      <w:r w:rsidRPr="00991D03">
        <w:rPr>
          <w:sz w:val="28"/>
        </w:rPr>
        <w:t>теплосетевыми</w:t>
      </w:r>
      <w:proofErr w:type="spellEnd"/>
      <w:r w:rsidRPr="00991D03">
        <w:rPr>
          <w:sz w:val="28"/>
        </w:rPr>
        <w:t xml:space="preserve"> организациями</w:t>
      </w:r>
      <w:r>
        <w:rPr>
          <w:sz w:val="28"/>
        </w:rPr>
        <w:t xml:space="preserve">, осуществляется </w:t>
      </w:r>
      <w:r w:rsidR="00882993" w:rsidRPr="00882993">
        <w:rPr>
          <w:sz w:val="28"/>
        </w:rPr>
        <w:t>комисси</w:t>
      </w:r>
      <w:r w:rsidR="004F3B0C">
        <w:rPr>
          <w:sz w:val="28"/>
        </w:rPr>
        <w:t>ей</w:t>
      </w:r>
      <w:r w:rsidR="00882993" w:rsidRPr="00882993">
        <w:rPr>
          <w:sz w:val="28"/>
        </w:rPr>
        <w:t xml:space="preserve"> по проведению оценки обеспечения готовности потребителей тепловой энергии и владельцев тепловых сетей, не являющихся </w:t>
      </w:r>
      <w:proofErr w:type="spellStart"/>
      <w:r w:rsidR="00882993" w:rsidRPr="00882993">
        <w:rPr>
          <w:sz w:val="28"/>
        </w:rPr>
        <w:t>теплосетевыми</w:t>
      </w:r>
      <w:proofErr w:type="spellEnd"/>
      <w:r w:rsidR="00882993" w:rsidRPr="00882993">
        <w:rPr>
          <w:sz w:val="28"/>
        </w:rPr>
        <w:t xml:space="preserve"> организациями, на территории   </w:t>
      </w:r>
      <w:r w:rsidR="003B11F0">
        <w:rPr>
          <w:sz w:val="28"/>
        </w:rPr>
        <w:t>Верх-</w:t>
      </w:r>
      <w:proofErr w:type="spellStart"/>
      <w:r w:rsidR="003B11F0">
        <w:rPr>
          <w:sz w:val="28"/>
        </w:rPr>
        <w:t>Урюмского</w:t>
      </w:r>
      <w:proofErr w:type="spellEnd"/>
      <w:r w:rsidR="00806BE0">
        <w:rPr>
          <w:sz w:val="28"/>
        </w:rPr>
        <w:t xml:space="preserve"> сельсовета</w:t>
      </w:r>
      <w:r w:rsidR="00882993" w:rsidRPr="00882993">
        <w:rPr>
          <w:sz w:val="28"/>
        </w:rPr>
        <w:t xml:space="preserve"> </w:t>
      </w:r>
      <w:proofErr w:type="spellStart"/>
      <w:r w:rsidR="00F43490">
        <w:rPr>
          <w:sz w:val="28"/>
        </w:rPr>
        <w:t>Здвинского</w:t>
      </w:r>
      <w:proofErr w:type="spellEnd"/>
      <w:r w:rsidR="00882993" w:rsidRPr="00882993">
        <w:rPr>
          <w:sz w:val="28"/>
        </w:rPr>
        <w:t xml:space="preserve"> муниципального района Новосибирской области к отопительному периоду</w:t>
      </w:r>
      <w:r w:rsidR="00882993">
        <w:rPr>
          <w:sz w:val="28"/>
        </w:rPr>
        <w:t xml:space="preserve"> (далее – комиссия)</w:t>
      </w:r>
      <w:r>
        <w:rPr>
          <w:sz w:val="28"/>
        </w:rPr>
        <w:t>, согласно приложению № 2 к Программе.</w:t>
      </w:r>
    </w:p>
    <w:p w:rsidR="008D72D6" w:rsidRDefault="00991D03">
      <w:pPr>
        <w:widowControl w:val="0"/>
        <w:spacing w:line="276" w:lineRule="auto"/>
        <w:ind w:firstLine="567"/>
        <w:jc w:val="both"/>
        <w:rPr>
          <w:sz w:val="28"/>
        </w:rPr>
      </w:pPr>
      <w:r>
        <w:rPr>
          <w:sz w:val="28"/>
        </w:rPr>
        <w:t xml:space="preserve"> 4. Работа комиссии осуществляется в соответствии </w:t>
      </w:r>
      <w:proofErr w:type="gramStart"/>
      <w:r w:rsidR="009A35F3">
        <w:rPr>
          <w:sz w:val="28"/>
        </w:rPr>
        <w:t>с</w:t>
      </w:r>
      <w:r w:rsidR="00870F00">
        <w:rPr>
          <w:sz w:val="28"/>
        </w:rPr>
        <w:t xml:space="preserve"> </w:t>
      </w:r>
      <w:r>
        <w:rPr>
          <w:sz w:val="28"/>
        </w:rPr>
        <w:t xml:space="preserve"> настоящей</w:t>
      </w:r>
      <w:proofErr w:type="gramEnd"/>
      <w:r>
        <w:rPr>
          <w:sz w:val="28"/>
        </w:rPr>
        <w:t xml:space="preserve"> Программой и в сроки, установленные </w:t>
      </w:r>
      <w:r w:rsidR="00CC44FF">
        <w:rPr>
          <w:sz w:val="28"/>
        </w:rPr>
        <w:t xml:space="preserve">графиком </w:t>
      </w:r>
      <w:r w:rsidR="00CC44FF" w:rsidRPr="00CC44FF">
        <w:rPr>
          <w:sz w:val="28"/>
        </w:rPr>
        <w:t xml:space="preserve">проведения проверки готовности к отопительному периоду на территории </w:t>
      </w:r>
      <w:r w:rsidR="003B11F0">
        <w:rPr>
          <w:sz w:val="28"/>
        </w:rPr>
        <w:t>Верх-</w:t>
      </w:r>
      <w:proofErr w:type="spellStart"/>
      <w:r w:rsidR="003B11F0">
        <w:rPr>
          <w:sz w:val="28"/>
        </w:rPr>
        <w:t>Урюмского</w:t>
      </w:r>
      <w:proofErr w:type="spellEnd"/>
      <w:r w:rsidR="00806BE0">
        <w:rPr>
          <w:sz w:val="28"/>
        </w:rPr>
        <w:t xml:space="preserve"> сельсовета</w:t>
      </w:r>
      <w:r w:rsidR="00CC44FF" w:rsidRPr="00CC44FF">
        <w:rPr>
          <w:sz w:val="28"/>
        </w:rPr>
        <w:t xml:space="preserve"> </w:t>
      </w:r>
      <w:proofErr w:type="spellStart"/>
      <w:r w:rsidR="00F43490">
        <w:rPr>
          <w:sz w:val="28"/>
        </w:rPr>
        <w:t>Здвинского</w:t>
      </w:r>
      <w:proofErr w:type="spellEnd"/>
      <w:r w:rsidR="00CC44FF" w:rsidRPr="00CC44FF">
        <w:rPr>
          <w:sz w:val="28"/>
        </w:rPr>
        <w:t xml:space="preserve"> </w:t>
      </w:r>
      <w:r w:rsidR="00CC44FF" w:rsidRPr="00CC44FF">
        <w:rPr>
          <w:sz w:val="28"/>
        </w:rPr>
        <w:lastRenderedPageBreak/>
        <w:t>муниципального района Новосибирской области</w:t>
      </w:r>
      <w:r w:rsidR="009A35F3">
        <w:rPr>
          <w:sz w:val="28"/>
        </w:rPr>
        <w:t>, согласно приложению №1 к Программе</w:t>
      </w:r>
      <w:r w:rsidR="00870F00">
        <w:rPr>
          <w:sz w:val="28"/>
        </w:rPr>
        <w:t>.</w:t>
      </w:r>
    </w:p>
    <w:p w:rsidR="008D72D6" w:rsidRDefault="00991D03" w:rsidP="00CC44FF">
      <w:pPr>
        <w:spacing w:line="276" w:lineRule="auto"/>
        <w:jc w:val="both"/>
        <w:rPr>
          <w:spacing w:val="-2"/>
          <w:sz w:val="28"/>
        </w:rPr>
      </w:pPr>
      <w:r>
        <w:rPr>
          <w:rStyle w:val="af0"/>
          <w:i w:val="0"/>
          <w:color w:val="000000"/>
          <w:sz w:val="28"/>
        </w:rPr>
        <w:t xml:space="preserve">          5</w:t>
      </w:r>
      <w:r>
        <w:rPr>
          <w:sz w:val="28"/>
        </w:rPr>
        <w:t xml:space="preserve">. Комиссия в срок не позднее чем за 20 календарных дней до дня начала проведения оценки обеспечения готовности уведомляет потребителей тепловой энергии и владельцев тепловых сетей, </w:t>
      </w:r>
      <w:r w:rsidRPr="000022B4">
        <w:rPr>
          <w:sz w:val="28"/>
          <w:szCs w:val="28"/>
        </w:rPr>
        <w:t>не являющи</w:t>
      </w:r>
      <w:r>
        <w:rPr>
          <w:sz w:val="28"/>
          <w:szCs w:val="28"/>
        </w:rPr>
        <w:t>х</w:t>
      </w:r>
      <w:r w:rsidRPr="000022B4">
        <w:rPr>
          <w:sz w:val="28"/>
          <w:szCs w:val="28"/>
        </w:rPr>
        <w:t>ся</w:t>
      </w:r>
      <w:r>
        <w:rPr>
          <w:sz w:val="28"/>
        </w:rPr>
        <w:t xml:space="preserve"> </w:t>
      </w:r>
      <w:proofErr w:type="spellStart"/>
      <w:r w:rsidRPr="00991D03">
        <w:rPr>
          <w:sz w:val="28"/>
        </w:rPr>
        <w:t>теплосетевыми</w:t>
      </w:r>
      <w:proofErr w:type="spellEnd"/>
      <w:r w:rsidRPr="00991D03">
        <w:rPr>
          <w:sz w:val="28"/>
        </w:rPr>
        <w:t xml:space="preserve"> организациями</w:t>
      </w:r>
      <w:r>
        <w:rPr>
          <w:sz w:val="28"/>
        </w:rPr>
        <w:t>, о сроках проведения оценки готовности</w:t>
      </w:r>
      <w:r w:rsidR="00527370">
        <w:rPr>
          <w:sz w:val="28"/>
        </w:rPr>
        <w:t xml:space="preserve"> к отопительному периоду</w:t>
      </w:r>
      <w:r>
        <w:rPr>
          <w:sz w:val="28"/>
        </w:rPr>
        <w:t xml:space="preserve"> посредством размещения на официальн</w:t>
      </w:r>
      <w:r w:rsidR="006E1C96">
        <w:rPr>
          <w:sz w:val="28"/>
        </w:rPr>
        <w:t>ом</w:t>
      </w:r>
      <w:r>
        <w:rPr>
          <w:sz w:val="28"/>
        </w:rPr>
        <w:t xml:space="preserve"> сайт</w:t>
      </w:r>
      <w:r w:rsidR="006E1C96">
        <w:rPr>
          <w:sz w:val="28"/>
        </w:rPr>
        <w:t>е</w:t>
      </w:r>
      <w:r w:rsidR="00806BE0">
        <w:rPr>
          <w:sz w:val="28"/>
        </w:rPr>
        <w:t xml:space="preserve"> </w:t>
      </w:r>
      <w:r w:rsidR="003B11F0">
        <w:rPr>
          <w:sz w:val="28"/>
        </w:rPr>
        <w:t>Верх-</w:t>
      </w:r>
      <w:proofErr w:type="spellStart"/>
      <w:r w:rsidR="003B11F0">
        <w:rPr>
          <w:sz w:val="28"/>
        </w:rPr>
        <w:t>Урюмского</w:t>
      </w:r>
      <w:proofErr w:type="spellEnd"/>
      <w:r w:rsidR="00806BE0">
        <w:rPr>
          <w:sz w:val="28"/>
        </w:rPr>
        <w:t xml:space="preserve"> сельсовета</w:t>
      </w:r>
      <w:r>
        <w:rPr>
          <w:sz w:val="28"/>
        </w:rPr>
        <w:t xml:space="preserve"> </w:t>
      </w:r>
      <w:proofErr w:type="spellStart"/>
      <w:r w:rsidR="00F43490">
        <w:rPr>
          <w:sz w:val="28"/>
        </w:rPr>
        <w:t>Здвинского</w:t>
      </w:r>
      <w:proofErr w:type="spellEnd"/>
      <w:r w:rsidR="006E1C96">
        <w:rPr>
          <w:sz w:val="28"/>
        </w:rPr>
        <w:t xml:space="preserve"> района</w:t>
      </w:r>
      <w:r>
        <w:rPr>
          <w:sz w:val="28"/>
        </w:rPr>
        <w:t xml:space="preserve"> в информационно-телекоммуникационной сети "Интернет" информации о начале проведения оценки обеспечения готовности</w:t>
      </w:r>
      <w:r w:rsidR="00527370">
        <w:rPr>
          <w:sz w:val="28"/>
        </w:rPr>
        <w:t xml:space="preserve"> к отопительному периоду</w:t>
      </w:r>
      <w:r>
        <w:rPr>
          <w:sz w:val="28"/>
        </w:rPr>
        <w:t xml:space="preserve"> и </w:t>
      </w:r>
      <w:r w:rsidR="00792397">
        <w:rPr>
          <w:sz w:val="28"/>
        </w:rPr>
        <w:t>Программы</w:t>
      </w:r>
      <w:r>
        <w:rPr>
          <w:sz w:val="28"/>
        </w:rPr>
        <w:t xml:space="preserve">,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Уведомление о сроках проведения оценки готовности </w:t>
      </w:r>
      <w:r w:rsidR="00792397">
        <w:rPr>
          <w:sz w:val="28"/>
        </w:rPr>
        <w:t xml:space="preserve">к отопительному периоду </w:t>
      </w:r>
      <w:r>
        <w:rPr>
          <w:sz w:val="28"/>
        </w:rPr>
        <w:t>должно содержать дату, к которой объекты оценки</w:t>
      </w:r>
      <w:r w:rsidR="00792397">
        <w:rPr>
          <w:sz w:val="28"/>
        </w:rPr>
        <w:t xml:space="preserve"> обеспечения готовности к отопительному периоду</w:t>
      </w:r>
      <w:r>
        <w:rPr>
          <w:sz w:val="28"/>
        </w:rPr>
        <w:t xml:space="preserve">, в соответствии с приложением № 1 к Программе, обязаны подготовить и представить комиссии документы </w:t>
      </w:r>
      <w:r w:rsidRPr="00991D03">
        <w:rPr>
          <w:sz w:val="28"/>
        </w:rPr>
        <w:t>(приложение № 4 к Программе),</w:t>
      </w:r>
      <w:r>
        <w:rPr>
          <w:sz w:val="28"/>
        </w:rPr>
        <w:t xml:space="preserve"> подтверждающие выполнение требований по обеспечению готовности к отопительному периоду, установленных приказом Минэнерго России № 2234, а также акт проверки технической готовности </w:t>
      </w:r>
      <w:proofErr w:type="spellStart"/>
      <w:r>
        <w:rPr>
          <w:sz w:val="28"/>
        </w:rPr>
        <w:t>теплопотребляющей</w:t>
      </w:r>
      <w:proofErr w:type="spellEnd"/>
      <w:r>
        <w:rPr>
          <w:sz w:val="28"/>
        </w:rPr>
        <w:t xml:space="preserve"> установки объекта к отопительному периоду (п</w:t>
      </w:r>
      <w:r>
        <w:rPr>
          <w:spacing w:val="-2"/>
          <w:sz w:val="28"/>
        </w:rPr>
        <w:t>риложение № 5 к Программе), подписанный представителем теплоснабжающей организации  для объектов с централизованным теплоснабжением, и уполномоченным представителем потребителя тепловой энергии (</w:t>
      </w:r>
      <w:r>
        <w:rPr>
          <w:sz w:val="28"/>
        </w:rPr>
        <w:t xml:space="preserve">владельца тепловых сетей, </w:t>
      </w:r>
      <w:r w:rsidRPr="000022B4">
        <w:rPr>
          <w:sz w:val="28"/>
          <w:szCs w:val="28"/>
        </w:rPr>
        <w:t>не являющи</w:t>
      </w:r>
      <w:r>
        <w:rPr>
          <w:sz w:val="28"/>
          <w:szCs w:val="28"/>
        </w:rPr>
        <w:t>х</w:t>
      </w:r>
      <w:r w:rsidRPr="000022B4">
        <w:rPr>
          <w:sz w:val="28"/>
          <w:szCs w:val="28"/>
        </w:rPr>
        <w:t>ся</w:t>
      </w:r>
      <w:r>
        <w:rPr>
          <w:sz w:val="28"/>
        </w:rPr>
        <w:t xml:space="preserve"> </w:t>
      </w:r>
      <w:proofErr w:type="spellStart"/>
      <w:r w:rsidRPr="00991D03">
        <w:rPr>
          <w:sz w:val="28"/>
        </w:rPr>
        <w:t>теплосетевыми</w:t>
      </w:r>
      <w:proofErr w:type="spellEnd"/>
      <w:r w:rsidRPr="00991D03">
        <w:rPr>
          <w:sz w:val="28"/>
        </w:rPr>
        <w:t xml:space="preserve"> организациями</w:t>
      </w:r>
      <w:r>
        <w:rPr>
          <w:sz w:val="28"/>
        </w:rPr>
        <w:t>)</w:t>
      </w:r>
      <w:r>
        <w:rPr>
          <w:spacing w:val="-2"/>
          <w:sz w:val="28"/>
        </w:rPr>
        <w:t>.</w:t>
      </w:r>
    </w:p>
    <w:p w:rsidR="008D72D6" w:rsidRDefault="00991D03">
      <w:pPr>
        <w:widowControl w:val="0"/>
        <w:spacing w:line="276" w:lineRule="auto"/>
        <w:ind w:firstLine="567"/>
        <w:jc w:val="both"/>
        <w:rPr>
          <w:sz w:val="28"/>
        </w:rPr>
      </w:pPr>
      <w:r>
        <w:rPr>
          <w:sz w:val="28"/>
        </w:rPr>
        <w:t xml:space="preserve"> </w:t>
      </w:r>
      <w:r w:rsidR="00543580">
        <w:rPr>
          <w:sz w:val="28"/>
        </w:rPr>
        <w:t>6</w:t>
      </w:r>
      <w:r>
        <w:rPr>
          <w:sz w:val="28"/>
        </w:rPr>
        <w:t>. В рамках проведения оценки обеспечения готовности</w:t>
      </w:r>
      <w:r w:rsidR="0027201C">
        <w:rPr>
          <w:sz w:val="28"/>
        </w:rPr>
        <w:t xml:space="preserve"> к отопительному периоду</w:t>
      </w:r>
      <w:r>
        <w:rPr>
          <w:sz w:val="28"/>
        </w:rPr>
        <w:t xml:space="preserve"> комиссия осуществляет оценку готовности на предмет выполнения требований</w:t>
      </w:r>
      <w:r w:rsidR="0027201C">
        <w:rPr>
          <w:sz w:val="28"/>
        </w:rPr>
        <w:t xml:space="preserve"> по готовности к отопительному периоду</w:t>
      </w:r>
      <w:r>
        <w:rPr>
          <w:sz w:val="28"/>
        </w:rPr>
        <w:t>, установленных Правилами (приложение № 3 к Программе), и в отношении каждого объекта оценки обеспечения готовности</w:t>
      </w:r>
      <w:r w:rsidR="0027201C">
        <w:rPr>
          <w:sz w:val="28"/>
        </w:rPr>
        <w:t xml:space="preserve"> к отопительному периоду</w:t>
      </w:r>
      <w:r>
        <w:rPr>
          <w:sz w:val="28"/>
        </w:rPr>
        <w:t xml:space="preserve"> устанавливает их уровень готовности к отопительному периоду (далее - уровень готовности) на основании значения индекса готовности</w:t>
      </w:r>
      <w:r w:rsidR="0027201C">
        <w:rPr>
          <w:sz w:val="28"/>
        </w:rPr>
        <w:t xml:space="preserve"> к отопительному периоду</w:t>
      </w:r>
      <w:r>
        <w:rPr>
          <w:sz w:val="28"/>
        </w:rPr>
        <w:t>. Индекс готовности объекта оценки обеспечения готовности</w:t>
      </w:r>
      <w:r w:rsidR="0027201C">
        <w:rPr>
          <w:sz w:val="28"/>
        </w:rPr>
        <w:t xml:space="preserve"> к отопительному периоду (далее –</w:t>
      </w:r>
      <w:r w:rsidR="00272F58">
        <w:rPr>
          <w:sz w:val="28"/>
        </w:rPr>
        <w:t xml:space="preserve"> </w:t>
      </w:r>
      <w:r w:rsidR="0027201C">
        <w:rPr>
          <w:sz w:val="28"/>
        </w:rPr>
        <w:t>индекс готовности)</w:t>
      </w:r>
      <w:r>
        <w:rPr>
          <w:sz w:val="28"/>
        </w:rPr>
        <w:t xml:space="preserve"> определяется расчетным способом с точностью до 2 знака после запятой в соответствии с формулами, установленными в оценочных листах</w:t>
      </w:r>
      <w:r w:rsidR="00272F58">
        <w:rPr>
          <w:sz w:val="28"/>
        </w:rPr>
        <w:t xml:space="preserve"> для расчета индекса готовности к отопительному периоду (далее – оценочный </w:t>
      </w:r>
      <w:r w:rsidR="00FB4972">
        <w:rPr>
          <w:sz w:val="28"/>
        </w:rPr>
        <w:t>лист) (приложение №8 к П</w:t>
      </w:r>
      <w:r w:rsidR="00272F58">
        <w:rPr>
          <w:sz w:val="28"/>
        </w:rPr>
        <w:t>рограмме)</w:t>
      </w:r>
      <w:r>
        <w:rPr>
          <w:sz w:val="28"/>
        </w:rPr>
        <w:t>. Уровень готовности лиц, указанных в пункте 1 настояще</w:t>
      </w:r>
      <w:r w:rsidR="006A668F">
        <w:rPr>
          <w:sz w:val="28"/>
        </w:rPr>
        <w:t>й Программы</w:t>
      </w:r>
      <w:r>
        <w:rPr>
          <w:sz w:val="28"/>
        </w:rPr>
        <w:t>, определяется как среднеарифметическое значение индексов готовности.</w:t>
      </w:r>
    </w:p>
    <w:p w:rsidR="008D72D6" w:rsidRDefault="00991D03">
      <w:pPr>
        <w:widowControl w:val="0"/>
        <w:spacing w:line="276" w:lineRule="auto"/>
        <w:ind w:firstLine="567"/>
        <w:jc w:val="both"/>
        <w:rPr>
          <w:sz w:val="28"/>
        </w:rPr>
      </w:pPr>
      <w:r>
        <w:rPr>
          <w:sz w:val="28"/>
        </w:rPr>
        <w:t>По результатам расчета индекса готовности устанавливается:</w:t>
      </w:r>
    </w:p>
    <w:p w:rsidR="008D72D6" w:rsidRDefault="00991D03">
      <w:pPr>
        <w:widowControl w:val="0"/>
        <w:spacing w:line="276" w:lineRule="auto"/>
        <w:ind w:firstLine="567"/>
        <w:jc w:val="both"/>
        <w:rPr>
          <w:sz w:val="28"/>
        </w:rPr>
      </w:pPr>
      <w:r>
        <w:rPr>
          <w:sz w:val="28"/>
        </w:rPr>
        <w:t>уровень готовности "Не готов" - если индекс готовности меньше 0,8;</w:t>
      </w:r>
    </w:p>
    <w:p w:rsidR="008D72D6" w:rsidRDefault="00991D03">
      <w:pPr>
        <w:widowControl w:val="0"/>
        <w:spacing w:line="276" w:lineRule="auto"/>
        <w:ind w:firstLine="567"/>
        <w:jc w:val="both"/>
        <w:rPr>
          <w:sz w:val="28"/>
        </w:rPr>
      </w:pPr>
      <w:r>
        <w:rPr>
          <w:sz w:val="28"/>
        </w:rPr>
        <w:t>уровень готовности "Готов с условиями" - если индекс готовности меньше 0,9 либо равен 0,8;</w:t>
      </w:r>
    </w:p>
    <w:p w:rsidR="008D72D6" w:rsidRDefault="00991D03">
      <w:pPr>
        <w:widowControl w:val="0"/>
        <w:spacing w:line="276" w:lineRule="auto"/>
        <w:ind w:firstLine="567"/>
        <w:jc w:val="both"/>
        <w:rPr>
          <w:sz w:val="28"/>
        </w:rPr>
      </w:pPr>
      <w:r>
        <w:rPr>
          <w:sz w:val="28"/>
        </w:rPr>
        <w:t>уровень готовности "Готов" - если индекс готовности больше либо равен 0,9.</w:t>
      </w:r>
    </w:p>
    <w:p w:rsidR="008D72D6" w:rsidRDefault="003625E0">
      <w:pPr>
        <w:widowControl w:val="0"/>
        <w:spacing w:line="276" w:lineRule="auto"/>
        <w:ind w:firstLine="567"/>
        <w:jc w:val="both"/>
        <w:rPr>
          <w:sz w:val="28"/>
        </w:rPr>
      </w:pPr>
      <w:r>
        <w:rPr>
          <w:sz w:val="28"/>
        </w:rPr>
        <w:lastRenderedPageBreak/>
        <w:t>Значение индекса готовности не может быть более 0,8 в случае, если хотя бы один из нижеперечисленных показателей готовности равен нулю:</w:t>
      </w:r>
    </w:p>
    <w:p w:rsidR="003625E0" w:rsidRDefault="003625E0">
      <w:pPr>
        <w:widowControl w:val="0"/>
        <w:spacing w:line="276" w:lineRule="auto"/>
        <w:ind w:firstLine="567"/>
        <w:jc w:val="both"/>
        <w:rPr>
          <w:sz w:val="28"/>
        </w:rPr>
      </w:pPr>
      <w:r>
        <w:rPr>
          <w:sz w:val="28"/>
        </w:rPr>
        <w:t xml:space="preserve">- показатель наличия акта промывки </w:t>
      </w:r>
      <w:proofErr w:type="spellStart"/>
      <w:r>
        <w:rPr>
          <w:sz w:val="28"/>
        </w:rPr>
        <w:t>теплопотребляющей</w:t>
      </w:r>
      <w:proofErr w:type="spellEnd"/>
      <w:r>
        <w:rPr>
          <w:sz w:val="28"/>
        </w:rPr>
        <w:t xml:space="preserve"> установки;</w:t>
      </w:r>
    </w:p>
    <w:p w:rsidR="003625E0" w:rsidRDefault="003625E0">
      <w:pPr>
        <w:widowControl w:val="0"/>
        <w:spacing w:line="276" w:lineRule="auto"/>
        <w:ind w:firstLine="567"/>
        <w:jc w:val="both"/>
        <w:rPr>
          <w:sz w:val="28"/>
        </w:rPr>
      </w:pPr>
      <w:r>
        <w:rPr>
          <w:sz w:val="28"/>
        </w:rPr>
        <w:t xml:space="preserve">- показатель наличия акта о проведении наладки режимов потребления тепловой энергии и (или) теплоносителя (в том </w:t>
      </w:r>
      <w:proofErr w:type="gramStart"/>
      <w:r>
        <w:rPr>
          <w:sz w:val="28"/>
        </w:rPr>
        <w:t>числе  тепловых</w:t>
      </w:r>
      <w:proofErr w:type="gramEnd"/>
      <w:r>
        <w:rPr>
          <w:sz w:val="28"/>
        </w:rPr>
        <w:t xml:space="preserve"> и гидравлических режимов);</w:t>
      </w:r>
    </w:p>
    <w:p w:rsidR="003625E0" w:rsidRDefault="003625E0">
      <w:pPr>
        <w:widowControl w:val="0"/>
        <w:spacing w:line="276" w:lineRule="auto"/>
        <w:ind w:firstLine="567"/>
        <w:jc w:val="both"/>
        <w:rPr>
          <w:sz w:val="28"/>
        </w:rPr>
      </w:pPr>
      <w:r>
        <w:rPr>
          <w:sz w:val="28"/>
        </w:rPr>
        <w:t xml:space="preserve">- показатель наличия акта о проведении гидравлических испытаний на прочность и плотность тепловых сетей в границах балансовой принадлежности и эксплуатационной </w:t>
      </w:r>
      <w:proofErr w:type="gramStart"/>
      <w:r>
        <w:rPr>
          <w:sz w:val="28"/>
        </w:rPr>
        <w:t>ответственности,  включая</w:t>
      </w:r>
      <w:proofErr w:type="gramEnd"/>
      <w:r>
        <w:rPr>
          <w:sz w:val="28"/>
        </w:rPr>
        <w:t xml:space="preserve"> трубопроводы теплового ввода и внутридомовых сетей.</w:t>
      </w:r>
    </w:p>
    <w:p w:rsidR="008D72D6" w:rsidRDefault="00991D03">
      <w:pPr>
        <w:widowControl w:val="0"/>
        <w:spacing w:line="276" w:lineRule="auto"/>
        <w:ind w:firstLine="567"/>
        <w:jc w:val="both"/>
        <w:rPr>
          <w:sz w:val="28"/>
        </w:rPr>
      </w:pPr>
      <w:r>
        <w:rPr>
          <w:sz w:val="28"/>
        </w:rPr>
        <w:t xml:space="preserve">При расчете индекса готовности в случае, если требования к объекту теплоснабжения, установленные </w:t>
      </w:r>
      <w:hyperlink r:id="rId6" w:anchor="l1026" w:history="1">
        <w:r w:rsidRPr="00151E56">
          <w:rPr>
            <w:sz w:val="28"/>
          </w:rPr>
          <w:t>статьей 20</w:t>
        </w:r>
      </w:hyperlink>
      <w:r>
        <w:rPr>
          <w:sz w:val="28"/>
        </w:rPr>
        <w:t xml:space="preserve"> Федерального закона о</w:t>
      </w:r>
      <w:r w:rsidR="00E25104">
        <w:rPr>
          <w:sz w:val="28"/>
        </w:rPr>
        <w:t>т</w:t>
      </w:r>
      <w:r w:rsidR="00E25104" w:rsidRPr="00E25104">
        <w:rPr>
          <w:sz w:val="28"/>
        </w:rPr>
        <w:t xml:space="preserve"> 27</w:t>
      </w:r>
      <w:r w:rsidR="00E25104">
        <w:rPr>
          <w:sz w:val="28"/>
        </w:rPr>
        <w:t>.</w:t>
      </w:r>
      <w:r w:rsidR="00E25104" w:rsidRPr="00E25104">
        <w:rPr>
          <w:sz w:val="28"/>
        </w:rPr>
        <w:t>07</w:t>
      </w:r>
      <w:r w:rsidR="00E25104">
        <w:rPr>
          <w:sz w:val="28"/>
        </w:rPr>
        <w:t>.</w:t>
      </w:r>
      <w:r w:rsidR="00E25104" w:rsidRPr="00E25104">
        <w:rPr>
          <w:sz w:val="28"/>
        </w:rPr>
        <w:t>2010</w:t>
      </w:r>
      <w:r w:rsidR="00E25104">
        <w:rPr>
          <w:sz w:val="28"/>
        </w:rPr>
        <w:t xml:space="preserve"> №190-ФЗ «О</w:t>
      </w:r>
      <w:r>
        <w:rPr>
          <w:sz w:val="28"/>
        </w:rPr>
        <w:t xml:space="preserve"> теплоснабжении</w:t>
      </w:r>
      <w:r w:rsidR="00E25104">
        <w:rPr>
          <w:sz w:val="28"/>
        </w:rPr>
        <w:t>»</w:t>
      </w:r>
      <w:r>
        <w:rPr>
          <w:sz w:val="28"/>
        </w:rPr>
        <w:t>, не применяются в соответствии с законодательством Российской Федерации, значение показателя в оценочных листах принимается равным 1.</w:t>
      </w:r>
    </w:p>
    <w:p w:rsidR="008D72D6" w:rsidRDefault="0020186A">
      <w:pPr>
        <w:widowControl w:val="0"/>
        <w:spacing w:line="276" w:lineRule="auto"/>
        <w:ind w:firstLine="567"/>
        <w:jc w:val="both"/>
        <w:rPr>
          <w:sz w:val="28"/>
        </w:rPr>
      </w:pPr>
      <w:r>
        <w:rPr>
          <w:sz w:val="28"/>
        </w:rPr>
        <w:t>7</w:t>
      </w:r>
      <w:r w:rsidR="00991D03">
        <w:rPr>
          <w:sz w:val="28"/>
        </w:rPr>
        <w:t>.</w:t>
      </w:r>
      <w:r w:rsidR="00991D03">
        <w:rPr>
          <w:color w:val="FF0000"/>
          <w:sz w:val="28"/>
        </w:rPr>
        <w:t xml:space="preserve"> </w:t>
      </w:r>
      <w:r w:rsidR="00991D03">
        <w:rPr>
          <w:sz w:val="28"/>
        </w:rPr>
        <w:t xml:space="preserve">Результаты оценки обеспечения готовности </w:t>
      </w:r>
      <w:r w:rsidR="00E25104">
        <w:rPr>
          <w:sz w:val="28"/>
        </w:rPr>
        <w:t xml:space="preserve">к отопительному периоду </w:t>
      </w:r>
      <w:r w:rsidR="00991D03">
        <w:rPr>
          <w:sz w:val="28"/>
        </w:rPr>
        <w:t>оформляются в акте</w:t>
      </w:r>
      <w:r w:rsidR="00FB4972">
        <w:rPr>
          <w:sz w:val="28"/>
        </w:rPr>
        <w:t xml:space="preserve"> оценки обеспечения к отопительному периоду</w:t>
      </w:r>
      <w:r w:rsidR="00991D03">
        <w:rPr>
          <w:sz w:val="28"/>
        </w:rPr>
        <w:t xml:space="preserve">, который составляется не позднее одного рабочего дня с даты завершения оценки обеспечения готовности </w:t>
      </w:r>
      <w:r w:rsidR="00E25104">
        <w:rPr>
          <w:sz w:val="28"/>
        </w:rPr>
        <w:t xml:space="preserve">к отопительному периоду </w:t>
      </w:r>
      <w:r w:rsidR="00991D03">
        <w:rPr>
          <w:sz w:val="28"/>
        </w:rPr>
        <w:t>(приложение № 6 к Программе).</w:t>
      </w:r>
    </w:p>
    <w:p w:rsidR="008D72D6" w:rsidRDefault="0020186A">
      <w:pPr>
        <w:widowControl w:val="0"/>
        <w:spacing w:line="276" w:lineRule="auto"/>
        <w:ind w:firstLine="567"/>
        <w:jc w:val="both"/>
        <w:rPr>
          <w:sz w:val="28"/>
        </w:rPr>
      </w:pPr>
      <w:r>
        <w:rPr>
          <w:sz w:val="28"/>
        </w:rPr>
        <w:t>8</w:t>
      </w:r>
      <w:r w:rsidR="00991D03">
        <w:rPr>
          <w:sz w:val="28"/>
        </w:rPr>
        <w:t xml:space="preserve">. К акту </w:t>
      </w:r>
      <w:r w:rsidR="00FB4972">
        <w:rPr>
          <w:sz w:val="28"/>
        </w:rPr>
        <w:t xml:space="preserve">оценки обеспечения готовности к отопительному периоду </w:t>
      </w:r>
      <w:r w:rsidR="00991D03">
        <w:rPr>
          <w:sz w:val="28"/>
        </w:rPr>
        <w:t>прилагается заполненный оценочный лист на каждый объект оценки обеспечения готовности</w:t>
      </w:r>
      <w:r w:rsidR="00FB4972">
        <w:rPr>
          <w:sz w:val="28"/>
        </w:rPr>
        <w:t xml:space="preserve"> к отопительному периоду</w:t>
      </w:r>
      <w:r w:rsidR="00991D03">
        <w:rPr>
          <w:sz w:val="28"/>
        </w:rPr>
        <w:t>. При наличии у комиссии замечаний к соблюдению требований по обеспечению готовности, в оценочном листе указывается срок устранения выявленных замечаний.</w:t>
      </w:r>
    </w:p>
    <w:p w:rsidR="008D72D6" w:rsidRDefault="00991D03">
      <w:pPr>
        <w:widowControl w:val="0"/>
        <w:spacing w:line="276" w:lineRule="auto"/>
        <w:ind w:firstLine="567"/>
        <w:jc w:val="both"/>
        <w:rPr>
          <w:sz w:val="28"/>
        </w:rPr>
      </w:pPr>
      <w:r>
        <w:rPr>
          <w:sz w:val="28"/>
        </w:rPr>
        <w:t xml:space="preserve">Замечания по невыполнению </w:t>
      </w:r>
      <w:r w:rsidR="00FB4972">
        <w:rPr>
          <w:sz w:val="28"/>
        </w:rPr>
        <w:t xml:space="preserve">обязательных </w:t>
      </w:r>
      <w:r>
        <w:rPr>
          <w:sz w:val="28"/>
        </w:rPr>
        <w:t>требований</w:t>
      </w:r>
      <w:r w:rsidR="00FB4972">
        <w:rPr>
          <w:sz w:val="28"/>
        </w:rPr>
        <w:t>, указанных в Приложении №8 к Программе,</w:t>
      </w:r>
      <w:r>
        <w:rPr>
          <w:sz w:val="28"/>
        </w:rPr>
        <w:t xml:space="preserve"> в оценочном листе акта</w:t>
      </w:r>
      <w:r w:rsidR="00FB4972">
        <w:rPr>
          <w:sz w:val="28"/>
        </w:rPr>
        <w:t xml:space="preserve"> оценки обеспечения готовности к отопительному периоду</w:t>
      </w:r>
      <w:r>
        <w:rPr>
          <w:sz w:val="28"/>
        </w:rPr>
        <w:t xml:space="preserve"> не отражаются.</w:t>
      </w:r>
    </w:p>
    <w:p w:rsidR="008D72D6" w:rsidRDefault="00AF0F57">
      <w:pPr>
        <w:widowControl w:val="0"/>
        <w:spacing w:line="276" w:lineRule="auto"/>
        <w:ind w:firstLine="567"/>
        <w:jc w:val="both"/>
        <w:rPr>
          <w:sz w:val="28"/>
        </w:rPr>
      </w:pPr>
      <w:r>
        <w:rPr>
          <w:sz w:val="28"/>
        </w:rPr>
        <w:t xml:space="preserve"> 9</w:t>
      </w:r>
      <w:r w:rsidR="00991D03">
        <w:rPr>
          <w:sz w:val="28"/>
        </w:rPr>
        <w:t>. В случае устранения</w:t>
      </w:r>
      <w:r>
        <w:rPr>
          <w:sz w:val="28"/>
        </w:rPr>
        <w:t xml:space="preserve"> замечаний</w:t>
      </w:r>
      <w:r w:rsidR="0093170E">
        <w:rPr>
          <w:sz w:val="28"/>
        </w:rPr>
        <w:t>,</w:t>
      </w:r>
      <w:r w:rsidR="00991D03">
        <w:rPr>
          <w:sz w:val="28"/>
        </w:rPr>
        <w:t xml:space="preserve"> указанных в оценочном листе</w:t>
      </w:r>
      <w:r w:rsidR="0093170E">
        <w:rPr>
          <w:sz w:val="28"/>
        </w:rPr>
        <w:t>,</w:t>
      </w:r>
      <w:r w:rsidR="00991D03">
        <w:rPr>
          <w:sz w:val="28"/>
        </w:rPr>
        <w:t xml:space="preserve"> комиссией, на основании уведомления об устранении замечаний </w:t>
      </w:r>
      <w:r w:rsidR="00F24930" w:rsidRPr="00F24930">
        <w:rPr>
          <w:sz w:val="28"/>
        </w:rPr>
        <w:t>объект</w:t>
      </w:r>
      <w:r w:rsidR="00F24930">
        <w:rPr>
          <w:sz w:val="28"/>
        </w:rPr>
        <w:t>а</w:t>
      </w:r>
      <w:r w:rsidR="00F24930" w:rsidRPr="00F24930">
        <w:rPr>
          <w:sz w:val="28"/>
        </w:rPr>
        <w:t xml:space="preserve"> оценки обеспечения готовности к отопительному периоду</w:t>
      </w:r>
      <w:r w:rsidR="00991D03">
        <w:rPr>
          <w:sz w:val="28"/>
        </w:rPr>
        <w:t xml:space="preserve">,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w:t>
      </w:r>
      <w:r w:rsidR="007F70E1">
        <w:rPr>
          <w:sz w:val="28"/>
        </w:rPr>
        <w:t xml:space="preserve">к отопительному периоду </w:t>
      </w:r>
      <w:r w:rsidR="00991D03">
        <w:rPr>
          <w:sz w:val="28"/>
        </w:rPr>
        <w:t xml:space="preserve">на предмет устранения ранее выданных замечаний, по результатам которой составляется новый акт </w:t>
      </w:r>
      <w:r w:rsidR="007F70E1" w:rsidRPr="007F70E1">
        <w:rPr>
          <w:sz w:val="28"/>
        </w:rPr>
        <w:t xml:space="preserve">оценки обеспечения готовности к отопительному периоду </w:t>
      </w:r>
      <w:r w:rsidR="00991D03">
        <w:rPr>
          <w:sz w:val="28"/>
        </w:rPr>
        <w:t>и прилагается новый оценочный лист.</w:t>
      </w:r>
    </w:p>
    <w:p w:rsidR="00991D03" w:rsidRDefault="00991D03">
      <w:pPr>
        <w:widowControl w:val="0"/>
        <w:spacing w:line="276" w:lineRule="auto"/>
        <w:ind w:firstLine="567"/>
        <w:jc w:val="both"/>
        <w:rPr>
          <w:sz w:val="28"/>
        </w:rPr>
      </w:pPr>
      <w:r w:rsidRPr="00991D03">
        <w:rPr>
          <w:sz w:val="28"/>
        </w:rPr>
        <w:t>1</w:t>
      </w:r>
      <w:r w:rsidR="008742FD">
        <w:rPr>
          <w:sz w:val="28"/>
        </w:rPr>
        <w:t>0</w:t>
      </w:r>
      <w:r w:rsidRPr="00991D03">
        <w:rPr>
          <w:sz w:val="28"/>
        </w:rPr>
        <w:t xml:space="preserve">. Срок составления акта </w:t>
      </w:r>
      <w:r w:rsidR="00ED0A30" w:rsidRPr="00ED0A30">
        <w:rPr>
          <w:sz w:val="28"/>
        </w:rPr>
        <w:t xml:space="preserve">оценки обеспечения готовности к отопительному периоду </w:t>
      </w:r>
      <w:r w:rsidRPr="00991D03">
        <w:rPr>
          <w:sz w:val="28"/>
        </w:rPr>
        <w:t>определяется не позднее 1</w:t>
      </w:r>
      <w:r w:rsidR="008742FD">
        <w:rPr>
          <w:sz w:val="28"/>
        </w:rPr>
        <w:t>0</w:t>
      </w:r>
      <w:r w:rsidRPr="00991D03">
        <w:rPr>
          <w:sz w:val="28"/>
        </w:rPr>
        <w:t xml:space="preserve"> сентября для потребителей тепловой энергии и </w:t>
      </w:r>
      <w:r w:rsidR="007B2AB8">
        <w:rPr>
          <w:sz w:val="28"/>
        </w:rPr>
        <w:t xml:space="preserve">не позднее 25 октября – для </w:t>
      </w:r>
      <w:r w:rsidRPr="00991D03">
        <w:rPr>
          <w:sz w:val="28"/>
        </w:rPr>
        <w:t>владельцев тепловых сетей, не яв</w:t>
      </w:r>
      <w:r w:rsidR="00492D46">
        <w:rPr>
          <w:sz w:val="28"/>
        </w:rPr>
        <w:t>л</w:t>
      </w:r>
      <w:r w:rsidRPr="00991D03">
        <w:rPr>
          <w:sz w:val="28"/>
        </w:rPr>
        <w:t xml:space="preserve">яющихся </w:t>
      </w:r>
      <w:proofErr w:type="spellStart"/>
      <w:r w:rsidRPr="00991D03">
        <w:rPr>
          <w:sz w:val="28"/>
        </w:rPr>
        <w:t>теплосетевыми</w:t>
      </w:r>
      <w:proofErr w:type="spellEnd"/>
      <w:r w:rsidRPr="00991D03">
        <w:rPr>
          <w:sz w:val="28"/>
        </w:rPr>
        <w:t xml:space="preserve"> организациями.</w:t>
      </w:r>
    </w:p>
    <w:p w:rsidR="008D72D6" w:rsidRDefault="00991D03">
      <w:pPr>
        <w:widowControl w:val="0"/>
        <w:spacing w:line="276" w:lineRule="auto"/>
        <w:ind w:firstLine="567"/>
        <w:jc w:val="both"/>
        <w:rPr>
          <w:sz w:val="28"/>
        </w:rPr>
      </w:pPr>
      <w:r>
        <w:rPr>
          <w:sz w:val="28"/>
        </w:rPr>
        <w:t>1</w:t>
      </w:r>
      <w:r w:rsidR="008742FD">
        <w:rPr>
          <w:sz w:val="28"/>
        </w:rPr>
        <w:t>1</w:t>
      </w:r>
      <w:r>
        <w:rPr>
          <w:sz w:val="28"/>
        </w:rPr>
        <w:t>. Паспорт обеспечения готовности к отопительному периоду (далее - паспорт) (приложение № 7 к  Программе) выдается в течение 5 рабочих дней со дня подписания акта</w:t>
      </w:r>
      <w:r w:rsidR="000A4708" w:rsidRPr="000A4708">
        <w:t xml:space="preserve"> </w:t>
      </w:r>
      <w:r w:rsidR="000A4708" w:rsidRPr="000A4708">
        <w:rPr>
          <w:sz w:val="28"/>
        </w:rPr>
        <w:t>оценки обеспечения готовности к отопительному периоду</w:t>
      </w:r>
      <w:r>
        <w:rPr>
          <w:sz w:val="28"/>
        </w:rPr>
        <w:t xml:space="preserve">, в </w:t>
      </w:r>
      <w:r>
        <w:rPr>
          <w:sz w:val="28"/>
        </w:rPr>
        <w:lastRenderedPageBreak/>
        <w:t xml:space="preserve">случаях, если в отношении проверяемого </w:t>
      </w:r>
      <w:r w:rsidR="00F24930" w:rsidRPr="00F24930">
        <w:rPr>
          <w:sz w:val="28"/>
        </w:rPr>
        <w:t>объект</w:t>
      </w:r>
      <w:r w:rsidR="00F24930">
        <w:rPr>
          <w:sz w:val="28"/>
        </w:rPr>
        <w:t>а</w:t>
      </w:r>
      <w:r w:rsidR="00F24930" w:rsidRPr="00F24930">
        <w:rPr>
          <w:sz w:val="28"/>
        </w:rPr>
        <w:t xml:space="preserve"> оценки обеспечения готовности к отопительному периоду</w:t>
      </w:r>
      <w:r>
        <w:rPr>
          <w:sz w:val="28"/>
        </w:rPr>
        <w:t xml:space="preserve">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w:t>
      </w:r>
      <w:r w:rsidR="000A4708">
        <w:rPr>
          <w:sz w:val="28"/>
        </w:rPr>
        <w:t xml:space="preserve"> к отопительному периоду</w:t>
      </w:r>
      <w:r>
        <w:rPr>
          <w:sz w:val="28"/>
        </w:rPr>
        <w:t xml:space="preserve"> и повторная оценка обеспечения готовности</w:t>
      </w:r>
      <w:r w:rsidR="000A4708">
        <w:rPr>
          <w:sz w:val="28"/>
        </w:rPr>
        <w:t xml:space="preserve"> к отопительному периоду</w:t>
      </w:r>
      <w:r>
        <w:rPr>
          <w:sz w:val="28"/>
        </w:rPr>
        <w:t xml:space="preserve"> на предмет устранения ранее выданных замечаний выходят за рамки сроков, установленных пунктом 1</w:t>
      </w:r>
      <w:r w:rsidR="008742FD">
        <w:rPr>
          <w:sz w:val="28"/>
        </w:rPr>
        <w:t>0</w:t>
      </w:r>
      <w:r>
        <w:rPr>
          <w:sz w:val="28"/>
        </w:rPr>
        <w:t xml:space="preserve"> настоящей Программы.</w:t>
      </w:r>
    </w:p>
    <w:p w:rsidR="00991D03" w:rsidRDefault="00991D03">
      <w:pPr>
        <w:widowControl w:val="0"/>
        <w:spacing w:line="276" w:lineRule="auto"/>
        <w:ind w:firstLine="567"/>
        <w:jc w:val="both"/>
        <w:rPr>
          <w:sz w:val="28"/>
        </w:rPr>
      </w:pPr>
      <w:r w:rsidRPr="00991D03">
        <w:rPr>
          <w:sz w:val="28"/>
        </w:rPr>
        <w:t>1</w:t>
      </w:r>
      <w:r w:rsidR="008742FD">
        <w:rPr>
          <w:sz w:val="28"/>
        </w:rPr>
        <w:t>2</w:t>
      </w:r>
      <w:r w:rsidRPr="00991D03">
        <w:rPr>
          <w:sz w:val="28"/>
        </w:rPr>
        <w:t xml:space="preserve">. Сроки выдачи паспортов определяются не позднее 15 сентября </w:t>
      </w:r>
      <w:r w:rsidR="002E1C1B">
        <w:rPr>
          <w:sz w:val="28"/>
        </w:rPr>
        <w:t xml:space="preserve">- </w:t>
      </w:r>
      <w:r w:rsidRPr="00991D03">
        <w:rPr>
          <w:sz w:val="28"/>
        </w:rPr>
        <w:t>дл</w:t>
      </w:r>
      <w:r w:rsidR="007B2AB8">
        <w:rPr>
          <w:sz w:val="28"/>
        </w:rPr>
        <w:t xml:space="preserve">я потребителей тепловой энергии, не позднее 1 ноября </w:t>
      </w:r>
      <w:r w:rsidR="002E1C1B">
        <w:rPr>
          <w:sz w:val="28"/>
        </w:rPr>
        <w:t xml:space="preserve">- </w:t>
      </w:r>
      <w:r w:rsidRPr="00991D03">
        <w:rPr>
          <w:sz w:val="28"/>
        </w:rPr>
        <w:t>для владельцев тепловых сетей, не яв</w:t>
      </w:r>
      <w:r w:rsidR="00492D46">
        <w:rPr>
          <w:sz w:val="28"/>
        </w:rPr>
        <w:t>л</w:t>
      </w:r>
      <w:r w:rsidRPr="00991D03">
        <w:rPr>
          <w:sz w:val="28"/>
        </w:rPr>
        <w:t xml:space="preserve">яющихся </w:t>
      </w:r>
      <w:proofErr w:type="spellStart"/>
      <w:r w:rsidRPr="00991D03">
        <w:rPr>
          <w:sz w:val="28"/>
        </w:rPr>
        <w:t>теплосетевыми</w:t>
      </w:r>
      <w:proofErr w:type="spellEnd"/>
      <w:r w:rsidRPr="00991D03">
        <w:rPr>
          <w:sz w:val="28"/>
        </w:rPr>
        <w:t xml:space="preserve"> организациями.</w:t>
      </w:r>
    </w:p>
    <w:p w:rsidR="008D72D6" w:rsidRDefault="00991D03">
      <w:pPr>
        <w:widowControl w:val="0"/>
        <w:spacing w:line="276" w:lineRule="auto"/>
        <w:ind w:firstLine="567"/>
        <w:jc w:val="both"/>
        <w:rPr>
          <w:sz w:val="28"/>
        </w:rPr>
      </w:pPr>
      <w:r>
        <w:rPr>
          <w:sz w:val="28"/>
        </w:rPr>
        <w:t>Сводная информация о результатах оценки обеспечения готовности</w:t>
      </w:r>
      <w:r w:rsidR="002E1C1B">
        <w:rPr>
          <w:sz w:val="28"/>
        </w:rPr>
        <w:t xml:space="preserve"> к отопительному периоду</w:t>
      </w:r>
      <w:r>
        <w:rPr>
          <w:sz w:val="28"/>
        </w:rPr>
        <w:t xml:space="preserve"> с указанием проверяемого объекта</w:t>
      </w:r>
      <w:r w:rsidR="00D60527">
        <w:rPr>
          <w:sz w:val="28"/>
        </w:rPr>
        <w:t xml:space="preserve"> оценки обеспечения готовности к отопительному периоду</w:t>
      </w:r>
      <w:r>
        <w:rPr>
          <w:sz w:val="28"/>
        </w:rPr>
        <w:t xml:space="preserve">, уровня готовности и индекса готовности подлежит опубликованию на официальном сайте </w:t>
      </w:r>
      <w:r w:rsidR="00F43490">
        <w:rPr>
          <w:sz w:val="28"/>
        </w:rPr>
        <w:t>Здвинского</w:t>
      </w:r>
      <w:r w:rsidR="0093170E">
        <w:rPr>
          <w:sz w:val="28"/>
        </w:rPr>
        <w:t xml:space="preserve"> района </w:t>
      </w:r>
      <w:r>
        <w:rPr>
          <w:sz w:val="28"/>
        </w:rPr>
        <w:t>в информационно-телекоммуникационной сети "Интернет" в срок до 1 декабря.</w:t>
      </w:r>
    </w:p>
    <w:p w:rsidR="008D72D6" w:rsidRDefault="00991D03">
      <w:pPr>
        <w:widowControl w:val="0"/>
        <w:spacing w:line="276" w:lineRule="auto"/>
        <w:ind w:firstLine="567"/>
        <w:jc w:val="both"/>
        <w:rPr>
          <w:sz w:val="28"/>
        </w:rPr>
      </w:pPr>
      <w:r>
        <w:rPr>
          <w:sz w:val="28"/>
        </w:rPr>
        <w:t xml:space="preserve">  1</w:t>
      </w:r>
      <w:r w:rsidR="008742FD">
        <w:rPr>
          <w:sz w:val="28"/>
        </w:rPr>
        <w:t>3</w:t>
      </w:r>
      <w:r>
        <w:rPr>
          <w:sz w:val="28"/>
        </w:rPr>
        <w:t xml:space="preserve">. </w:t>
      </w:r>
      <w:r w:rsidR="00F24930">
        <w:rPr>
          <w:sz w:val="28"/>
        </w:rPr>
        <w:t>О</w:t>
      </w:r>
      <w:r w:rsidR="00F24930" w:rsidRPr="00F24930">
        <w:rPr>
          <w:sz w:val="28"/>
        </w:rPr>
        <w:t>бъект</w:t>
      </w:r>
      <w:r w:rsidR="00F24930">
        <w:rPr>
          <w:sz w:val="28"/>
        </w:rPr>
        <w:t>ы</w:t>
      </w:r>
      <w:r w:rsidR="00F24930" w:rsidRPr="00F24930">
        <w:rPr>
          <w:sz w:val="28"/>
        </w:rPr>
        <w:t xml:space="preserve"> оценки обеспечения готовности к отопительному периоду</w:t>
      </w:r>
      <w:r>
        <w:rPr>
          <w:sz w:val="28"/>
        </w:rPr>
        <w:t>, не получившие паспорт до даты, установленной пунктом 1</w:t>
      </w:r>
      <w:r w:rsidR="008742FD">
        <w:rPr>
          <w:sz w:val="28"/>
        </w:rPr>
        <w:t>2</w:t>
      </w:r>
      <w:r>
        <w:rPr>
          <w:sz w:val="28"/>
        </w:rPr>
        <w:t>, обязаны продолжить подготовку к отопительному периоду посредством устранения указанных в оценочном листе замечаний.</w:t>
      </w:r>
    </w:p>
    <w:p w:rsidR="008D72D6" w:rsidRDefault="00991D03">
      <w:pPr>
        <w:widowControl w:val="0"/>
        <w:spacing w:line="276" w:lineRule="auto"/>
        <w:ind w:firstLine="567"/>
        <w:jc w:val="both"/>
        <w:rPr>
          <w:sz w:val="28"/>
        </w:rPr>
      </w:pPr>
      <w:r>
        <w:rPr>
          <w:sz w:val="28"/>
        </w:rPr>
        <w:t xml:space="preserve">  В случае не устранения замечаний объектами жилищного фонда, указанных в акте</w:t>
      </w:r>
      <w:r w:rsidR="005761F1">
        <w:rPr>
          <w:sz w:val="28"/>
        </w:rPr>
        <w:t xml:space="preserve"> оценки готовности к отопительному периоду</w:t>
      </w:r>
      <w:r>
        <w:rPr>
          <w:sz w:val="28"/>
        </w:rPr>
        <w:t xml:space="preserve">, в установленный </w:t>
      </w:r>
      <w:r w:rsidR="005761F1">
        <w:rPr>
          <w:sz w:val="28"/>
        </w:rPr>
        <w:t xml:space="preserve">этим </w:t>
      </w:r>
      <w:r>
        <w:rPr>
          <w:sz w:val="28"/>
        </w:rPr>
        <w:t xml:space="preserve">актом срок, комиссия в течение 5 рабочих дней со дня подписания акта </w:t>
      </w:r>
      <w:r w:rsidR="005761F1" w:rsidRPr="005761F1">
        <w:rPr>
          <w:sz w:val="28"/>
        </w:rPr>
        <w:t xml:space="preserve">оценки готовности к отопительному периоду </w:t>
      </w:r>
      <w:r>
        <w:rPr>
          <w:sz w:val="28"/>
        </w:rPr>
        <w:t xml:space="preserve">передает данные </w:t>
      </w:r>
      <w:r w:rsidR="0093170E">
        <w:rPr>
          <w:sz w:val="28"/>
        </w:rPr>
        <w:t>в государственную жилищную инспекцию</w:t>
      </w:r>
      <w:r w:rsidR="005761F1">
        <w:rPr>
          <w:sz w:val="28"/>
        </w:rPr>
        <w:t xml:space="preserve"> Новосибирской области</w:t>
      </w:r>
      <w:r w:rsidR="0093170E">
        <w:rPr>
          <w:sz w:val="28"/>
        </w:rPr>
        <w:t>.</w:t>
      </w:r>
    </w:p>
    <w:p w:rsidR="008D72D6" w:rsidRDefault="00991D03">
      <w:pPr>
        <w:widowControl w:val="0"/>
        <w:spacing w:line="276" w:lineRule="auto"/>
        <w:ind w:firstLine="567"/>
        <w:jc w:val="both"/>
        <w:rPr>
          <w:sz w:val="28"/>
        </w:rPr>
      </w:pPr>
      <w:r>
        <w:rPr>
          <w:sz w:val="28"/>
        </w:rPr>
        <w:t xml:space="preserve">  1</w:t>
      </w:r>
      <w:r w:rsidR="00BB4485">
        <w:rPr>
          <w:sz w:val="28"/>
        </w:rPr>
        <w:t>4</w:t>
      </w:r>
      <w:r>
        <w:rPr>
          <w:sz w:val="28"/>
        </w:rPr>
        <w:t xml:space="preserve">. В целях проведения оценки обеспечения готовности </w:t>
      </w:r>
      <w:r w:rsidR="005761F1">
        <w:rPr>
          <w:sz w:val="28"/>
        </w:rPr>
        <w:t xml:space="preserve">к отопительному периоду </w:t>
      </w:r>
      <w:r>
        <w:rPr>
          <w:sz w:val="28"/>
        </w:rPr>
        <w:t>комиссия рассматривает документы, подтверждающие выполнение требований по обеспечению готовности</w:t>
      </w:r>
      <w:r w:rsidR="005761F1">
        <w:rPr>
          <w:sz w:val="28"/>
        </w:rPr>
        <w:t xml:space="preserve"> к отопительному периоду</w:t>
      </w:r>
      <w:r>
        <w:rPr>
          <w:sz w:val="28"/>
        </w:rPr>
        <w:t>. По решению комиссии проводится осмотр объектов оценки обеспечения готовности</w:t>
      </w:r>
      <w:r w:rsidR="005761F1">
        <w:rPr>
          <w:sz w:val="28"/>
        </w:rPr>
        <w:t xml:space="preserve"> к отопительному периоду</w:t>
      </w:r>
      <w:r>
        <w:rPr>
          <w:sz w:val="28"/>
        </w:rPr>
        <w:t>.</w:t>
      </w:r>
    </w:p>
    <w:p w:rsidR="008D72D6" w:rsidRDefault="00991D03">
      <w:pPr>
        <w:widowControl w:val="0"/>
        <w:spacing w:line="276" w:lineRule="auto"/>
        <w:ind w:firstLine="567"/>
        <w:jc w:val="both"/>
        <w:rPr>
          <w:sz w:val="28"/>
        </w:rPr>
      </w:pPr>
      <w:r>
        <w:rPr>
          <w:sz w:val="28"/>
        </w:rPr>
        <w:t xml:space="preserve">   </w:t>
      </w:r>
    </w:p>
    <w:p w:rsidR="008D72D6" w:rsidRDefault="008D72D6">
      <w:pPr>
        <w:widowControl w:val="0"/>
        <w:spacing w:line="276" w:lineRule="auto"/>
        <w:ind w:firstLine="567"/>
        <w:jc w:val="both"/>
        <w:rPr>
          <w:sz w:val="28"/>
        </w:rPr>
      </w:pPr>
    </w:p>
    <w:p w:rsidR="008D72D6" w:rsidRDefault="008D72D6">
      <w:pPr>
        <w:widowControl w:val="0"/>
        <w:spacing w:line="276" w:lineRule="auto"/>
        <w:ind w:firstLine="567"/>
        <w:jc w:val="both"/>
        <w:rPr>
          <w:sz w:val="28"/>
        </w:rPr>
      </w:pPr>
    </w:p>
    <w:p w:rsidR="003625E0" w:rsidRDefault="003625E0">
      <w:pPr>
        <w:contextualSpacing/>
        <w:jc w:val="right"/>
      </w:pPr>
    </w:p>
    <w:p w:rsidR="003625E0" w:rsidRDefault="003625E0">
      <w:pPr>
        <w:contextualSpacing/>
        <w:jc w:val="right"/>
      </w:pPr>
    </w:p>
    <w:p w:rsidR="003625E0" w:rsidRDefault="003625E0">
      <w:pPr>
        <w:contextualSpacing/>
        <w:jc w:val="right"/>
      </w:pPr>
    </w:p>
    <w:p w:rsidR="003625E0" w:rsidRDefault="003625E0">
      <w:pPr>
        <w:contextualSpacing/>
        <w:jc w:val="right"/>
      </w:pPr>
    </w:p>
    <w:p w:rsidR="003625E0" w:rsidRDefault="003625E0">
      <w:pPr>
        <w:contextualSpacing/>
        <w:jc w:val="right"/>
      </w:pPr>
    </w:p>
    <w:p w:rsidR="003625E0" w:rsidRDefault="003625E0">
      <w:pPr>
        <w:contextualSpacing/>
        <w:jc w:val="right"/>
      </w:pPr>
    </w:p>
    <w:p w:rsidR="003625E0" w:rsidRDefault="003625E0">
      <w:pPr>
        <w:contextualSpacing/>
        <w:jc w:val="right"/>
      </w:pPr>
    </w:p>
    <w:p w:rsidR="003625E0" w:rsidRDefault="003625E0">
      <w:pPr>
        <w:contextualSpacing/>
        <w:jc w:val="right"/>
      </w:pPr>
    </w:p>
    <w:p w:rsidR="00562795" w:rsidRDefault="00562795">
      <w:pPr>
        <w:contextualSpacing/>
        <w:jc w:val="right"/>
      </w:pPr>
    </w:p>
    <w:p w:rsidR="003625E0" w:rsidRDefault="003625E0">
      <w:pPr>
        <w:contextualSpacing/>
        <w:jc w:val="right"/>
      </w:pPr>
    </w:p>
    <w:p w:rsidR="00F43490" w:rsidRDefault="00F43490">
      <w:pPr>
        <w:contextualSpacing/>
        <w:jc w:val="right"/>
      </w:pPr>
    </w:p>
    <w:p w:rsidR="00F43490" w:rsidRDefault="00F43490">
      <w:pPr>
        <w:contextualSpacing/>
        <w:jc w:val="right"/>
      </w:pPr>
    </w:p>
    <w:p w:rsidR="00F43490" w:rsidRDefault="00F43490">
      <w:pPr>
        <w:contextualSpacing/>
        <w:jc w:val="right"/>
      </w:pPr>
    </w:p>
    <w:p w:rsidR="00F43490" w:rsidRDefault="00F43490">
      <w:pPr>
        <w:contextualSpacing/>
        <w:jc w:val="right"/>
      </w:pPr>
    </w:p>
    <w:p w:rsidR="003625E0" w:rsidRDefault="003625E0">
      <w:pPr>
        <w:contextualSpacing/>
        <w:jc w:val="right"/>
      </w:pPr>
    </w:p>
    <w:p w:rsidR="00387823" w:rsidRDefault="00991D03" w:rsidP="00387823">
      <w:pPr>
        <w:contextualSpacing/>
        <w:jc w:val="right"/>
      </w:pPr>
      <w:r>
        <w:t>Приложение № 1 к Программе</w:t>
      </w:r>
      <w:r w:rsidR="00387823">
        <w:t xml:space="preserve"> </w:t>
      </w:r>
      <w:r w:rsidR="00387823" w:rsidRPr="00387823">
        <w:t xml:space="preserve">по проведению ежегодной </w:t>
      </w:r>
    </w:p>
    <w:p w:rsidR="00387823" w:rsidRDefault="00387823" w:rsidP="00387823">
      <w:pPr>
        <w:contextualSpacing/>
        <w:jc w:val="right"/>
      </w:pPr>
      <w:r w:rsidRPr="00387823">
        <w:t xml:space="preserve">оценки обеспечения </w:t>
      </w:r>
      <w:proofErr w:type="gramStart"/>
      <w:r w:rsidRPr="00387823">
        <w:t xml:space="preserve">готовности </w:t>
      </w:r>
      <w:r>
        <w:t xml:space="preserve"> </w:t>
      </w:r>
      <w:r w:rsidRPr="00387823">
        <w:t>к</w:t>
      </w:r>
      <w:proofErr w:type="gramEnd"/>
      <w:r w:rsidRPr="00387823">
        <w:t xml:space="preserve"> отопительному периоду</w:t>
      </w:r>
    </w:p>
    <w:p w:rsidR="00387823" w:rsidRDefault="00387823" w:rsidP="00387823">
      <w:pPr>
        <w:contextualSpacing/>
        <w:jc w:val="right"/>
      </w:pPr>
      <w:r>
        <w:t xml:space="preserve">                                                                     </w:t>
      </w:r>
      <w:r w:rsidRPr="00387823">
        <w:t xml:space="preserve"> </w:t>
      </w:r>
      <w:proofErr w:type="gramStart"/>
      <w:r w:rsidRPr="00387823">
        <w:t xml:space="preserve">потребителей </w:t>
      </w:r>
      <w:r>
        <w:t xml:space="preserve"> </w:t>
      </w:r>
      <w:r w:rsidRPr="00387823">
        <w:t>тепловой</w:t>
      </w:r>
      <w:proofErr w:type="gramEnd"/>
      <w:r w:rsidRPr="00387823">
        <w:t xml:space="preserve"> энергии и владельцев тепловых сетей, не являющихся </w:t>
      </w:r>
      <w:proofErr w:type="spellStart"/>
      <w:r w:rsidRPr="00387823">
        <w:t>теплосетевыми</w:t>
      </w:r>
      <w:proofErr w:type="spellEnd"/>
      <w:r w:rsidRPr="00387823">
        <w:t xml:space="preserve"> организациями, </w:t>
      </w:r>
    </w:p>
    <w:p w:rsidR="00387823" w:rsidRDefault="00387823" w:rsidP="00387823">
      <w:pPr>
        <w:contextualSpacing/>
        <w:jc w:val="right"/>
      </w:pPr>
      <w:r w:rsidRPr="00387823">
        <w:t xml:space="preserve">на территории </w:t>
      </w:r>
      <w:r w:rsidR="003B11F0">
        <w:t>Верх-</w:t>
      </w:r>
      <w:proofErr w:type="spellStart"/>
      <w:r w:rsidR="003B11F0">
        <w:t>Урюмского</w:t>
      </w:r>
      <w:proofErr w:type="spellEnd"/>
      <w:r w:rsidR="00806BE0">
        <w:t xml:space="preserve"> сельсовета</w:t>
      </w:r>
      <w:r w:rsidRPr="00387823">
        <w:t xml:space="preserve"> </w:t>
      </w:r>
      <w:proofErr w:type="spellStart"/>
      <w:r w:rsidR="00F43490">
        <w:t>Здвинского</w:t>
      </w:r>
      <w:proofErr w:type="spellEnd"/>
      <w:r w:rsidRPr="00387823">
        <w:t xml:space="preserve"> муниципального</w:t>
      </w:r>
    </w:p>
    <w:p w:rsidR="00F9145F" w:rsidRDefault="00387823" w:rsidP="00387823">
      <w:pPr>
        <w:contextualSpacing/>
        <w:jc w:val="right"/>
        <w:rPr>
          <w:color w:val="auto"/>
        </w:rPr>
      </w:pPr>
      <w:r w:rsidRPr="00387823">
        <w:t xml:space="preserve"> района Новосибирской области</w:t>
      </w:r>
      <w:r w:rsidR="003C562C">
        <w:t xml:space="preserve">, утвержденной </w:t>
      </w:r>
      <w:r w:rsidR="00583F90">
        <w:t xml:space="preserve">постановлением                                    </w:t>
      </w:r>
      <w:r w:rsidR="003C562C">
        <w:t>администрацией</w:t>
      </w:r>
      <w:r w:rsidR="001B298C">
        <w:t xml:space="preserve"> </w:t>
      </w:r>
      <w:r w:rsidR="003B11F0">
        <w:t>Верх-</w:t>
      </w:r>
      <w:proofErr w:type="spellStart"/>
      <w:r w:rsidR="003B11F0">
        <w:t>Урюмского</w:t>
      </w:r>
      <w:proofErr w:type="spellEnd"/>
      <w:r w:rsidR="003B11F0">
        <w:t xml:space="preserve"> </w:t>
      </w:r>
      <w:proofErr w:type="gramStart"/>
      <w:r w:rsidR="001B298C">
        <w:t>сельсовета</w:t>
      </w:r>
      <w:r w:rsidR="00583F90">
        <w:t xml:space="preserve">  </w:t>
      </w:r>
      <w:proofErr w:type="spellStart"/>
      <w:r w:rsidR="00F43490">
        <w:t>Здвинского</w:t>
      </w:r>
      <w:proofErr w:type="spellEnd"/>
      <w:proofErr w:type="gramEnd"/>
      <w:r w:rsidR="003C562C" w:rsidRPr="002212AD">
        <w:rPr>
          <w:color w:val="auto"/>
        </w:rPr>
        <w:t xml:space="preserve"> района </w:t>
      </w:r>
    </w:p>
    <w:p w:rsidR="003C562C" w:rsidRDefault="003C562C" w:rsidP="00387823">
      <w:pPr>
        <w:contextualSpacing/>
        <w:jc w:val="right"/>
      </w:pPr>
      <w:r w:rsidRPr="002212AD">
        <w:rPr>
          <w:color w:val="auto"/>
        </w:rPr>
        <w:t xml:space="preserve">от </w:t>
      </w:r>
      <w:proofErr w:type="gramStart"/>
      <w:r w:rsidR="00380124">
        <w:rPr>
          <w:color w:val="auto"/>
        </w:rPr>
        <w:t>12.05.</w:t>
      </w:r>
      <w:r w:rsidR="002212AD" w:rsidRPr="002212AD">
        <w:rPr>
          <w:color w:val="auto"/>
        </w:rPr>
        <w:t xml:space="preserve">2025 </w:t>
      </w:r>
      <w:r w:rsidRPr="002212AD">
        <w:rPr>
          <w:color w:val="auto"/>
        </w:rPr>
        <w:t xml:space="preserve"> №</w:t>
      </w:r>
      <w:proofErr w:type="gramEnd"/>
      <w:r w:rsidR="002212AD" w:rsidRPr="002212AD">
        <w:rPr>
          <w:color w:val="auto"/>
        </w:rPr>
        <w:t xml:space="preserve"> </w:t>
      </w:r>
      <w:r w:rsidR="00380124">
        <w:rPr>
          <w:color w:val="auto"/>
        </w:rPr>
        <w:t>24-па</w:t>
      </w:r>
    </w:p>
    <w:p w:rsidR="00C655A3" w:rsidRDefault="00C655A3">
      <w:pPr>
        <w:contextualSpacing/>
        <w:jc w:val="right"/>
      </w:pPr>
    </w:p>
    <w:p w:rsidR="008D72D6" w:rsidRDefault="00870F00">
      <w:pPr>
        <w:jc w:val="center"/>
      </w:pPr>
      <w:r w:rsidRPr="00870F00">
        <w:rPr>
          <w:sz w:val="28"/>
        </w:rPr>
        <w:t xml:space="preserve">График проведения проверки готовности к отопительному периоду на территории </w:t>
      </w:r>
      <w:r w:rsidR="003B11F0">
        <w:rPr>
          <w:sz w:val="28"/>
        </w:rPr>
        <w:t>Верх-</w:t>
      </w:r>
      <w:proofErr w:type="spellStart"/>
      <w:r w:rsidR="003B11F0">
        <w:rPr>
          <w:sz w:val="28"/>
        </w:rPr>
        <w:t>Урюмского</w:t>
      </w:r>
      <w:proofErr w:type="spellEnd"/>
      <w:r w:rsidR="00806BE0">
        <w:rPr>
          <w:sz w:val="28"/>
        </w:rPr>
        <w:t xml:space="preserve"> сельсовета</w:t>
      </w:r>
      <w:r w:rsidRPr="00870F00">
        <w:rPr>
          <w:sz w:val="28"/>
        </w:rPr>
        <w:t xml:space="preserve"> </w:t>
      </w:r>
      <w:proofErr w:type="spellStart"/>
      <w:r w:rsidR="00F43490">
        <w:rPr>
          <w:sz w:val="28"/>
        </w:rPr>
        <w:t>Здвинского</w:t>
      </w:r>
      <w:proofErr w:type="spellEnd"/>
      <w:r w:rsidRPr="00870F00">
        <w:rPr>
          <w:sz w:val="28"/>
        </w:rPr>
        <w:t xml:space="preserve"> муниципального района Новосибирской области</w:t>
      </w:r>
    </w:p>
    <w:tbl>
      <w:tblPr>
        <w:tblW w:w="10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8313"/>
        <w:gridCol w:w="1433"/>
      </w:tblGrid>
      <w:tr w:rsidR="008D72D6" w:rsidTr="00AF0441">
        <w:trPr>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8D72D6" w:rsidRDefault="00991D03">
            <w:r>
              <w:t>№ п/п</w:t>
            </w:r>
          </w:p>
        </w:tc>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tcPr>
          <w:p w:rsidR="008D72D6" w:rsidRPr="004C4694" w:rsidRDefault="00991D03">
            <w:pPr>
              <w:jc w:val="center"/>
              <w:rPr>
                <w:sz w:val="20"/>
              </w:rPr>
            </w:pPr>
            <w:r w:rsidRPr="004C4694">
              <w:rPr>
                <w:sz w:val="20"/>
              </w:rPr>
              <w:t>Наименование объекта</w:t>
            </w:r>
          </w:p>
        </w:tc>
      </w:tr>
      <w:tr w:rsidR="003B11F0" w:rsidTr="00870F00">
        <w:trPr>
          <w:trHeight w:val="420"/>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3B11F0" w:rsidRDefault="003B11F0" w:rsidP="003B11F0">
            <w:r>
              <w:t>1</w:t>
            </w:r>
          </w:p>
        </w:tc>
        <w:tc>
          <w:tcPr>
            <w:tcW w:w="8313" w:type="dxa"/>
            <w:tcBorders>
              <w:top w:val="single" w:sz="4" w:space="0" w:color="000000"/>
              <w:left w:val="single" w:sz="4" w:space="0" w:color="000000"/>
              <w:bottom w:val="single" w:sz="4" w:space="0" w:color="000000"/>
              <w:right w:val="single" w:sz="4" w:space="0" w:color="000000"/>
            </w:tcBorders>
            <w:shd w:val="clear" w:color="auto" w:fill="auto"/>
          </w:tcPr>
          <w:p w:rsidR="003B11F0" w:rsidRPr="00D9374C" w:rsidRDefault="003B11F0" w:rsidP="003B11F0">
            <w:pPr>
              <w:spacing w:before="100" w:beforeAutospacing="1" w:after="100" w:afterAutospacing="1"/>
              <w:rPr>
                <w:sz w:val="28"/>
                <w:szCs w:val="28"/>
              </w:rPr>
            </w:pPr>
            <w:r w:rsidRPr="00D9374C">
              <w:rPr>
                <w:sz w:val="28"/>
                <w:szCs w:val="28"/>
              </w:rPr>
              <w:t>Теплоснабжающ</w:t>
            </w:r>
            <w:r>
              <w:rPr>
                <w:sz w:val="28"/>
                <w:szCs w:val="28"/>
              </w:rPr>
              <w:t>ая</w:t>
            </w:r>
            <w:r w:rsidRPr="00D9374C">
              <w:rPr>
                <w:sz w:val="28"/>
                <w:szCs w:val="28"/>
              </w:rPr>
              <w:t xml:space="preserve"> организаци</w:t>
            </w:r>
            <w:r>
              <w:rPr>
                <w:sz w:val="28"/>
                <w:szCs w:val="28"/>
              </w:rPr>
              <w:t xml:space="preserve">я МУП ЖКХ </w:t>
            </w:r>
            <w:proofErr w:type="gramStart"/>
            <w:r>
              <w:rPr>
                <w:sz w:val="28"/>
                <w:szCs w:val="28"/>
              </w:rPr>
              <w:t>« Верх</w:t>
            </w:r>
            <w:proofErr w:type="gramEnd"/>
            <w:r>
              <w:rPr>
                <w:sz w:val="28"/>
                <w:szCs w:val="28"/>
              </w:rPr>
              <w:t>-</w:t>
            </w:r>
            <w:proofErr w:type="spellStart"/>
            <w:r>
              <w:rPr>
                <w:sz w:val="28"/>
                <w:szCs w:val="28"/>
              </w:rPr>
              <w:t>Урюмское</w:t>
            </w:r>
            <w:proofErr w:type="spellEnd"/>
            <w:r>
              <w:rPr>
                <w:sz w:val="28"/>
                <w:szCs w:val="28"/>
              </w:rPr>
              <w:t>»</w:t>
            </w:r>
          </w:p>
        </w:tc>
        <w:tc>
          <w:tcPr>
            <w:tcW w:w="1433" w:type="dxa"/>
            <w:vMerge w:val="restart"/>
            <w:tcBorders>
              <w:top w:val="single" w:sz="4" w:space="0" w:color="000000"/>
              <w:left w:val="single" w:sz="4" w:space="0" w:color="000000"/>
              <w:right w:val="single" w:sz="4" w:space="0" w:color="000000"/>
            </w:tcBorders>
            <w:vAlign w:val="center"/>
          </w:tcPr>
          <w:p w:rsidR="003B11F0" w:rsidRPr="0093170E" w:rsidRDefault="003B11F0" w:rsidP="003B11F0">
            <w:pPr>
              <w:jc w:val="center"/>
              <w:rPr>
                <w:highlight w:val="yellow"/>
              </w:rPr>
            </w:pPr>
            <w:r w:rsidRPr="00870F00">
              <w:t xml:space="preserve">Предоставление полного пакета требуемых </w:t>
            </w:r>
            <w:proofErr w:type="gramStart"/>
            <w:r w:rsidRPr="00870F00">
              <w:t>документов  (</w:t>
            </w:r>
            <w:proofErr w:type="gramEnd"/>
            <w:r w:rsidRPr="00870F00">
              <w:t>приложение №4 к программе) в срок до 2</w:t>
            </w:r>
            <w:r>
              <w:t>0 августа</w:t>
            </w:r>
          </w:p>
        </w:tc>
      </w:tr>
      <w:tr w:rsidR="003B11F0" w:rsidTr="00527C0C">
        <w:trPr>
          <w:trHeight w:val="315"/>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3B11F0" w:rsidRDefault="003B11F0" w:rsidP="003B11F0">
            <w:r>
              <w:t>2</w:t>
            </w:r>
          </w:p>
        </w:tc>
        <w:tc>
          <w:tcPr>
            <w:tcW w:w="8313" w:type="dxa"/>
            <w:tcBorders>
              <w:top w:val="single" w:sz="4" w:space="0" w:color="000000"/>
              <w:left w:val="single" w:sz="4" w:space="0" w:color="000000"/>
              <w:bottom w:val="single" w:sz="4" w:space="0" w:color="000000"/>
              <w:right w:val="single" w:sz="4" w:space="0" w:color="000000"/>
            </w:tcBorders>
            <w:shd w:val="clear" w:color="auto" w:fill="auto"/>
          </w:tcPr>
          <w:p w:rsidR="003B11F0" w:rsidRPr="00D9374C" w:rsidRDefault="003B11F0" w:rsidP="003B11F0">
            <w:pPr>
              <w:spacing w:before="100" w:beforeAutospacing="1" w:after="100" w:afterAutospacing="1"/>
              <w:rPr>
                <w:sz w:val="28"/>
                <w:szCs w:val="28"/>
              </w:rPr>
            </w:pPr>
            <w:r w:rsidRPr="00D9374C">
              <w:rPr>
                <w:sz w:val="28"/>
                <w:szCs w:val="28"/>
              </w:rPr>
              <w:t>Учреждения социальной сферы</w:t>
            </w:r>
          </w:p>
        </w:tc>
        <w:tc>
          <w:tcPr>
            <w:tcW w:w="1433" w:type="dxa"/>
            <w:vMerge/>
            <w:tcBorders>
              <w:left w:val="single" w:sz="4" w:space="0" w:color="000000"/>
              <w:right w:val="single" w:sz="4" w:space="0" w:color="000000"/>
            </w:tcBorders>
          </w:tcPr>
          <w:p w:rsidR="003B11F0" w:rsidRPr="0093170E" w:rsidRDefault="003B11F0" w:rsidP="003B11F0">
            <w:pPr>
              <w:rPr>
                <w:highlight w:val="yellow"/>
              </w:rPr>
            </w:pPr>
          </w:p>
        </w:tc>
      </w:tr>
      <w:tr w:rsidR="003B11F0" w:rsidTr="00527C0C">
        <w:trPr>
          <w:trHeight w:val="345"/>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3B11F0" w:rsidRDefault="003B11F0" w:rsidP="003B11F0">
            <w:r>
              <w:t>3</w:t>
            </w:r>
          </w:p>
        </w:tc>
        <w:tc>
          <w:tcPr>
            <w:tcW w:w="8313" w:type="dxa"/>
            <w:tcBorders>
              <w:top w:val="single" w:sz="4" w:space="0" w:color="000000"/>
              <w:left w:val="single" w:sz="4" w:space="0" w:color="000000"/>
              <w:bottom w:val="single" w:sz="4" w:space="0" w:color="000000"/>
              <w:right w:val="single" w:sz="4" w:space="0" w:color="000000"/>
            </w:tcBorders>
            <w:shd w:val="clear" w:color="auto" w:fill="auto"/>
          </w:tcPr>
          <w:p w:rsidR="003B11F0" w:rsidRPr="00D9374C" w:rsidRDefault="003B11F0" w:rsidP="003B11F0">
            <w:pPr>
              <w:spacing w:before="100" w:beforeAutospacing="1" w:after="100" w:afterAutospacing="1"/>
              <w:rPr>
                <w:sz w:val="28"/>
                <w:szCs w:val="28"/>
              </w:rPr>
            </w:pPr>
            <w:r>
              <w:rPr>
                <w:sz w:val="28"/>
                <w:szCs w:val="28"/>
              </w:rPr>
              <w:t>МКОУ Верх-</w:t>
            </w:r>
            <w:proofErr w:type="spellStart"/>
            <w:r>
              <w:rPr>
                <w:sz w:val="28"/>
                <w:szCs w:val="28"/>
              </w:rPr>
              <w:t>Урюмская</w:t>
            </w:r>
            <w:proofErr w:type="spellEnd"/>
            <w:r>
              <w:rPr>
                <w:sz w:val="28"/>
                <w:szCs w:val="28"/>
              </w:rPr>
              <w:t xml:space="preserve"> СОШ</w:t>
            </w:r>
            <w:r w:rsidRPr="00D9374C">
              <w:rPr>
                <w:sz w:val="28"/>
                <w:szCs w:val="28"/>
              </w:rPr>
              <w:t xml:space="preserve"> </w:t>
            </w:r>
          </w:p>
        </w:tc>
        <w:tc>
          <w:tcPr>
            <w:tcW w:w="1433" w:type="dxa"/>
            <w:vMerge/>
            <w:tcBorders>
              <w:left w:val="single" w:sz="4" w:space="0" w:color="000000"/>
              <w:right w:val="single" w:sz="4" w:space="0" w:color="000000"/>
            </w:tcBorders>
          </w:tcPr>
          <w:p w:rsidR="003B11F0" w:rsidRPr="0093170E" w:rsidRDefault="003B11F0" w:rsidP="003B11F0">
            <w:pPr>
              <w:rPr>
                <w:highlight w:val="yellow"/>
              </w:rPr>
            </w:pPr>
          </w:p>
        </w:tc>
      </w:tr>
      <w:tr w:rsidR="003B11F0" w:rsidTr="00527C0C">
        <w:trPr>
          <w:trHeight w:val="345"/>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3B11F0" w:rsidRDefault="003B11F0" w:rsidP="003B11F0">
            <w:r>
              <w:t>4</w:t>
            </w:r>
          </w:p>
        </w:tc>
        <w:tc>
          <w:tcPr>
            <w:tcW w:w="8313" w:type="dxa"/>
            <w:tcBorders>
              <w:top w:val="single" w:sz="4" w:space="0" w:color="000000"/>
              <w:left w:val="single" w:sz="4" w:space="0" w:color="000000"/>
              <w:bottom w:val="single" w:sz="4" w:space="0" w:color="000000"/>
              <w:right w:val="single" w:sz="4" w:space="0" w:color="000000"/>
            </w:tcBorders>
            <w:shd w:val="clear" w:color="auto" w:fill="auto"/>
          </w:tcPr>
          <w:p w:rsidR="003B11F0" w:rsidRDefault="003B11F0" w:rsidP="003B11F0">
            <w:pPr>
              <w:spacing w:before="100" w:beforeAutospacing="1" w:after="100" w:afterAutospacing="1"/>
              <w:rPr>
                <w:sz w:val="28"/>
                <w:szCs w:val="28"/>
              </w:rPr>
            </w:pPr>
            <w:r>
              <w:rPr>
                <w:sz w:val="28"/>
                <w:szCs w:val="28"/>
              </w:rPr>
              <w:t>МКДОУ Верх-</w:t>
            </w:r>
            <w:proofErr w:type="spellStart"/>
            <w:r>
              <w:rPr>
                <w:sz w:val="28"/>
                <w:szCs w:val="28"/>
              </w:rPr>
              <w:t>Урюмский</w:t>
            </w:r>
            <w:proofErr w:type="spellEnd"/>
            <w:r>
              <w:rPr>
                <w:sz w:val="28"/>
                <w:szCs w:val="28"/>
              </w:rPr>
              <w:t xml:space="preserve"> детский </w:t>
            </w:r>
            <w:proofErr w:type="gramStart"/>
            <w:r>
              <w:rPr>
                <w:sz w:val="28"/>
                <w:szCs w:val="28"/>
              </w:rPr>
              <w:t>сад  «</w:t>
            </w:r>
            <w:proofErr w:type="gramEnd"/>
            <w:r>
              <w:rPr>
                <w:sz w:val="28"/>
                <w:szCs w:val="28"/>
              </w:rPr>
              <w:t>Одуванчик»</w:t>
            </w:r>
          </w:p>
        </w:tc>
        <w:tc>
          <w:tcPr>
            <w:tcW w:w="1433" w:type="dxa"/>
            <w:vMerge/>
            <w:tcBorders>
              <w:left w:val="single" w:sz="4" w:space="0" w:color="000000"/>
              <w:right w:val="single" w:sz="4" w:space="0" w:color="000000"/>
            </w:tcBorders>
          </w:tcPr>
          <w:p w:rsidR="003B11F0" w:rsidRPr="0093170E" w:rsidRDefault="003B11F0" w:rsidP="003B11F0">
            <w:pPr>
              <w:rPr>
                <w:highlight w:val="yellow"/>
              </w:rPr>
            </w:pPr>
          </w:p>
        </w:tc>
      </w:tr>
      <w:tr w:rsidR="003B11F0" w:rsidTr="00527C0C">
        <w:trPr>
          <w:trHeight w:val="345"/>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3B11F0" w:rsidRDefault="003B11F0" w:rsidP="003B11F0">
            <w:r>
              <w:t>5</w:t>
            </w:r>
          </w:p>
        </w:tc>
        <w:tc>
          <w:tcPr>
            <w:tcW w:w="8313" w:type="dxa"/>
            <w:tcBorders>
              <w:top w:val="single" w:sz="4" w:space="0" w:color="000000"/>
              <w:left w:val="single" w:sz="4" w:space="0" w:color="000000"/>
              <w:bottom w:val="single" w:sz="4" w:space="0" w:color="000000"/>
              <w:right w:val="single" w:sz="4" w:space="0" w:color="000000"/>
            </w:tcBorders>
            <w:shd w:val="clear" w:color="auto" w:fill="auto"/>
          </w:tcPr>
          <w:p w:rsidR="003B11F0" w:rsidRPr="00D9374C" w:rsidRDefault="003B11F0" w:rsidP="003B11F0">
            <w:pPr>
              <w:spacing w:before="100" w:beforeAutospacing="1" w:after="100" w:afterAutospacing="1"/>
              <w:rPr>
                <w:sz w:val="28"/>
                <w:szCs w:val="28"/>
              </w:rPr>
            </w:pPr>
            <w:r>
              <w:rPr>
                <w:sz w:val="28"/>
                <w:szCs w:val="28"/>
              </w:rPr>
              <w:t>МКУК «Верх-</w:t>
            </w:r>
            <w:proofErr w:type="spellStart"/>
            <w:r>
              <w:rPr>
                <w:sz w:val="28"/>
                <w:szCs w:val="28"/>
              </w:rPr>
              <w:t>Урюмский</w:t>
            </w:r>
            <w:proofErr w:type="spellEnd"/>
            <w:r>
              <w:rPr>
                <w:sz w:val="28"/>
                <w:szCs w:val="28"/>
              </w:rPr>
              <w:t xml:space="preserve"> СДК»</w:t>
            </w:r>
          </w:p>
        </w:tc>
        <w:tc>
          <w:tcPr>
            <w:tcW w:w="1433" w:type="dxa"/>
            <w:vMerge/>
            <w:tcBorders>
              <w:left w:val="single" w:sz="4" w:space="0" w:color="000000"/>
              <w:right w:val="single" w:sz="4" w:space="0" w:color="000000"/>
            </w:tcBorders>
          </w:tcPr>
          <w:p w:rsidR="003B11F0" w:rsidRPr="0093170E" w:rsidRDefault="003B11F0" w:rsidP="003B11F0">
            <w:pPr>
              <w:rPr>
                <w:highlight w:val="yellow"/>
              </w:rPr>
            </w:pPr>
          </w:p>
        </w:tc>
      </w:tr>
      <w:tr w:rsidR="003B11F0" w:rsidTr="00527C0C">
        <w:trPr>
          <w:trHeight w:val="345"/>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3B11F0" w:rsidRDefault="003B11F0" w:rsidP="003B11F0">
            <w:r>
              <w:t>6</w:t>
            </w:r>
          </w:p>
        </w:tc>
        <w:tc>
          <w:tcPr>
            <w:tcW w:w="8313" w:type="dxa"/>
            <w:tcBorders>
              <w:top w:val="single" w:sz="4" w:space="0" w:color="000000"/>
              <w:left w:val="single" w:sz="4" w:space="0" w:color="000000"/>
              <w:bottom w:val="single" w:sz="4" w:space="0" w:color="000000"/>
              <w:right w:val="single" w:sz="4" w:space="0" w:color="000000"/>
            </w:tcBorders>
            <w:shd w:val="clear" w:color="auto" w:fill="auto"/>
          </w:tcPr>
          <w:p w:rsidR="003B11F0" w:rsidRPr="003B11F0" w:rsidRDefault="003B11F0" w:rsidP="003B11F0">
            <w:pPr>
              <w:rPr>
                <w:sz w:val="28"/>
                <w:szCs w:val="28"/>
              </w:rPr>
            </w:pPr>
            <w:r w:rsidRPr="003B11F0">
              <w:rPr>
                <w:sz w:val="28"/>
                <w:szCs w:val="28"/>
              </w:rPr>
              <w:t>Многоквартирный жилищный фонд</w:t>
            </w:r>
          </w:p>
        </w:tc>
        <w:tc>
          <w:tcPr>
            <w:tcW w:w="1433" w:type="dxa"/>
            <w:vMerge/>
            <w:tcBorders>
              <w:left w:val="single" w:sz="4" w:space="0" w:color="000000"/>
              <w:right w:val="single" w:sz="4" w:space="0" w:color="000000"/>
            </w:tcBorders>
          </w:tcPr>
          <w:p w:rsidR="003B11F0" w:rsidRPr="0093170E" w:rsidRDefault="003B11F0" w:rsidP="003B11F0">
            <w:pPr>
              <w:rPr>
                <w:highlight w:val="yellow"/>
              </w:rPr>
            </w:pPr>
          </w:p>
        </w:tc>
      </w:tr>
      <w:tr w:rsidR="003B11F0" w:rsidTr="00527C0C">
        <w:trPr>
          <w:trHeight w:val="307"/>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3B11F0" w:rsidRDefault="003B11F0" w:rsidP="003B11F0">
            <w:r>
              <w:t>6.1</w:t>
            </w:r>
          </w:p>
        </w:tc>
        <w:tc>
          <w:tcPr>
            <w:tcW w:w="8313" w:type="dxa"/>
            <w:tcBorders>
              <w:top w:val="single" w:sz="4" w:space="0" w:color="000000"/>
              <w:left w:val="single" w:sz="4" w:space="0" w:color="000000"/>
              <w:bottom w:val="single" w:sz="4" w:space="0" w:color="000000"/>
              <w:right w:val="single" w:sz="4" w:space="0" w:color="000000"/>
            </w:tcBorders>
            <w:shd w:val="clear" w:color="auto" w:fill="auto"/>
          </w:tcPr>
          <w:p w:rsidR="003B11F0" w:rsidRPr="003B11F0" w:rsidRDefault="003B11F0" w:rsidP="003B11F0">
            <w:pPr>
              <w:rPr>
                <w:sz w:val="28"/>
                <w:szCs w:val="28"/>
              </w:rPr>
            </w:pPr>
            <w:r w:rsidRPr="003B11F0">
              <w:rPr>
                <w:sz w:val="28"/>
                <w:szCs w:val="28"/>
              </w:rPr>
              <w:t>С. Верх-</w:t>
            </w:r>
            <w:proofErr w:type="spellStart"/>
            <w:r w:rsidRPr="003B11F0">
              <w:rPr>
                <w:sz w:val="28"/>
                <w:szCs w:val="28"/>
              </w:rPr>
              <w:t>Урюм</w:t>
            </w:r>
            <w:proofErr w:type="spellEnd"/>
            <w:r w:rsidRPr="003B11F0">
              <w:rPr>
                <w:sz w:val="28"/>
                <w:szCs w:val="28"/>
              </w:rPr>
              <w:t xml:space="preserve"> </w:t>
            </w:r>
            <w:proofErr w:type="spellStart"/>
            <w:r w:rsidRPr="003B11F0">
              <w:rPr>
                <w:sz w:val="28"/>
                <w:szCs w:val="28"/>
              </w:rPr>
              <w:t>ул</w:t>
            </w:r>
            <w:proofErr w:type="spellEnd"/>
            <w:r w:rsidRPr="003B11F0">
              <w:rPr>
                <w:sz w:val="28"/>
                <w:szCs w:val="28"/>
              </w:rPr>
              <w:t xml:space="preserve"> Коммунальная, д 1</w:t>
            </w:r>
          </w:p>
        </w:tc>
        <w:tc>
          <w:tcPr>
            <w:tcW w:w="1433" w:type="dxa"/>
            <w:vMerge/>
            <w:tcBorders>
              <w:left w:val="single" w:sz="4" w:space="0" w:color="000000"/>
              <w:right w:val="single" w:sz="4" w:space="0" w:color="000000"/>
            </w:tcBorders>
          </w:tcPr>
          <w:p w:rsidR="003B11F0" w:rsidRPr="0093170E" w:rsidRDefault="003B11F0" w:rsidP="003B11F0">
            <w:pPr>
              <w:rPr>
                <w:highlight w:val="yellow"/>
              </w:rPr>
            </w:pPr>
          </w:p>
        </w:tc>
      </w:tr>
      <w:tr w:rsidR="003B11F0" w:rsidTr="00527C0C">
        <w:trPr>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3B11F0" w:rsidRDefault="003B11F0" w:rsidP="003B11F0">
            <w:r>
              <w:t>6.2</w:t>
            </w:r>
          </w:p>
        </w:tc>
        <w:tc>
          <w:tcPr>
            <w:tcW w:w="8313" w:type="dxa"/>
            <w:tcBorders>
              <w:top w:val="single" w:sz="4" w:space="0" w:color="000000"/>
              <w:left w:val="single" w:sz="4" w:space="0" w:color="000000"/>
              <w:bottom w:val="single" w:sz="4" w:space="0" w:color="000000"/>
              <w:right w:val="single" w:sz="4" w:space="0" w:color="000000"/>
            </w:tcBorders>
            <w:shd w:val="clear" w:color="auto" w:fill="auto"/>
          </w:tcPr>
          <w:p w:rsidR="003B11F0" w:rsidRPr="003B11F0" w:rsidRDefault="003B11F0" w:rsidP="003B11F0">
            <w:pPr>
              <w:rPr>
                <w:sz w:val="28"/>
                <w:szCs w:val="28"/>
                <w:highlight w:val="yellow"/>
              </w:rPr>
            </w:pPr>
            <w:r w:rsidRPr="003B11F0">
              <w:rPr>
                <w:sz w:val="28"/>
                <w:szCs w:val="28"/>
              </w:rPr>
              <w:t>С. Верх-</w:t>
            </w:r>
            <w:proofErr w:type="spellStart"/>
            <w:r w:rsidRPr="003B11F0">
              <w:rPr>
                <w:sz w:val="28"/>
                <w:szCs w:val="28"/>
              </w:rPr>
              <w:t>Урюм</w:t>
            </w:r>
            <w:proofErr w:type="spellEnd"/>
            <w:r w:rsidRPr="003B11F0">
              <w:rPr>
                <w:sz w:val="28"/>
                <w:szCs w:val="28"/>
              </w:rPr>
              <w:t xml:space="preserve"> </w:t>
            </w:r>
            <w:proofErr w:type="spellStart"/>
            <w:r w:rsidRPr="003B11F0">
              <w:rPr>
                <w:sz w:val="28"/>
                <w:szCs w:val="28"/>
              </w:rPr>
              <w:t>ул</w:t>
            </w:r>
            <w:proofErr w:type="spellEnd"/>
            <w:r w:rsidRPr="003B11F0">
              <w:rPr>
                <w:sz w:val="28"/>
                <w:szCs w:val="28"/>
              </w:rPr>
              <w:t xml:space="preserve"> Коммунальная, д 3</w:t>
            </w:r>
          </w:p>
        </w:tc>
        <w:tc>
          <w:tcPr>
            <w:tcW w:w="1433" w:type="dxa"/>
            <w:vMerge/>
            <w:tcBorders>
              <w:left w:val="single" w:sz="4" w:space="0" w:color="000000"/>
              <w:right w:val="single" w:sz="4" w:space="0" w:color="000000"/>
            </w:tcBorders>
          </w:tcPr>
          <w:p w:rsidR="003B11F0" w:rsidRPr="0093170E" w:rsidRDefault="003B11F0" w:rsidP="003B11F0">
            <w:pPr>
              <w:rPr>
                <w:highlight w:val="yellow"/>
              </w:rPr>
            </w:pPr>
          </w:p>
        </w:tc>
      </w:tr>
      <w:tr w:rsidR="003B11F0" w:rsidTr="00527C0C">
        <w:trPr>
          <w:trHeight w:val="363"/>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3B11F0" w:rsidRDefault="003B11F0" w:rsidP="003B11F0">
            <w:r>
              <w:t>6.3</w:t>
            </w:r>
          </w:p>
        </w:tc>
        <w:tc>
          <w:tcPr>
            <w:tcW w:w="8313" w:type="dxa"/>
            <w:tcBorders>
              <w:top w:val="single" w:sz="4" w:space="0" w:color="000000"/>
              <w:left w:val="single" w:sz="4" w:space="0" w:color="000000"/>
              <w:bottom w:val="single" w:sz="4" w:space="0" w:color="000000"/>
              <w:right w:val="single" w:sz="4" w:space="0" w:color="000000"/>
            </w:tcBorders>
            <w:shd w:val="clear" w:color="auto" w:fill="auto"/>
          </w:tcPr>
          <w:p w:rsidR="003B11F0" w:rsidRPr="003B11F0" w:rsidRDefault="003B11F0" w:rsidP="003B11F0">
            <w:pPr>
              <w:rPr>
                <w:sz w:val="28"/>
                <w:szCs w:val="28"/>
              </w:rPr>
            </w:pPr>
            <w:r w:rsidRPr="003B11F0">
              <w:rPr>
                <w:sz w:val="28"/>
                <w:szCs w:val="28"/>
              </w:rPr>
              <w:t>С. Верх-</w:t>
            </w:r>
            <w:proofErr w:type="spellStart"/>
            <w:r w:rsidRPr="003B11F0">
              <w:rPr>
                <w:sz w:val="28"/>
                <w:szCs w:val="28"/>
              </w:rPr>
              <w:t>Урюм</w:t>
            </w:r>
            <w:proofErr w:type="spellEnd"/>
            <w:r w:rsidRPr="003B11F0">
              <w:rPr>
                <w:sz w:val="28"/>
                <w:szCs w:val="28"/>
              </w:rPr>
              <w:t xml:space="preserve"> </w:t>
            </w:r>
            <w:proofErr w:type="spellStart"/>
            <w:r w:rsidRPr="003B11F0">
              <w:rPr>
                <w:sz w:val="28"/>
                <w:szCs w:val="28"/>
              </w:rPr>
              <w:t>ул</w:t>
            </w:r>
            <w:proofErr w:type="spellEnd"/>
            <w:r w:rsidRPr="003B11F0">
              <w:rPr>
                <w:sz w:val="28"/>
                <w:szCs w:val="28"/>
              </w:rPr>
              <w:t xml:space="preserve"> Коммунальная, д 4</w:t>
            </w:r>
          </w:p>
        </w:tc>
        <w:tc>
          <w:tcPr>
            <w:tcW w:w="1433" w:type="dxa"/>
            <w:vMerge/>
            <w:tcBorders>
              <w:left w:val="single" w:sz="4" w:space="0" w:color="000000"/>
              <w:right w:val="single" w:sz="4" w:space="0" w:color="000000"/>
            </w:tcBorders>
          </w:tcPr>
          <w:p w:rsidR="003B11F0" w:rsidRPr="0093170E" w:rsidRDefault="003B11F0" w:rsidP="003B11F0">
            <w:pPr>
              <w:rPr>
                <w:highlight w:val="yellow"/>
              </w:rPr>
            </w:pPr>
          </w:p>
        </w:tc>
      </w:tr>
      <w:tr w:rsidR="003B11F0" w:rsidTr="00527C0C">
        <w:trPr>
          <w:trHeight w:val="335"/>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3B11F0" w:rsidRDefault="003B11F0" w:rsidP="003B11F0">
            <w:r>
              <w:t>6.4</w:t>
            </w:r>
          </w:p>
        </w:tc>
        <w:tc>
          <w:tcPr>
            <w:tcW w:w="8313" w:type="dxa"/>
            <w:tcBorders>
              <w:top w:val="single" w:sz="4" w:space="0" w:color="000000"/>
              <w:left w:val="single" w:sz="4" w:space="0" w:color="000000"/>
              <w:bottom w:val="single" w:sz="4" w:space="0" w:color="000000"/>
              <w:right w:val="single" w:sz="4" w:space="0" w:color="000000"/>
            </w:tcBorders>
            <w:shd w:val="clear" w:color="auto" w:fill="auto"/>
          </w:tcPr>
          <w:p w:rsidR="003B11F0" w:rsidRPr="003B11F0" w:rsidRDefault="003B11F0" w:rsidP="003B11F0">
            <w:pPr>
              <w:rPr>
                <w:sz w:val="28"/>
                <w:szCs w:val="28"/>
              </w:rPr>
            </w:pPr>
            <w:r w:rsidRPr="003B11F0">
              <w:rPr>
                <w:sz w:val="28"/>
                <w:szCs w:val="28"/>
              </w:rPr>
              <w:t>С. Верх-</w:t>
            </w:r>
            <w:proofErr w:type="spellStart"/>
            <w:r w:rsidRPr="003B11F0">
              <w:rPr>
                <w:sz w:val="28"/>
                <w:szCs w:val="28"/>
              </w:rPr>
              <w:t>Урюм</w:t>
            </w:r>
            <w:proofErr w:type="spellEnd"/>
            <w:r w:rsidRPr="003B11F0">
              <w:rPr>
                <w:sz w:val="28"/>
                <w:szCs w:val="28"/>
              </w:rPr>
              <w:t xml:space="preserve"> </w:t>
            </w:r>
            <w:proofErr w:type="spellStart"/>
            <w:r w:rsidRPr="003B11F0">
              <w:rPr>
                <w:sz w:val="28"/>
                <w:szCs w:val="28"/>
              </w:rPr>
              <w:t>ул</w:t>
            </w:r>
            <w:proofErr w:type="spellEnd"/>
            <w:r w:rsidRPr="003B11F0">
              <w:rPr>
                <w:sz w:val="28"/>
                <w:szCs w:val="28"/>
              </w:rPr>
              <w:t xml:space="preserve"> Коммунальная, д 5</w:t>
            </w:r>
          </w:p>
        </w:tc>
        <w:tc>
          <w:tcPr>
            <w:tcW w:w="1433" w:type="dxa"/>
            <w:vMerge/>
            <w:tcBorders>
              <w:left w:val="single" w:sz="4" w:space="0" w:color="000000"/>
              <w:right w:val="single" w:sz="4" w:space="0" w:color="000000"/>
            </w:tcBorders>
          </w:tcPr>
          <w:p w:rsidR="003B11F0" w:rsidRPr="0093170E" w:rsidRDefault="003B11F0" w:rsidP="003B11F0">
            <w:pPr>
              <w:rPr>
                <w:highlight w:val="yellow"/>
              </w:rPr>
            </w:pPr>
          </w:p>
        </w:tc>
      </w:tr>
      <w:tr w:rsidR="003B11F0" w:rsidTr="00527C0C">
        <w:trPr>
          <w:trHeight w:val="319"/>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3B11F0" w:rsidRDefault="003B11F0" w:rsidP="003B11F0">
            <w:r>
              <w:t>6.5</w:t>
            </w:r>
          </w:p>
        </w:tc>
        <w:tc>
          <w:tcPr>
            <w:tcW w:w="8313" w:type="dxa"/>
            <w:tcBorders>
              <w:top w:val="single" w:sz="4" w:space="0" w:color="000000"/>
              <w:left w:val="single" w:sz="4" w:space="0" w:color="000000"/>
              <w:bottom w:val="single" w:sz="4" w:space="0" w:color="000000"/>
              <w:right w:val="single" w:sz="4" w:space="0" w:color="000000"/>
            </w:tcBorders>
            <w:shd w:val="clear" w:color="auto" w:fill="auto"/>
          </w:tcPr>
          <w:p w:rsidR="003B11F0" w:rsidRPr="003B11F0" w:rsidRDefault="003B11F0" w:rsidP="003B11F0">
            <w:pPr>
              <w:rPr>
                <w:sz w:val="28"/>
                <w:szCs w:val="28"/>
              </w:rPr>
            </w:pPr>
            <w:r w:rsidRPr="003B11F0">
              <w:rPr>
                <w:sz w:val="28"/>
                <w:szCs w:val="28"/>
              </w:rPr>
              <w:t>С. Верх-</w:t>
            </w:r>
            <w:proofErr w:type="spellStart"/>
            <w:r w:rsidRPr="003B11F0">
              <w:rPr>
                <w:sz w:val="28"/>
                <w:szCs w:val="28"/>
              </w:rPr>
              <w:t>Урюм</w:t>
            </w:r>
            <w:proofErr w:type="spellEnd"/>
            <w:r w:rsidRPr="003B11F0">
              <w:rPr>
                <w:sz w:val="28"/>
                <w:szCs w:val="28"/>
              </w:rPr>
              <w:t xml:space="preserve"> </w:t>
            </w:r>
            <w:proofErr w:type="spellStart"/>
            <w:r w:rsidRPr="003B11F0">
              <w:rPr>
                <w:sz w:val="28"/>
                <w:szCs w:val="28"/>
              </w:rPr>
              <w:t>ул</w:t>
            </w:r>
            <w:proofErr w:type="spellEnd"/>
            <w:r w:rsidRPr="003B11F0">
              <w:rPr>
                <w:sz w:val="28"/>
                <w:szCs w:val="28"/>
              </w:rPr>
              <w:t xml:space="preserve"> Коммунальная, д 7</w:t>
            </w:r>
          </w:p>
        </w:tc>
        <w:tc>
          <w:tcPr>
            <w:tcW w:w="1433" w:type="dxa"/>
            <w:vMerge/>
            <w:tcBorders>
              <w:left w:val="single" w:sz="4" w:space="0" w:color="000000"/>
              <w:right w:val="single" w:sz="4" w:space="0" w:color="000000"/>
            </w:tcBorders>
          </w:tcPr>
          <w:p w:rsidR="003B11F0" w:rsidRPr="0093170E" w:rsidRDefault="003B11F0" w:rsidP="003B11F0">
            <w:pPr>
              <w:rPr>
                <w:highlight w:val="yellow"/>
              </w:rPr>
            </w:pPr>
          </w:p>
        </w:tc>
      </w:tr>
      <w:tr w:rsidR="003B11F0" w:rsidTr="00527C0C">
        <w:trPr>
          <w:trHeight w:val="319"/>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3B11F0" w:rsidRDefault="003B11F0" w:rsidP="003B11F0">
            <w:r>
              <w:t>6.6</w:t>
            </w:r>
          </w:p>
        </w:tc>
        <w:tc>
          <w:tcPr>
            <w:tcW w:w="8313" w:type="dxa"/>
            <w:tcBorders>
              <w:top w:val="single" w:sz="4" w:space="0" w:color="000000"/>
              <w:left w:val="single" w:sz="4" w:space="0" w:color="000000"/>
              <w:bottom w:val="single" w:sz="4" w:space="0" w:color="000000"/>
              <w:right w:val="single" w:sz="4" w:space="0" w:color="000000"/>
            </w:tcBorders>
            <w:shd w:val="clear" w:color="auto" w:fill="auto"/>
          </w:tcPr>
          <w:p w:rsidR="003B11F0" w:rsidRPr="003B11F0" w:rsidRDefault="003B11F0" w:rsidP="003B11F0">
            <w:pPr>
              <w:rPr>
                <w:sz w:val="28"/>
                <w:szCs w:val="28"/>
              </w:rPr>
            </w:pPr>
            <w:r w:rsidRPr="003B11F0">
              <w:rPr>
                <w:sz w:val="28"/>
                <w:szCs w:val="28"/>
              </w:rPr>
              <w:t>С. Верх-</w:t>
            </w:r>
            <w:proofErr w:type="spellStart"/>
            <w:r w:rsidRPr="003B11F0">
              <w:rPr>
                <w:sz w:val="28"/>
                <w:szCs w:val="28"/>
              </w:rPr>
              <w:t>Урюм</w:t>
            </w:r>
            <w:proofErr w:type="spellEnd"/>
            <w:r w:rsidRPr="003B11F0">
              <w:rPr>
                <w:sz w:val="28"/>
                <w:szCs w:val="28"/>
              </w:rPr>
              <w:t xml:space="preserve"> ул. Больничная, д 18</w:t>
            </w:r>
          </w:p>
        </w:tc>
        <w:tc>
          <w:tcPr>
            <w:tcW w:w="1433" w:type="dxa"/>
            <w:vMerge/>
            <w:tcBorders>
              <w:left w:val="single" w:sz="4" w:space="0" w:color="000000"/>
              <w:right w:val="single" w:sz="4" w:space="0" w:color="000000"/>
            </w:tcBorders>
          </w:tcPr>
          <w:p w:rsidR="003B11F0" w:rsidRPr="0093170E" w:rsidRDefault="003B11F0" w:rsidP="003B11F0">
            <w:pPr>
              <w:rPr>
                <w:highlight w:val="yellow"/>
              </w:rPr>
            </w:pPr>
          </w:p>
        </w:tc>
      </w:tr>
    </w:tbl>
    <w:p w:rsidR="00C655A3" w:rsidRDefault="00C655A3">
      <w:pPr>
        <w:contextualSpacing/>
        <w:jc w:val="right"/>
        <w:rPr>
          <w:sz w:val="28"/>
        </w:rPr>
      </w:pPr>
    </w:p>
    <w:p w:rsidR="001A1BAE" w:rsidRDefault="00991D03" w:rsidP="001A1BAE">
      <w:pPr>
        <w:contextualSpacing/>
        <w:jc w:val="right"/>
        <w:rPr>
          <w:sz w:val="28"/>
        </w:rPr>
      </w:pPr>
      <w:r>
        <w:rPr>
          <w:sz w:val="28"/>
        </w:rPr>
        <w:t xml:space="preserve"> </w:t>
      </w: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1A1BAE" w:rsidP="001A1BAE">
      <w:pPr>
        <w:contextualSpacing/>
        <w:jc w:val="right"/>
        <w:rPr>
          <w:sz w:val="28"/>
        </w:rPr>
      </w:pPr>
    </w:p>
    <w:p w:rsidR="001A1BAE" w:rsidRDefault="00991D03" w:rsidP="001A1BAE">
      <w:pPr>
        <w:contextualSpacing/>
        <w:jc w:val="right"/>
      </w:pPr>
      <w:r>
        <w:t xml:space="preserve">Приложение № 2 </w:t>
      </w:r>
      <w:r w:rsidR="001A1BAE">
        <w:t xml:space="preserve">к Программе по проведению ежегодной </w:t>
      </w:r>
    </w:p>
    <w:p w:rsidR="001A1BAE" w:rsidRDefault="001A1BAE" w:rsidP="001A1BAE">
      <w:pPr>
        <w:contextualSpacing/>
        <w:jc w:val="right"/>
      </w:pPr>
      <w:r>
        <w:t xml:space="preserve">оценки обеспечения </w:t>
      </w:r>
      <w:proofErr w:type="gramStart"/>
      <w:r>
        <w:t>готовности  к</w:t>
      </w:r>
      <w:proofErr w:type="gramEnd"/>
      <w:r>
        <w:t xml:space="preserve"> отопительному периоду</w:t>
      </w:r>
    </w:p>
    <w:p w:rsidR="001A1BAE" w:rsidRDefault="001A1BAE" w:rsidP="001A1BAE">
      <w:pPr>
        <w:contextualSpacing/>
        <w:jc w:val="right"/>
      </w:pPr>
      <w:r>
        <w:t xml:space="preserve">                                                                      </w:t>
      </w:r>
      <w:proofErr w:type="gramStart"/>
      <w:r>
        <w:t>потребителей  тепловой</w:t>
      </w:r>
      <w:proofErr w:type="gramEnd"/>
      <w:r>
        <w:t xml:space="preserve"> энергии и владельцев тепловых сетей, не являющихся </w:t>
      </w:r>
      <w:proofErr w:type="spellStart"/>
      <w:r>
        <w:t>теплосетевыми</w:t>
      </w:r>
      <w:proofErr w:type="spellEnd"/>
      <w:r>
        <w:t xml:space="preserve"> организациями, </w:t>
      </w:r>
    </w:p>
    <w:p w:rsidR="001A1BAE" w:rsidRDefault="001A1BAE" w:rsidP="001A1BAE">
      <w:pPr>
        <w:contextualSpacing/>
        <w:jc w:val="right"/>
      </w:pPr>
      <w:r>
        <w:t xml:space="preserve">на территории </w:t>
      </w:r>
      <w:r w:rsidR="003B11F0">
        <w:t>Верх-</w:t>
      </w:r>
      <w:proofErr w:type="spellStart"/>
      <w:r w:rsidR="003B11F0">
        <w:t>Урюмского</w:t>
      </w:r>
      <w:proofErr w:type="spellEnd"/>
      <w:r w:rsidR="00806BE0">
        <w:t xml:space="preserve"> сельсовета</w:t>
      </w:r>
      <w:r>
        <w:t xml:space="preserve"> </w:t>
      </w:r>
      <w:proofErr w:type="spellStart"/>
      <w:r w:rsidR="00F43490">
        <w:t>Здвинского</w:t>
      </w:r>
      <w:proofErr w:type="spellEnd"/>
      <w:r>
        <w:t xml:space="preserve"> муниципального</w:t>
      </w:r>
    </w:p>
    <w:p w:rsidR="00F9145F" w:rsidRDefault="001A1BAE" w:rsidP="001A1BAE">
      <w:pPr>
        <w:contextualSpacing/>
        <w:jc w:val="right"/>
      </w:pPr>
      <w:r>
        <w:t xml:space="preserve"> района Новосибирской области, утвержденной постановлением                                    администрацией</w:t>
      </w:r>
      <w:r w:rsidR="000A0DEB">
        <w:t xml:space="preserve"> Верх-</w:t>
      </w:r>
      <w:proofErr w:type="spellStart"/>
      <w:r w:rsidR="000A0DEB">
        <w:t>Урюмского</w:t>
      </w:r>
      <w:proofErr w:type="spellEnd"/>
      <w:r w:rsidR="001B298C">
        <w:t xml:space="preserve"> </w:t>
      </w:r>
      <w:proofErr w:type="gramStart"/>
      <w:r w:rsidR="001B298C">
        <w:t>сельсовета</w:t>
      </w:r>
      <w:r>
        <w:t xml:space="preserve">  </w:t>
      </w:r>
      <w:proofErr w:type="spellStart"/>
      <w:r w:rsidR="00F43490">
        <w:t>Здвинского</w:t>
      </w:r>
      <w:proofErr w:type="spellEnd"/>
      <w:proofErr w:type="gramEnd"/>
      <w:r>
        <w:t xml:space="preserve"> района </w:t>
      </w:r>
    </w:p>
    <w:p w:rsidR="008D72D6" w:rsidRDefault="001A1BAE" w:rsidP="001A1BAE">
      <w:pPr>
        <w:contextualSpacing/>
        <w:jc w:val="right"/>
      </w:pPr>
      <w:r>
        <w:t xml:space="preserve">от </w:t>
      </w:r>
      <w:proofErr w:type="gramStart"/>
      <w:r w:rsidR="00380124">
        <w:t>12.05.</w:t>
      </w:r>
      <w:r w:rsidR="002212AD" w:rsidRPr="002212AD">
        <w:t>2025  №</w:t>
      </w:r>
      <w:proofErr w:type="gramEnd"/>
      <w:r w:rsidR="002212AD" w:rsidRPr="002212AD">
        <w:t xml:space="preserve"> </w:t>
      </w:r>
      <w:r w:rsidR="00380124">
        <w:t>24-па</w:t>
      </w:r>
    </w:p>
    <w:p w:rsidR="008D72D6" w:rsidRDefault="008D72D6">
      <w:pPr>
        <w:contextualSpacing/>
        <w:jc w:val="both"/>
        <w:rPr>
          <w:sz w:val="28"/>
        </w:rPr>
      </w:pPr>
    </w:p>
    <w:p w:rsidR="008D72D6" w:rsidRDefault="008D72D6">
      <w:pPr>
        <w:tabs>
          <w:tab w:val="left" w:pos="567"/>
        </w:tabs>
        <w:ind w:right="140" w:firstLine="567"/>
        <w:contextualSpacing/>
        <w:jc w:val="both"/>
        <w:rPr>
          <w:sz w:val="28"/>
        </w:rPr>
      </w:pPr>
    </w:p>
    <w:p w:rsidR="008D72D6" w:rsidRDefault="008D72D6">
      <w:pPr>
        <w:widowControl w:val="0"/>
        <w:jc w:val="center"/>
        <w:rPr>
          <w:sz w:val="28"/>
        </w:rPr>
      </w:pPr>
    </w:p>
    <w:p w:rsidR="008D72D6" w:rsidRDefault="00991D03">
      <w:pPr>
        <w:jc w:val="center"/>
        <w:rPr>
          <w:sz w:val="28"/>
        </w:rPr>
      </w:pPr>
      <w:r>
        <w:rPr>
          <w:sz w:val="28"/>
        </w:rPr>
        <w:t>СОСТАВ</w:t>
      </w:r>
      <w:r>
        <w:rPr>
          <w:sz w:val="28"/>
        </w:rPr>
        <w:br/>
        <w:t xml:space="preserve">комиссии </w:t>
      </w:r>
      <w:r w:rsidR="00EA04B5">
        <w:rPr>
          <w:sz w:val="28"/>
        </w:rPr>
        <w:t>по проведению</w:t>
      </w:r>
      <w:r>
        <w:rPr>
          <w:sz w:val="28"/>
        </w:rPr>
        <w:t xml:space="preserve"> </w:t>
      </w:r>
      <w:r w:rsidR="00EA04B5">
        <w:rPr>
          <w:sz w:val="28"/>
        </w:rPr>
        <w:t>оценки</w:t>
      </w:r>
      <w:r>
        <w:rPr>
          <w:sz w:val="28"/>
        </w:rPr>
        <w:t xml:space="preserve"> обеспечения готовности потребителей </w:t>
      </w:r>
    </w:p>
    <w:p w:rsidR="008D72D6" w:rsidRDefault="00991D03">
      <w:pPr>
        <w:jc w:val="center"/>
        <w:rPr>
          <w:sz w:val="28"/>
        </w:rPr>
      </w:pPr>
      <w:r>
        <w:rPr>
          <w:sz w:val="28"/>
        </w:rPr>
        <w:t xml:space="preserve">тепловой энергии и владельцев тепловых сетей, </w:t>
      </w:r>
      <w:r w:rsidR="000022B4" w:rsidRPr="000022B4">
        <w:rPr>
          <w:sz w:val="28"/>
          <w:szCs w:val="28"/>
        </w:rPr>
        <w:t>не являющи</w:t>
      </w:r>
      <w:r>
        <w:rPr>
          <w:sz w:val="28"/>
          <w:szCs w:val="28"/>
        </w:rPr>
        <w:t>х</w:t>
      </w:r>
      <w:r w:rsidR="000022B4" w:rsidRPr="000022B4">
        <w:rPr>
          <w:sz w:val="28"/>
          <w:szCs w:val="28"/>
        </w:rPr>
        <w:t>ся</w:t>
      </w:r>
      <w:r>
        <w:rPr>
          <w:sz w:val="28"/>
        </w:rPr>
        <w:t xml:space="preserve"> </w:t>
      </w:r>
      <w:proofErr w:type="spellStart"/>
      <w:r>
        <w:rPr>
          <w:sz w:val="28"/>
        </w:rPr>
        <w:t>теплосетевыми</w:t>
      </w:r>
      <w:proofErr w:type="spellEnd"/>
      <w:r>
        <w:rPr>
          <w:sz w:val="28"/>
        </w:rPr>
        <w:t xml:space="preserve"> организациями, </w:t>
      </w:r>
      <w:r w:rsidR="0093170E">
        <w:rPr>
          <w:sz w:val="28"/>
        </w:rPr>
        <w:t xml:space="preserve">на территории </w:t>
      </w:r>
      <w:r>
        <w:rPr>
          <w:sz w:val="28"/>
        </w:rPr>
        <w:t xml:space="preserve">  </w:t>
      </w:r>
      <w:r w:rsidR="000A0DEB">
        <w:rPr>
          <w:sz w:val="28"/>
        </w:rPr>
        <w:t>Верх-</w:t>
      </w:r>
      <w:proofErr w:type="spellStart"/>
      <w:r w:rsidR="000A0DEB">
        <w:rPr>
          <w:sz w:val="28"/>
        </w:rPr>
        <w:t>Урюмского</w:t>
      </w:r>
      <w:proofErr w:type="spellEnd"/>
      <w:r w:rsidR="00806BE0">
        <w:rPr>
          <w:sz w:val="28"/>
        </w:rPr>
        <w:t xml:space="preserve"> сельсовета</w:t>
      </w:r>
      <w:r w:rsidR="0093170E" w:rsidRPr="0093170E">
        <w:rPr>
          <w:sz w:val="28"/>
        </w:rPr>
        <w:t xml:space="preserve"> </w:t>
      </w:r>
      <w:proofErr w:type="spellStart"/>
      <w:r w:rsidR="00F43490">
        <w:rPr>
          <w:sz w:val="28"/>
        </w:rPr>
        <w:t>Здвинского</w:t>
      </w:r>
      <w:proofErr w:type="spellEnd"/>
      <w:r w:rsidR="0093170E" w:rsidRPr="0093170E">
        <w:rPr>
          <w:sz w:val="28"/>
        </w:rPr>
        <w:t xml:space="preserve"> муниципального района Новосибирской области</w:t>
      </w:r>
      <w:r w:rsidR="00882993">
        <w:rPr>
          <w:sz w:val="28"/>
        </w:rPr>
        <w:t xml:space="preserve"> </w:t>
      </w:r>
      <w:r>
        <w:rPr>
          <w:sz w:val="28"/>
        </w:rPr>
        <w:t>к отопительному периоду</w:t>
      </w:r>
      <w:r w:rsidR="00037F88">
        <w:rPr>
          <w:sz w:val="28"/>
        </w:rPr>
        <w:t>:</w:t>
      </w:r>
      <w:r>
        <w:rPr>
          <w:sz w:val="28"/>
        </w:rPr>
        <w:t xml:space="preserve"> </w:t>
      </w:r>
    </w:p>
    <w:p w:rsidR="008D72D6" w:rsidRDefault="008D72D6">
      <w:pPr>
        <w:jc w:val="center"/>
        <w:rPr>
          <w:sz w:val="28"/>
        </w:rPr>
      </w:pPr>
    </w:p>
    <w:p w:rsidR="00661CD2" w:rsidRDefault="00661CD2">
      <w:pPr>
        <w:rPr>
          <w:sz w:val="28"/>
          <w:u w:val="single"/>
        </w:rPr>
      </w:pPr>
    </w:p>
    <w:tbl>
      <w:tblPr>
        <w:tblW w:w="10452" w:type="dxa"/>
        <w:tblLook w:val="04A0" w:firstRow="1" w:lastRow="0" w:firstColumn="1" w:lastColumn="0" w:noHBand="0" w:noVBand="1"/>
      </w:tblPr>
      <w:tblGrid>
        <w:gridCol w:w="9423"/>
        <w:gridCol w:w="230"/>
        <w:gridCol w:w="799"/>
      </w:tblGrid>
      <w:tr w:rsidR="00661CD2" w:rsidRPr="00661CD2" w:rsidTr="000A0DEB">
        <w:trPr>
          <w:trHeight w:val="701"/>
        </w:trPr>
        <w:tc>
          <w:tcPr>
            <w:tcW w:w="9423" w:type="dxa"/>
          </w:tcPr>
          <w:p w:rsidR="000A0DEB" w:rsidRPr="00EF1C57" w:rsidRDefault="000A0DEB" w:rsidP="000A0DEB">
            <w:pPr>
              <w:spacing w:line="360" w:lineRule="auto"/>
              <w:rPr>
                <w:sz w:val="28"/>
                <w:szCs w:val="28"/>
              </w:rPr>
            </w:pPr>
            <w:r w:rsidRPr="00EF1C57">
              <w:rPr>
                <w:sz w:val="28"/>
                <w:szCs w:val="28"/>
              </w:rPr>
              <w:t xml:space="preserve">     Морозов И.А.           – Глава Верх-</w:t>
            </w:r>
            <w:proofErr w:type="spellStart"/>
            <w:r w:rsidRPr="00EF1C57">
              <w:rPr>
                <w:sz w:val="28"/>
                <w:szCs w:val="28"/>
              </w:rPr>
              <w:t>Урюмского</w:t>
            </w:r>
            <w:proofErr w:type="spellEnd"/>
            <w:r w:rsidRPr="00EF1C57">
              <w:rPr>
                <w:sz w:val="28"/>
                <w:szCs w:val="28"/>
              </w:rPr>
              <w:t xml:space="preserve"> сельсовета, председатель</w:t>
            </w:r>
          </w:p>
          <w:p w:rsidR="000A0DEB" w:rsidRPr="00EF1C57" w:rsidRDefault="000A0DEB" w:rsidP="000A0DEB">
            <w:pPr>
              <w:spacing w:line="360" w:lineRule="auto"/>
              <w:rPr>
                <w:sz w:val="28"/>
                <w:szCs w:val="28"/>
              </w:rPr>
            </w:pPr>
          </w:p>
          <w:p w:rsidR="000A0DEB" w:rsidRDefault="000A0DEB" w:rsidP="000A0DEB">
            <w:pPr>
              <w:tabs>
                <w:tab w:val="center" w:pos="4677"/>
                <w:tab w:val="left" w:pos="6330"/>
              </w:tabs>
              <w:spacing w:line="360" w:lineRule="auto"/>
              <w:rPr>
                <w:sz w:val="28"/>
                <w:szCs w:val="28"/>
              </w:rPr>
            </w:pPr>
            <w:r>
              <w:rPr>
                <w:sz w:val="28"/>
                <w:szCs w:val="28"/>
              </w:rPr>
              <w:tab/>
            </w:r>
            <w:r w:rsidRPr="00EF1C57">
              <w:rPr>
                <w:sz w:val="28"/>
                <w:szCs w:val="28"/>
              </w:rPr>
              <w:t>Члены комиссии</w:t>
            </w:r>
            <w:r>
              <w:rPr>
                <w:sz w:val="28"/>
                <w:szCs w:val="28"/>
              </w:rPr>
              <w:tab/>
            </w:r>
          </w:p>
          <w:p w:rsidR="000A0DEB" w:rsidRPr="00EF1C57" w:rsidRDefault="000A0DEB" w:rsidP="000A0DEB">
            <w:pPr>
              <w:tabs>
                <w:tab w:val="center" w:pos="4677"/>
                <w:tab w:val="left" w:pos="6330"/>
              </w:tabs>
              <w:spacing w:line="360" w:lineRule="auto"/>
              <w:rPr>
                <w:sz w:val="28"/>
                <w:szCs w:val="28"/>
              </w:rPr>
            </w:pPr>
          </w:p>
          <w:p w:rsidR="000A0DEB" w:rsidRDefault="000A0DEB" w:rsidP="000A0DEB">
            <w:pPr>
              <w:spacing w:line="360" w:lineRule="auto"/>
              <w:rPr>
                <w:sz w:val="28"/>
                <w:szCs w:val="28"/>
              </w:rPr>
            </w:pPr>
            <w:r w:rsidRPr="00EF1C57">
              <w:rPr>
                <w:sz w:val="28"/>
                <w:szCs w:val="28"/>
              </w:rPr>
              <w:t xml:space="preserve">     </w:t>
            </w:r>
            <w:proofErr w:type="spellStart"/>
            <w:r w:rsidRPr="00EF1C57">
              <w:rPr>
                <w:sz w:val="28"/>
                <w:szCs w:val="28"/>
              </w:rPr>
              <w:t>Перемыкин</w:t>
            </w:r>
            <w:proofErr w:type="spellEnd"/>
            <w:r w:rsidRPr="00EF1C57">
              <w:rPr>
                <w:sz w:val="28"/>
                <w:szCs w:val="28"/>
              </w:rPr>
              <w:t xml:space="preserve"> С.А.     -  директор МУП ЖКХ «Верх-</w:t>
            </w:r>
            <w:proofErr w:type="spellStart"/>
            <w:r w:rsidRPr="00EF1C57">
              <w:rPr>
                <w:sz w:val="28"/>
                <w:szCs w:val="28"/>
              </w:rPr>
              <w:t>Урюмское</w:t>
            </w:r>
            <w:proofErr w:type="spellEnd"/>
            <w:r w:rsidRPr="00EF1C57">
              <w:rPr>
                <w:sz w:val="28"/>
                <w:szCs w:val="28"/>
              </w:rPr>
              <w:t>»</w:t>
            </w:r>
            <w:r>
              <w:rPr>
                <w:sz w:val="28"/>
                <w:szCs w:val="28"/>
              </w:rPr>
              <w:t xml:space="preserve"> </w:t>
            </w:r>
          </w:p>
          <w:p w:rsidR="000A0DEB" w:rsidRPr="00EF1C57" w:rsidRDefault="000A0DEB" w:rsidP="000A0DEB">
            <w:pPr>
              <w:spacing w:line="360" w:lineRule="auto"/>
              <w:rPr>
                <w:sz w:val="28"/>
                <w:szCs w:val="28"/>
              </w:rPr>
            </w:pPr>
            <w:r>
              <w:rPr>
                <w:sz w:val="28"/>
                <w:szCs w:val="28"/>
              </w:rPr>
              <w:t xml:space="preserve">                                           (по согласованию)</w:t>
            </w:r>
          </w:p>
          <w:p w:rsidR="000A0DEB" w:rsidRDefault="000A0DEB" w:rsidP="000A0DEB">
            <w:pPr>
              <w:spacing w:line="360" w:lineRule="auto"/>
              <w:rPr>
                <w:sz w:val="28"/>
                <w:szCs w:val="28"/>
              </w:rPr>
            </w:pPr>
            <w:r w:rsidRPr="00EF1C57">
              <w:rPr>
                <w:sz w:val="28"/>
                <w:szCs w:val="28"/>
              </w:rPr>
              <w:t xml:space="preserve">     К</w:t>
            </w:r>
            <w:r>
              <w:rPr>
                <w:sz w:val="28"/>
                <w:szCs w:val="28"/>
              </w:rPr>
              <w:t>алиниченко О.Н.</w:t>
            </w:r>
            <w:r w:rsidRPr="00EF1C57">
              <w:rPr>
                <w:sz w:val="28"/>
                <w:szCs w:val="28"/>
              </w:rPr>
              <w:t xml:space="preserve">    -  </w:t>
            </w:r>
            <w:r>
              <w:rPr>
                <w:sz w:val="28"/>
                <w:szCs w:val="28"/>
              </w:rPr>
              <w:t xml:space="preserve">директор </w:t>
            </w:r>
            <w:proofErr w:type="spellStart"/>
            <w:r>
              <w:rPr>
                <w:sz w:val="28"/>
                <w:szCs w:val="28"/>
              </w:rPr>
              <w:t>Верхурюмской</w:t>
            </w:r>
            <w:proofErr w:type="spellEnd"/>
            <w:r>
              <w:rPr>
                <w:sz w:val="28"/>
                <w:szCs w:val="28"/>
              </w:rPr>
              <w:t xml:space="preserve"> СОШ</w:t>
            </w:r>
          </w:p>
          <w:p w:rsidR="000A0DEB" w:rsidRDefault="000A0DEB" w:rsidP="000A0DEB">
            <w:pPr>
              <w:spacing w:line="360" w:lineRule="auto"/>
              <w:rPr>
                <w:sz w:val="28"/>
                <w:szCs w:val="28"/>
              </w:rPr>
            </w:pPr>
            <w:r w:rsidRPr="00EF1C57">
              <w:rPr>
                <w:sz w:val="28"/>
                <w:szCs w:val="28"/>
              </w:rPr>
              <w:t xml:space="preserve">    </w:t>
            </w:r>
            <w:proofErr w:type="spellStart"/>
            <w:r>
              <w:rPr>
                <w:sz w:val="28"/>
                <w:szCs w:val="28"/>
              </w:rPr>
              <w:t>Пецевич</w:t>
            </w:r>
            <w:proofErr w:type="spellEnd"/>
            <w:r>
              <w:rPr>
                <w:sz w:val="28"/>
                <w:szCs w:val="28"/>
              </w:rPr>
              <w:t xml:space="preserve"> Е.С</w:t>
            </w:r>
            <w:r w:rsidRPr="00EF1C57">
              <w:rPr>
                <w:sz w:val="28"/>
                <w:szCs w:val="28"/>
              </w:rPr>
              <w:t xml:space="preserve">.    </w:t>
            </w:r>
            <w:r>
              <w:rPr>
                <w:sz w:val="28"/>
                <w:szCs w:val="28"/>
              </w:rPr>
              <w:t xml:space="preserve">        </w:t>
            </w:r>
            <w:r w:rsidRPr="00EF1C57">
              <w:rPr>
                <w:sz w:val="28"/>
                <w:szCs w:val="28"/>
              </w:rPr>
              <w:t xml:space="preserve">   – заведующая МКДОУ детским садом «Одуванчик»  </w:t>
            </w:r>
          </w:p>
          <w:p w:rsidR="000A0DEB" w:rsidRPr="00EF1C57" w:rsidRDefault="000A0DEB" w:rsidP="000A0DEB">
            <w:pPr>
              <w:spacing w:line="360" w:lineRule="auto"/>
              <w:rPr>
                <w:sz w:val="28"/>
                <w:szCs w:val="28"/>
              </w:rPr>
            </w:pPr>
            <w:r>
              <w:rPr>
                <w:sz w:val="28"/>
                <w:szCs w:val="28"/>
              </w:rPr>
              <w:t xml:space="preserve">                                          </w:t>
            </w:r>
            <w:proofErr w:type="gramStart"/>
            <w:r>
              <w:rPr>
                <w:sz w:val="28"/>
                <w:szCs w:val="28"/>
              </w:rPr>
              <w:t>( по</w:t>
            </w:r>
            <w:proofErr w:type="gramEnd"/>
            <w:r>
              <w:rPr>
                <w:sz w:val="28"/>
                <w:szCs w:val="28"/>
              </w:rPr>
              <w:t xml:space="preserve"> согласованию)</w:t>
            </w:r>
          </w:p>
          <w:p w:rsidR="000A0DEB" w:rsidRDefault="000A0DEB" w:rsidP="000A0DEB">
            <w:pPr>
              <w:spacing w:line="360" w:lineRule="auto"/>
              <w:rPr>
                <w:sz w:val="28"/>
                <w:szCs w:val="28"/>
              </w:rPr>
            </w:pPr>
            <w:r w:rsidRPr="00EF1C57">
              <w:rPr>
                <w:sz w:val="28"/>
                <w:szCs w:val="28"/>
              </w:rPr>
              <w:t xml:space="preserve">    Кулаков С.В.         -   директор МКУК «Верх-</w:t>
            </w:r>
            <w:proofErr w:type="spellStart"/>
            <w:r w:rsidRPr="00EF1C57">
              <w:rPr>
                <w:sz w:val="28"/>
                <w:szCs w:val="28"/>
              </w:rPr>
              <w:t>Урюмский</w:t>
            </w:r>
            <w:proofErr w:type="spellEnd"/>
            <w:r w:rsidRPr="00EF1C57">
              <w:rPr>
                <w:sz w:val="28"/>
                <w:szCs w:val="28"/>
              </w:rPr>
              <w:t xml:space="preserve"> СДК» </w:t>
            </w:r>
          </w:p>
          <w:p w:rsidR="000A0DEB" w:rsidRDefault="000A0DEB" w:rsidP="000A0DEB">
            <w:pPr>
              <w:spacing w:line="360" w:lineRule="auto"/>
              <w:rPr>
                <w:sz w:val="28"/>
                <w:szCs w:val="28"/>
              </w:rPr>
            </w:pPr>
            <w:r>
              <w:rPr>
                <w:sz w:val="28"/>
                <w:szCs w:val="28"/>
              </w:rPr>
              <w:t xml:space="preserve">                                                </w:t>
            </w:r>
            <w:r w:rsidRPr="00EF1C57">
              <w:rPr>
                <w:sz w:val="28"/>
                <w:szCs w:val="28"/>
              </w:rPr>
              <w:t>(по согласованию)</w:t>
            </w:r>
            <w:r>
              <w:rPr>
                <w:sz w:val="28"/>
                <w:szCs w:val="28"/>
              </w:rPr>
              <w:t xml:space="preserve"> </w:t>
            </w:r>
          </w:p>
          <w:p w:rsidR="000A0DEB" w:rsidRDefault="000A0DEB" w:rsidP="000A0DEB">
            <w:pPr>
              <w:spacing w:line="360" w:lineRule="auto"/>
              <w:rPr>
                <w:sz w:val="28"/>
                <w:szCs w:val="28"/>
              </w:rPr>
            </w:pPr>
            <w:r>
              <w:rPr>
                <w:sz w:val="28"/>
                <w:szCs w:val="28"/>
              </w:rPr>
              <w:t xml:space="preserve">   Ланин В.А            -    </w:t>
            </w:r>
            <w:proofErr w:type="gramStart"/>
            <w:r>
              <w:rPr>
                <w:sz w:val="28"/>
                <w:szCs w:val="28"/>
              </w:rPr>
              <w:t>главный  государственный</w:t>
            </w:r>
            <w:proofErr w:type="gramEnd"/>
            <w:r>
              <w:rPr>
                <w:sz w:val="28"/>
                <w:szCs w:val="28"/>
              </w:rPr>
              <w:t xml:space="preserve"> инспектор Сибирского</w:t>
            </w:r>
          </w:p>
          <w:p w:rsidR="000A0DEB" w:rsidRPr="00EF1C57" w:rsidRDefault="000A0DEB" w:rsidP="000A0DEB">
            <w:pPr>
              <w:spacing w:line="360" w:lineRule="auto"/>
              <w:rPr>
                <w:sz w:val="28"/>
                <w:szCs w:val="28"/>
              </w:rPr>
            </w:pPr>
            <w:r>
              <w:rPr>
                <w:sz w:val="28"/>
                <w:szCs w:val="28"/>
              </w:rPr>
              <w:t xml:space="preserve">                                        </w:t>
            </w:r>
            <w:proofErr w:type="gramStart"/>
            <w:r>
              <w:rPr>
                <w:sz w:val="28"/>
                <w:szCs w:val="28"/>
              </w:rPr>
              <w:t xml:space="preserve">Управления  </w:t>
            </w:r>
            <w:proofErr w:type="spellStart"/>
            <w:r>
              <w:rPr>
                <w:sz w:val="28"/>
                <w:szCs w:val="28"/>
              </w:rPr>
              <w:t>Ростехнадзора</w:t>
            </w:r>
            <w:proofErr w:type="spellEnd"/>
            <w:proofErr w:type="gramEnd"/>
            <w:r>
              <w:rPr>
                <w:sz w:val="28"/>
                <w:szCs w:val="28"/>
              </w:rPr>
              <w:t xml:space="preserve"> (по согласованию)</w:t>
            </w:r>
          </w:p>
          <w:tbl>
            <w:tblPr>
              <w:tblW w:w="9096" w:type="dxa"/>
              <w:tblInd w:w="109" w:type="dxa"/>
              <w:tblLook w:val="00A0" w:firstRow="1" w:lastRow="0" w:firstColumn="1" w:lastColumn="0" w:noHBand="0" w:noVBand="0"/>
            </w:tblPr>
            <w:tblGrid>
              <w:gridCol w:w="2552"/>
              <w:gridCol w:w="310"/>
              <w:gridCol w:w="6234"/>
            </w:tblGrid>
            <w:tr w:rsidR="000A0DEB" w:rsidRPr="00EF1C57" w:rsidTr="000A0DEB">
              <w:trPr>
                <w:trHeight w:val="604"/>
              </w:trPr>
              <w:tc>
                <w:tcPr>
                  <w:tcW w:w="2552" w:type="dxa"/>
                </w:tcPr>
                <w:p w:rsidR="000A0DEB" w:rsidRDefault="000A0DEB" w:rsidP="000A0DEB">
                  <w:pPr>
                    <w:pStyle w:val="1f8"/>
                    <w:jc w:val="both"/>
                    <w:rPr>
                      <w:rFonts w:ascii="Times New Roman" w:hAnsi="Times New Roman" w:cs="Times New Roman"/>
                      <w:sz w:val="28"/>
                      <w:szCs w:val="28"/>
                    </w:rPr>
                  </w:pPr>
                  <w:r w:rsidRPr="00EF1C57">
                    <w:rPr>
                      <w:sz w:val="28"/>
                      <w:szCs w:val="28"/>
                    </w:rPr>
                    <w:t xml:space="preserve">  </w:t>
                  </w:r>
                  <w:r w:rsidRPr="00F178EF">
                    <w:rPr>
                      <w:rFonts w:ascii="Times New Roman" w:hAnsi="Times New Roman" w:cs="Times New Roman"/>
                      <w:sz w:val="28"/>
                      <w:szCs w:val="28"/>
                    </w:rPr>
                    <w:t>Конева Л.В.</w:t>
                  </w:r>
                </w:p>
                <w:p w:rsidR="000A0DEB" w:rsidRDefault="000A0DEB" w:rsidP="000A0DEB">
                  <w:pPr>
                    <w:pStyle w:val="1f8"/>
                    <w:jc w:val="both"/>
                    <w:rPr>
                      <w:rFonts w:ascii="Times New Roman" w:hAnsi="Times New Roman" w:cs="Times New Roman"/>
                      <w:sz w:val="28"/>
                      <w:szCs w:val="28"/>
                    </w:rPr>
                  </w:pPr>
                </w:p>
                <w:p w:rsidR="000A0DEB" w:rsidRDefault="000A0DEB" w:rsidP="000A0DEB">
                  <w:pPr>
                    <w:pStyle w:val="1f8"/>
                    <w:jc w:val="both"/>
                    <w:rPr>
                      <w:rFonts w:ascii="Times New Roman" w:hAnsi="Times New Roman" w:cs="Times New Roman"/>
                      <w:sz w:val="28"/>
                      <w:szCs w:val="28"/>
                    </w:rPr>
                  </w:pPr>
                </w:p>
                <w:p w:rsidR="000A0DEB" w:rsidRDefault="000A0DEB" w:rsidP="000A0DEB">
                  <w:pPr>
                    <w:pStyle w:val="1f8"/>
                    <w:jc w:val="both"/>
                    <w:rPr>
                      <w:rFonts w:ascii="Times New Roman" w:hAnsi="Times New Roman" w:cs="Times New Roman"/>
                      <w:sz w:val="28"/>
                      <w:szCs w:val="28"/>
                    </w:rPr>
                  </w:pPr>
                </w:p>
                <w:p w:rsidR="000A0DEB" w:rsidRPr="000A0DEB" w:rsidRDefault="000A0DEB" w:rsidP="000A0DEB">
                  <w:pPr>
                    <w:pStyle w:val="1f8"/>
                    <w:jc w:val="both"/>
                    <w:rPr>
                      <w:rFonts w:ascii="Times New Roman" w:hAnsi="Times New Roman" w:cs="Times New Roman"/>
                      <w:b/>
                      <w:i/>
                      <w:sz w:val="28"/>
                      <w:szCs w:val="28"/>
                    </w:rPr>
                  </w:pPr>
                  <w:r w:rsidRPr="000A0DEB">
                    <w:rPr>
                      <w:rFonts w:ascii="Times New Roman" w:hAnsi="Times New Roman" w:cs="Times New Roman"/>
                      <w:sz w:val="28"/>
                    </w:rPr>
                    <w:t>Прилепо Д.К</w:t>
                  </w:r>
                </w:p>
              </w:tc>
              <w:tc>
                <w:tcPr>
                  <w:tcW w:w="310" w:type="dxa"/>
                </w:tcPr>
                <w:p w:rsidR="000A0DEB" w:rsidRPr="00EF1C57" w:rsidRDefault="000A0DEB" w:rsidP="000A0DEB">
                  <w:pPr>
                    <w:pStyle w:val="1f8"/>
                    <w:jc w:val="both"/>
                    <w:rPr>
                      <w:rFonts w:ascii="Times New Roman" w:hAnsi="Times New Roman" w:cs="Times New Roman"/>
                      <w:sz w:val="28"/>
                      <w:szCs w:val="28"/>
                    </w:rPr>
                  </w:pPr>
                  <w:r w:rsidRPr="00EF1C57">
                    <w:rPr>
                      <w:rFonts w:ascii="Times New Roman" w:hAnsi="Times New Roman" w:cs="Times New Roman"/>
                      <w:sz w:val="28"/>
                      <w:szCs w:val="28"/>
                    </w:rPr>
                    <w:t>-</w:t>
                  </w:r>
                </w:p>
              </w:tc>
              <w:tc>
                <w:tcPr>
                  <w:tcW w:w="6234" w:type="dxa"/>
                </w:tcPr>
                <w:p w:rsidR="000A0DEB" w:rsidRDefault="000A0DEB" w:rsidP="000A0DEB">
                  <w:pPr>
                    <w:pStyle w:val="af3"/>
                    <w:rPr>
                      <w:szCs w:val="28"/>
                    </w:rPr>
                  </w:pPr>
                  <w:r>
                    <w:rPr>
                      <w:szCs w:val="28"/>
                    </w:rPr>
                    <w:t>Зам главы администрации Верх-</w:t>
                  </w:r>
                  <w:proofErr w:type="spellStart"/>
                  <w:r>
                    <w:rPr>
                      <w:szCs w:val="28"/>
                    </w:rPr>
                    <w:t>Урюмского</w:t>
                  </w:r>
                  <w:proofErr w:type="spellEnd"/>
                  <w:r>
                    <w:rPr>
                      <w:szCs w:val="28"/>
                    </w:rPr>
                    <w:t xml:space="preserve"> сельсовета</w:t>
                  </w:r>
                  <w:r w:rsidRPr="00EF1C57">
                    <w:rPr>
                      <w:szCs w:val="28"/>
                    </w:rPr>
                    <w:t>;</w:t>
                  </w:r>
                </w:p>
                <w:p w:rsidR="000A0DEB" w:rsidRDefault="000A0DEB" w:rsidP="000A0DEB">
                  <w:pPr>
                    <w:pStyle w:val="af3"/>
                    <w:rPr>
                      <w:szCs w:val="28"/>
                    </w:rPr>
                  </w:pPr>
                </w:p>
                <w:p w:rsidR="000A0DEB" w:rsidRPr="00EF1C57" w:rsidRDefault="000A0DEB" w:rsidP="000A0DEB">
                  <w:pPr>
                    <w:pStyle w:val="af3"/>
                    <w:rPr>
                      <w:szCs w:val="28"/>
                    </w:rPr>
                  </w:pPr>
                  <w:r>
                    <w:rPr>
                      <w:szCs w:val="28"/>
                    </w:rPr>
                    <w:t>Главный государственный инспектор отдела технического надзора и лицензионного контроля в муниципальных районах и городских округов Новосибирской области.</w:t>
                  </w:r>
                </w:p>
              </w:tc>
            </w:tr>
          </w:tbl>
          <w:p w:rsidR="00661CD2" w:rsidRPr="00661CD2" w:rsidRDefault="00661CD2" w:rsidP="00661CD2">
            <w:pPr>
              <w:jc w:val="both"/>
              <w:rPr>
                <w:color w:val="auto"/>
                <w:sz w:val="28"/>
              </w:rPr>
            </w:pPr>
          </w:p>
        </w:tc>
        <w:tc>
          <w:tcPr>
            <w:tcW w:w="230" w:type="dxa"/>
          </w:tcPr>
          <w:p w:rsidR="00661CD2" w:rsidRPr="00661CD2" w:rsidRDefault="00661CD2" w:rsidP="00661CD2">
            <w:pPr>
              <w:jc w:val="right"/>
              <w:rPr>
                <w:color w:val="auto"/>
                <w:sz w:val="28"/>
              </w:rPr>
            </w:pPr>
          </w:p>
          <w:p w:rsidR="00661CD2" w:rsidRPr="00661CD2" w:rsidRDefault="00661CD2" w:rsidP="00661CD2">
            <w:pPr>
              <w:jc w:val="right"/>
              <w:rPr>
                <w:color w:val="auto"/>
                <w:sz w:val="28"/>
              </w:rPr>
            </w:pPr>
          </w:p>
          <w:p w:rsidR="00661CD2" w:rsidRPr="00661CD2" w:rsidRDefault="00661CD2" w:rsidP="00661CD2">
            <w:pPr>
              <w:jc w:val="right"/>
              <w:rPr>
                <w:color w:val="auto"/>
                <w:sz w:val="28"/>
              </w:rPr>
            </w:pPr>
          </w:p>
          <w:p w:rsidR="00DC3B21" w:rsidRDefault="00DC3B21" w:rsidP="00661CD2">
            <w:pPr>
              <w:jc w:val="right"/>
              <w:rPr>
                <w:color w:val="auto"/>
                <w:sz w:val="28"/>
              </w:rPr>
            </w:pPr>
          </w:p>
          <w:p w:rsidR="00DC3B21" w:rsidRDefault="00DC3B21" w:rsidP="00661CD2">
            <w:pPr>
              <w:jc w:val="right"/>
              <w:rPr>
                <w:color w:val="auto"/>
                <w:sz w:val="28"/>
              </w:rPr>
            </w:pPr>
          </w:p>
          <w:p w:rsidR="00DC3B21" w:rsidRDefault="00DC3B21" w:rsidP="00661CD2">
            <w:pPr>
              <w:jc w:val="right"/>
              <w:rPr>
                <w:color w:val="auto"/>
                <w:sz w:val="28"/>
              </w:rPr>
            </w:pPr>
          </w:p>
          <w:p w:rsidR="00DC3B21" w:rsidRDefault="00DC3B21" w:rsidP="00661CD2">
            <w:pPr>
              <w:jc w:val="right"/>
              <w:rPr>
                <w:color w:val="auto"/>
                <w:sz w:val="28"/>
              </w:rPr>
            </w:pPr>
          </w:p>
          <w:p w:rsidR="00661CD2" w:rsidRPr="00661CD2" w:rsidRDefault="00661CD2" w:rsidP="00661CD2">
            <w:pPr>
              <w:jc w:val="right"/>
              <w:rPr>
                <w:color w:val="auto"/>
                <w:sz w:val="28"/>
              </w:rPr>
            </w:pPr>
          </w:p>
        </w:tc>
        <w:tc>
          <w:tcPr>
            <w:tcW w:w="799" w:type="dxa"/>
          </w:tcPr>
          <w:p w:rsidR="00661CD2" w:rsidRPr="00661CD2" w:rsidRDefault="00661CD2" w:rsidP="00661CD2">
            <w:pPr>
              <w:jc w:val="both"/>
              <w:rPr>
                <w:color w:val="auto"/>
                <w:sz w:val="28"/>
              </w:rPr>
            </w:pPr>
          </w:p>
        </w:tc>
      </w:tr>
      <w:tr w:rsidR="00661CD2" w:rsidRPr="00661CD2" w:rsidTr="000A0DEB">
        <w:trPr>
          <w:trHeight w:val="309"/>
        </w:trPr>
        <w:tc>
          <w:tcPr>
            <w:tcW w:w="9423" w:type="dxa"/>
          </w:tcPr>
          <w:p w:rsidR="00661CD2" w:rsidRPr="00661CD2" w:rsidRDefault="00661CD2" w:rsidP="00661CD2">
            <w:pPr>
              <w:rPr>
                <w:color w:val="auto"/>
                <w:sz w:val="28"/>
              </w:rPr>
            </w:pPr>
          </w:p>
        </w:tc>
        <w:tc>
          <w:tcPr>
            <w:tcW w:w="230" w:type="dxa"/>
          </w:tcPr>
          <w:p w:rsidR="00661CD2" w:rsidRPr="00661CD2" w:rsidRDefault="00661CD2" w:rsidP="00661CD2">
            <w:pPr>
              <w:jc w:val="right"/>
              <w:rPr>
                <w:color w:val="auto"/>
                <w:sz w:val="28"/>
              </w:rPr>
            </w:pPr>
          </w:p>
        </w:tc>
        <w:tc>
          <w:tcPr>
            <w:tcW w:w="799" w:type="dxa"/>
          </w:tcPr>
          <w:p w:rsidR="00661CD2" w:rsidRPr="00661CD2" w:rsidRDefault="00661CD2" w:rsidP="00661CD2">
            <w:pPr>
              <w:rPr>
                <w:color w:val="auto"/>
                <w:sz w:val="28"/>
              </w:rPr>
            </w:pPr>
          </w:p>
        </w:tc>
      </w:tr>
      <w:tr w:rsidR="00661CD2" w:rsidRPr="00661CD2" w:rsidTr="000A0DEB">
        <w:trPr>
          <w:trHeight w:val="295"/>
        </w:trPr>
        <w:tc>
          <w:tcPr>
            <w:tcW w:w="9423" w:type="dxa"/>
          </w:tcPr>
          <w:p w:rsidR="00661CD2" w:rsidRPr="00661CD2" w:rsidRDefault="00661CD2" w:rsidP="00661CD2">
            <w:pPr>
              <w:rPr>
                <w:color w:val="auto"/>
                <w:sz w:val="28"/>
              </w:rPr>
            </w:pPr>
          </w:p>
        </w:tc>
        <w:tc>
          <w:tcPr>
            <w:tcW w:w="230" w:type="dxa"/>
          </w:tcPr>
          <w:p w:rsidR="00661CD2" w:rsidRPr="00661CD2" w:rsidRDefault="00661CD2" w:rsidP="00661CD2">
            <w:pPr>
              <w:jc w:val="right"/>
              <w:rPr>
                <w:color w:val="auto"/>
                <w:sz w:val="28"/>
              </w:rPr>
            </w:pPr>
          </w:p>
        </w:tc>
        <w:tc>
          <w:tcPr>
            <w:tcW w:w="799" w:type="dxa"/>
          </w:tcPr>
          <w:p w:rsidR="00661CD2" w:rsidRPr="00661CD2" w:rsidRDefault="00661CD2" w:rsidP="00661CD2">
            <w:pPr>
              <w:jc w:val="both"/>
              <w:rPr>
                <w:color w:val="auto"/>
                <w:sz w:val="28"/>
              </w:rPr>
            </w:pPr>
          </w:p>
        </w:tc>
      </w:tr>
      <w:tr w:rsidR="00661CD2" w:rsidRPr="00661CD2" w:rsidTr="000A0DEB">
        <w:trPr>
          <w:trHeight w:val="309"/>
        </w:trPr>
        <w:tc>
          <w:tcPr>
            <w:tcW w:w="9423" w:type="dxa"/>
          </w:tcPr>
          <w:p w:rsidR="00661CD2" w:rsidRPr="00661CD2" w:rsidRDefault="000A0DEB" w:rsidP="000A0DEB">
            <w:pPr>
              <w:jc w:val="both"/>
              <w:rPr>
                <w:color w:val="auto"/>
                <w:sz w:val="28"/>
              </w:rPr>
            </w:pPr>
            <w:r>
              <w:rPr>
                <w:color w:val="auto"/>
                <w:sz w:val="28"/>
              </w:rPr>
              <w:lastRenderedPageBreak/>
              <w:t xml:space="preserve">    </w:t>
            </w:r>
          </w:p>
        </w:tc>
        <w:tc>
          <w:tcPr>
            <w:tcW w:w="230" w:type="dxa"/>
          </w:tcPr>
          <w:p w:rsidR="00661CD2" w:rsidRPr="00661CD2" w:rsidRDefault="00661CD2" w:rsidP="00661CD2">
            <w:pPr>
              <w:jc w:val="right"/>
              <w:rPr>
                <w:color w:val="auto"/>
                <w:sz w:val="28"/>
              </w:rPr>
            </w:pPr>
          </w:p>
        </w:tc>
        <w:tc>
          <w:tcPr>
            <w:tcW w:w="799" w:type="dxa"/>
          </w:tcPr>
          <w:p w:rsidR="00661CD2" w:rsidRPr="00661CD2" w:rsidRDefault="00661CD2" w:rsidP="00661CD2">
            <w:pPr>
              <w:spacing w:after="100" w:afterAutospacing="1"/>
              <w:jc w:val="both"/>
              <w:rPr>
                <w:color w:val="auto"/>
                <w:sz w:val="28"/>
              </w:rPr>
            </w:pPr>
          </w:p>
        </w:tc>
      </w:tr>
      <w:tr w:rsidR="00661CD2" w:rsidRPr="00661CD2" w:rsidTr="000A0DEB">
        <w:trPr>
          <w:trHeight w:val="295"/>
        </w:trPr>
        <w:tc>
          <w:tcPr>
            <w:tcW w:w="9423" w:type="dxa"/>
          </w:tcPr>
          <w:p w:rsidR="00661CD2" w:rsidRPr="00661CD2" w:rsidRDefault="00661CD2" w:rsidP="00E855D7">
            <w:pPr>
              <w:tabs>
                <w:tab w:val="left" w:pos="1985"/>
              </w:tabs>
              <w:ind w:right="1000"/>
              <w:jc w:val="both"/>
              <w:rPr>
                <w:color w:val="auto"/>
                <w:sz w:val="28"/>
              </w:rPr>
            </w:pPr>
          </w:p>
        </w:tc>
        <w:tc>
          <w:tcPr>
            <w:tcW w:w="230" w:type="dxa"/>
          </w:tcPr>
          <w:p w:rsidR="00661CD2" w:rsidRPr="00661CD2" w:rsidRDefault="00661CD2" w:rsidP="00661CD2">
            <w:pPr>
              <w:jc w:val="right"/>
              <w:rPr>
                <w:color w:val="auto"/>
                <w:sz w:val="28"/>
              </w:rPr>
            </w:pPr>
          </w:p>
        </w:tc>
        <w:tc>
          <w:tcPr>
            <w:tcW w:w="799" w:type="dxa"/>
          </w:tcPr>
          <w:p w:rsidR="00661CD2" w:rsidRPr="00661CD2" w:rsidRDefault="00661CD2" w:rsidP="00661CD2">
            <w:pPr>
              <w:spacing w:after="100" w:afterAutospacing="1"/>
              <w:jc w:val="both"/>
              <w:rPr>
                <w:color w:val="auto"/>
                <w:sz w:val="28"/>
              </w:rPr>
            </w:pPr>
          </w:p>
        </w:tc>
      </w:tr>
    </w:tbl>
    <w:p w:rsidR="00661CD2" w:rsidRDefault="00661CD2">
      <w:pPr>
        <w:rPr>
          <w:sz w:val="28"/>
          <w:u w:val="single"/>
        </w:rPr>
      </w:pPr>
    </w:p>
    <w:p w:rsidR="00185937" w:rsidRDefault="00184ECA" w:rsidP="00185937">
      <w:pPr>
        <w:contextualSpacing/>
        <w:jc w:val="right"/>
      </w:pPr>
      <w:r>
        <w:t>П</w:t>
      </w:r>
      <w:r w:rsidR="00991D03">
        <w:t xml:space="preserve">риложение № 3 </w:t>
      </w:r>
      <w:r w:rsidR="00185937">
        <w:t xml:space="preserve">к Программе по проведению ежегодной </w:t>
      </w:r>
    </w:p>
    <w:p w:rsidR="00185937" w:rsidRDefault="00185937" w:rsidP="00185937">
      <w:pPr>
        <w:contextualSpacing/>
        <w:jc w:val="right"/>
      </w:pPr>
      <w:r>
        <w:t xml:space="preserve">оценки обеспечения </w:t>
      </w:r>
      <w:proofErr w:type="gramStart"/>
      <w:r>
        <w:t>готовности  к</w:t>
      </w:r>
      <w:proofErr w:type="gramEnd"/>
      <w:r>
        <w:t xml:space="preserve"> отопительному периоду</w:t>
      </w:r>
    </w:p>
    <w:p w:rsidR="00185937" w:rsidRDefault="00185937" w:rsidP="00185937">
      <w:pPr>
        <w:contextualSpacing/>
        <w:jc w:val="right"/>
      </w:pPr>
      <w:r>
        <w:t xml:space="preserve">                                      </w:t>
      </w:r>
      <w:r w:rsidR="002D2620">
        <w:t xml:space="preserve">                        </w:t>
      </w:r>
      <w:proofErr w:type="gramStart"/>
      <w:r>
        <w:t>потребителей  теплово</w:t>
      </w:r>
      <w:r w:rsidR="002D2620">
        <w:t>й</w:t>
      </w:r>
      <w:proofErr w:type="gramEnd"/>
      <w:r w:rsidR="002D2620">
        <w:t xml:space="preserve"> энергии и владельцев тепловых сетей, </w:t>
      </w:r>
      <w:r>
        <w:t xml:space="preserve">не являющихся </w:t>
      </w:r>
      <w:proofErr w:type="spellStart"/>
      <w:r>
        <w:t>теплосетевыми</w:t>
      </w:r>
      <w:proofErr w:type="spellEnd"/>
      <w:r>
        <w:t xml:space="preserve"> организациями, </w:t>
      </w:r>
    </w:p>
    <w:p w:rsidR="00185937" w:rsidRDefault="00185937" w:rsidP="00185937">
      <w:pPr>
        <w:contextualSpacing/>
        <w:jc w:val="right"/>
      </w:pPr>
      <w:r>
        <w:t xml:space="preserve">на территории </w:t>
      </w:r>
      <w:r w:rsidR="00184ECA">
        <w:t>Верх-</w:t>
      </w:r>
      <w:proofErr w:type="spellStart"/>
      <w:r w:rsidR="00184ECA">
        <w:t>Урюмского</w:t>
      </w:r>
      <w:proofErr w:type="spellEnd"/>
      <w:r w:rsidR="00806BE0">
        <w:t xml:space="preserve"> сельсовета</w:t>
      </w:r>
      <w:r>
        <w:t xml:space="preserve"> </w:t>
      </w:r>
      <w:proofErr w:type="spellStart"/>
      <w:r w:rsidR="00F43490">
        <w:t>Здвинского</w:t>
      </w:r>
      <w:proofErr w:type="spellEnd"/>
      <w:r>
        <w:t xml:space="preserve"> муниципального</w:t>
      </w:r>
    </w:p>
    <w:p w:rsidR="00380124" w:rsidRDefault="00185937" w:rsidP="00185937">
      <w:pPr>
        <w:contextualSpacing/>
        <w:jc w:val="right"/>
        <w:rPr>
          <w:color w:val="auto"/>
        </w:rPr>
      </w:pPr>
      <w:r>
        <w:t xml:space="preserve"> района Новосибирской области, утвержденной постановлением                                    администрацией</w:t>
      </w:r>
      <w:r w:rsidR="001B298C">
        <w:t xml:space="preserve"> </w:t>
      </w:r>
      <w:r w:rsidR="00184ECA">
        <w:t>Верх-</w:t>
      </w:r>
      <w:proofErr w:type="spellStart"/>
      <w:r w:rsidR="00184ECA">
        <w:t>Урюмского</w:t>
      </w:r>
      <w:proofErr w:type="spellEnd"/>
      <w:r w:rsidR="001B298C">
        <w:t xml:space="preserve"> </w:t>
      </w:r>
      <w:proofErr w:type="gramStart"/>
      <w:r w:rsidR="001B298C">
        <w:t>сельсовета</w:t>
      </w:r>
      <w:r>
        <w:t xml:space="preserve">  </w:t>
      </w:r>
      <w:proofErr w:type="spellStart"/>
      <w:r w:rsidR="00F43490">
        <w:rPr>
          <w:color w:val="auto"/>
        </w:rPr>
        <w:t>Здвинского</w:t>
      </w:r>
      <w:proofErr w:type="spellEnd"/>
      <w:proofErr w:type="gramEnd"/>
      <w:r w:rsidRPr="002212AD">
        <w:rPr>
          <w:color w:val="auto"/>
        </w:rPr>
        <w:t xml:space="preserve"> района </w:t>
      </w:r>
    </w:p>
    <w:p w:rsidR="008D72D6" w:rsidRDefault="00185937" w:rsidP="00185937">
      <w:pPr>
        <w:contextualSpacing/>
        <w:jc w:val="right"/>
      </w:pPr>
      <w:r w:rsidRPr="002212AD">
        <w:rPr>
          <w:color w:val="auto"/>
        </w:rPr>
        <w:t>от</w:t>
      </w:r>
      <w:r w:rsidR="00380124">
        <w:rPr>
          <w:color w:val="auto"/>
        </w:rPr>
        <w:t xml:space="preserve"> </w:t>
      </w:r>
      <w:proofErr w:type="gramStart"/>
      <w:r w:rsidR="00380124">
        <w:rPr>
          <w:color w:val="auto"/>
        </w:rPr>
        <w:t>12.05.2025</w:t>
      </w:r>
      <w:r w:rsidR="002212AD" w:rsidRPr="002212AD">
        <w:rPr>
          <w:color w:val="auto"/>
        </w:rPr>
        <w:t xml:space="preserve">  №</w:t>
      </w:r>
      <w:proofErr w:type="gramEnd"/>
      <w:r w:rsidR="002212AD" w:rsidRPr="002212AD">
        <w:rPr>
          <w:color w:val="auto"/>
        </w:rPr>
        <w:t xml:space="preserve"> </w:t>
      </w:r>
      <w:r w:rsidR="00380124">
        <w:rPr>
          <w:color w:val="auto"/>
        </w:rPr>
        <w:t>24-па</w:t>
      </w:r>
    </w:p>
    <w:p w:rsidR="008D72D6" w:rsidRDefault="008D72D6">
      <w:pPr>
        <w:widowControl w:val="0"/>
        <w:jc w:val="center"/>
        <w:rPr>
          <w:sz w:val="28"/>
        </w:rPr>
      </w:pPr>
    </w:p>
    <w:p w:rsidR="008D72D6" w:rsidRDefault="00991D03">
      <w:pPr>
        <w:widowControl w:val="0"/>
        <w:jc w:val="center"/>
        <w:rPr>
          <w:sz w:val="28"/>
        </w:rPr>
      </w:pPr>
      <w:r>
        <w:rPr>
          <w:sz w:val="28"/>
        </w:rPr>
        <w:t xml:space="preserve">Требования по готовности к отопительному периоду </w:t>
      </w:r>
    </w:p>
    <w:p w:rsidR="000022B4" w:rsidRDefault="00991D03">
      <w:pPr>
        <w:widowControl w:val="0"/>
        <w:jc w:val="center"/>
        <w:rPr>
          <w:sz w:val="28"/>
        </w:rPr>
      </w:pPr>
      <w:r>
        <w:rPr>
          <w:sz w:val="28"/>
        </w:rPr>
        <w:t xml:space="preserve">для потребителей тепловой энергии и владельцев тепловых сетей, </w:t>
      </w:r>
    </w:p>
    <w:p w:rsidR="008D72D6" w:rsidRDefault="000022B4">
      <w:pPr>
        <w:widowControl w:val="0"/>
        <w:jc w:val="center"/>
        <w:rPr>
          <w:sz w:val="28"/>
        </w:rPr>
      </w:pPr>
      <w:r w:rsidRPr="000022B4">
        <w:rPr>
          <w:sz w:val="28"/>
          <w:szCs w:val="28"/>
        </w:rPr>
        <w:t>не являющи</w:t>
      </w:r>
      <w:r w:rsidR="00991D03">
        <w:rPr>
          <w:sz w:val="28"/>
          <w:szCs w:val="28"/>
        </w:rPr>
        <w:t>х</w:t>
      </w:r>
      <w:r w:rsidRPr="000022B4">
        <w:rPr>
          <w:sz w:val="28"/>
          <w:szCs w:val="28"/>
        </w:rPr>
        <w:t>ся</w:t>
      </w:r>
      <w:r w:rsidR="00B279C0">
        <w:rPr>
          <w:sz w:val="28"/>
        </w:rPr>
        <w:t xml:space="preserve"> </w:t>
      </w:r>
      <w:proofErr w:type="spellStart"/>
      <w:r w:rsidR="00B279C0">
        <w:rPr>
          <w:sz w:val="28"/>
        </w:rPr>
        <w:t>теплосетевыми</w:t>
      </w:r>
      <w:proofErr w:type="spellEnd"/>
      <w:r w:rsidR="00B279C0">
        <w:rPr>
          <w:sz w:val="28"/>
        </w:rPr>
        <w:t xml:space="preserve"> организациями</w:t>
      </w:r>
    </w:p>
    <w:p w:rsidR="008D72D6" w:rsidRDefault="008D72D6">
      <w:pPr>
        <w:widowControl w:val="0"/>
        <w:jc w:val="center"/>
        <w:rPr>
          <w:sz w:val="28"/>
        </w:rPr>
      </w:pPr>
    </w:p>
    <w:p w:rsidR="008D72D6" w:rsidRDefault="008D72D6">
      <w:pPr>
        <w:widowControl w:val="0"/>
        <w:jc w:val="both"/>
      </w:pPr>
    </w:p>
    <w:p w:rsidR="008D72D6" w:rsidRDefault="00991D03">
      <w:pPr>
        <w:widowControl w:val="0"/>
        <w:spacing w:after="150"/>
        <w:jc w:val="both"/>
        <w:rPr>
          <w:sz w:val="28"/>
        </w:rPr>
      </w:pPr>
      <w:r>
        <w:rPr>
          <w:sz w:val="28"/>
        </w:rPr>
        <w:t xml:space="preserve">      1. Устранение выявленных в порядке, установленном законодательством Российской Федерации, нарушений в тепловых и гидравлических режимах </w:t>
      </w:r>
      <w:r w:rsidR="00F34B46">
        <w:rPr>
          <w:sz w:val="28"/>
        </w:rPr>
        <w:t>работы тепловых энергоустановок.</w:t>
      </w:r>
    </w:p>
    <w:p w:rsidR="008D72D6" w:rsidRDefault="00991D03">
      <w:pPr>
        <w:widowControl w:val="0"/>
        <w:spacing w:after="150"/>
        <w:jc w:val="both"/>
        <w:rPr>
          <w:sz w:val="28"/>
        </w:rPr>
      </w:pPr>
      <w:r>
        <w:rPr>
          <w:sz w:val="28"/>
        </w:rPr>
        <w:t xml:space="preserve">      2. Проведение промывки оборудования и коммуника</w:t>
      </w:r>
      <w:r w:rsidR="00F34B46">
        <w:rPr>
          <w:sz w:val="28"/>
        </w:rPr>
        <w:t xml:space="preserve">ций </w:t>
      </w:r>
      <w:proofErr w:type="spellStart"/>
      <w:r w:rsidR="00F34B46">
        <w:rPr>
          <w:sz w:val="28"/>
        </w:rPr>
        <w:t>теплопотребляющих</w:t>
      </w:r>
      <w:proofErr w:type="spellEnd"/>
      <w:r w:rsidR="00F34B46">
        <w:rPr>
          <w:sz w:val="28"/>
        </w:rPr>
        <w:t xml:space="preserve"> установок.</w:t>
      </w:r>
    </w:p>
    <w:p w:rsidR="008D72D6" w:rsidRDefault="00991D03">
      <w:pPr>
        <w:widowControl w:val="0"/>
        <w:spacing w:after="150"/>
        <w:jc w:val="both"/>
        <w:rPr>
          <w:sz w:val="28"/>
        </w:rPr>
      </w:pPr>
      <w:r>
        <w:rPr>
          <w:sz w:val="28"/>
        </w:rPr>
        <w:t xml:space="preserve">      3. Разработка эксплуатационных режимов, а та</w:t>
      </w:r>
      <w:r w:rsidR="00F34B46">
        <w:rPr>
          <w:sz w:val="28"/>
        </w:rPr>
        <w:t>кже мероприятий по их внедрению.</w:t>
      </w:r>
    </w:p>
    <w:p w:rsidR="008D72D6" w:rsidRDefault="00991D03">
      <w:pPr>
        <w:widowControl w:val="0"/>
        <w:spacing w:after="150"/>
        <w:jc w:val="both"/>
        <w:rPr>
          <w:sz w:val="28"/>
        </w:rPr>
      </w:pPr>
      <w:r>
        <w:rPr>
          <w:sz w:val="28"/>
        </w:rPr>
        <w:t xml:space="preserve">     4. Выполнение плана ремонтных</w:t>
      </w:r>
      <w:r w:rsidR="00F34B46">
        <w:rPr>
          <w:sz w:val="28"/>
        </w:rPr>
        <w:t xml:space="preserve"> работ и качество их выполнения.</w:t>
      </w:r>
    </w:p>
    <w:p w:rsidR="008D72D6" w:rsidRDefault="00991D03">
      <w:pPr>
        <w:widowControl w:val="0"/>
        <w:spacing w:after="150"/>
        <w:jc w:val="both"/>
        <w:rPr>
          <w:sz w:val="28"/>
        </w:rPr>
      </w:pPr>
      <w:r>
        <w:rPr>
          <w:sz w:val="28"/>
        </w:rPr>
        <w:t xml:space="preserve">     5. Состояние тепловых сетей, принадлежащ</w:t>
      </w:r>
      <w:r w:rsidR="00F34B46">
        <w:rPr>
          <w:sz w:val="28"/>
        </w:rPr>
        <w:t>их потребителю тепловой энергии.</w:t>
      </w:r>
    </w:p>
    <w:p w:rsidR="008D72D6" w:rsidRDefault="00991D03">
      <w:pPr>
        <w:widowControl w:val="0"/>
        <w:spacing w:after="150"/>
        <w:jc w:val="both"/>
        <w:rPr>
          <w:sz w:val="28"/>
        </w:rPr>
      </w:pPr>
      <w:r>
        <w:rPr>
          <w:sz w:val="28"/>
        </w:rPr>
        <w:t xml:space="preserve">     6. Наличие и работоспособность приборов учета, работоспособность автоматических регуляторов при их наличии</w:t>
      </w:r>
      <w:r w:rsidR="00F34B46">
        <w:rPr>
          <w:sz w:val="28"/>
        </w:rPr>
        <w:t>.</w:t>
      </w:r>
    </w:p>
    <w:p w:rsidR="008D72D6" w:rsidRDefault="00991D03">
      <w:pPr>
        <w:widowControl w:val="0"/>
        <w:spacing w:after="150"/>
        <w:jc w:val="both"/>
        <w:rPr>
          <w:sz w:val="28"/>
        </w:rPr>
      </w:pPr>
      <w:r>
        <w:rPr>
          <w:sz w:val="28"/>
        </w:rPr>
        <w:t xml:space="preserve">     7. Работоспособность</w:t>
      </w:r>
      <w:r w:rsidR="00F34B46">
        <w:rPr>
          <w:sz w:val="28"/>
        </w:rPr>
        <w:t xml:space="preserve"> защиты систем теплопотребления.</w:t>
      </w:r>
    </w:p>
    <w:p w:rsidR="008D72D6" w:rsidRDefault="00991D03">
      <w:pPr>
        <w:widowControl w:val="0"/>
        <w:spacing w:after="150"/>
        <w:jc w:val="both"/>
        <w:rPr>
          <w:sz w:val="28"/>
        </w:rPr>
      </w:pPr>
      <w:r>
        <w:rPr>
          <w:sz w:val="28"/>
        </w:rPr>
        <w:t xml:space="preserve">     8. Отсутствие задолженности за поставленные тепловую эн</w:t>
      </w:r>
      <w:r w:rsidR="00F34B46">
        <w:rPr>
          <w:sz w:val="28"/>
        </w:rPr>
        <w:t>ергию (мощность), теплоноситель.</w:t>
      </w:r>
    </w:p>
    <w:p w:rsidR="008D72D6" w:rsidRDefault="00991D03">
      <w:pPr>
        <w:widowControl w:val="0"/>
        <w:spacing w:after="150"/>
        <w:jc w:val="both"/>
        <w:rPr>
          <w:sz w:val="28"/>
        </w:rPr>
      </w:pPr>
      <w:r>
        <w:rPr>
          <w:sz w:val="28"/>
        </w:rPr>
        <w:t xml:space="preserve">    9. Проведение испытания оборудования </w:t>
      </w:r>
      <w:proofErr w:type="spellStart"/>
      <w:r>
        <w:rPr>
          <w:sz w:val="28"/>
        </w:rPr>
        <w:t>теплопотребляющих</w:t>
      </w:r>
      <w:proofErr w:type="spellEnd"/>
      <w:r>
        <w:rPr>
          <w:sz w:val="28"/>
        </w:rPr>
        <w:t xml:space="preserve"> уст</w:t>
      </w:r>
      <w:r w:rsidR="00F34B46">
        <w:rPr>
          <w:sz w:val="28"/>
        </w:rPr>
        <w:t>ановок на плотность и прочность.</w:t>
      </w:r>
    </w:p>
    <w:p w:rsidR="008D72D6" w:rsidRDefault="00991D03">
      <w:pPr>
        <w:widowControl w:val="0"/>
        <w:spacing w:after="150"/>
        <w:jc w:val="both"/>
        <w:rPr>
          <w:sz w:val="28"/>
        </w:rPr>
      </w:pPr>
      <w:r>
        <w:rPr>
          <w:sz w:val="28"/>
        </w:rPr>
        <w:t xml:space="preserve">   10. Наличие актов о проверке состояния дымовых и вентиляционных каналов перед отопительным периодом у потребителей тепловой энергии, являющихся лицами, осуществляющими в соответствии с жилищным законодательством управление многоквартирным домом. </w:t>
      </w:r>
    </w:p>
    <w:p w:rsidR="008D72D6" w:rsidRDefault="008D72D6">
      <w:pPr>
        <w:widowControl w:val="0"/>
        <w:spacing w:after="150"/>
        <w:jc w:val="both"/>
      </w:pPr>
    </w:p>
    <w:p w:rsidR="008D72D6" w:rsidRDefault="008D72D6">
      <w:pPr>
        <w:widowControl w:val="0"/>
        <w:spacing w:after="150"/>
        <w:jc w:val="both"/>
      </w:pPr>
    </w:p>
    <w:p w:rsidR="008D72D6" w:rsidRDefault="008D72D6">
      <w:pPr>
        <w:widowControl w:val="0"/>
        <w:spacing w:after="150"/>
        <w:jc w:val="both"/>
      </w:pPr>
    </w:p>
    <w:p w:rsidR="008D72D6" w:rsidRDefault="008D72D6">
      <w:pPr>
        <w:widowControl w:val="0"/>
        <w:spacing w:after="150"/>
        <w:jc w:val="both"/>
      </w:pPr>
    </w:p>
    <w:p w:rsidR="008D72D6" w:rsidRDefault="008D72D6">
      <w:pPr>
        <w:widowControl w:val="0"/>
        <w:spacing w:after="150"/>
        <w:jc w:val="both"/>
      </w:pPr>
    </w:p>
    <w:p w:rsidR="002D2620" w:rsidRDefault="002D2620">
      <w:pPr>
        <w:widowControl w:val="0"/>
        <w:spacing w:after="150"/>
        <w:jc w:val="both"/>
      </w:pPr>
    </w:p>
    <w:p w:rsidR="008D72D6" w:rsidRDefault="008D72D6">
      <w:pPr>
        <w:tabs>
          <w:tab w:val="left" w:pos="567"/>
        </w:tabs>
        <w:ind w:right="140" w:firstLine="567"/>
        <w:contextualSpacing/>
        <w:jc w:val="right"/>
      </w:pPr>
    </w:p>
    <w:p w:rsidR="002D2620" w:rsidRDefault="00991D03" w:rsidP="002D2620">
      <w:pPr>
        <w:tabs>
          <w:tab w:val="left" w:pos="567"/>
        </w:tabs>
        <w:ind w:right="140" w:firstLine="567"/>
        <w:contextualSpacing/>
        <w:jc w:val="right"/>
      </w:pPr>
      <w:r>
        <w:t>Приложение № 4 к Программе</w:t>
      </w:r>
      <w:r w:rsidR="002D2620" w:rsidRPr="002D2620">
        <w:t xml:space="preserve"> </w:t>
      </w:r>
      <w:r w:rsidR="002D2620">
        <w:t xml:space="preserve">по проведению ежегодной </w:t>
      </w:r>
    </w:p>
    <w:p w:rsidR="002D2620" w:rsidRDefault="002D2620" w:rsidP="002D2620">
      <w:pPr>
        <w:tabs>
          <w:tab w:val="left" w:pos="567"/>
        </w:tabs>
        <w:ind w:right="140" w:firstLine="567"/>
        <w:contextualSpacing/>
        <w:jc w:val="right"/>
      </w:pPr>
      <w:r>
        <w:t xml:space="preserve">оценки обеспечения </w:t>
      </w:r>
      <w:proofErr w:type="gramStart"/>
      <w:r>
        <w:t>готовности  к</w:t>
      </w:r>
      <w:proofErr w:type="gramEnd"/>
      <w:r>
        <w:t xml:space="preserve"> отопительному периоду</w:t>
      </w:r>
    </w:p>
    <w:p w:rsidR="002D2620" w:rsidRDefault="002D2620" w:rsidP="002D2620">
      <w:pPr>
        <w:tabs>
          <w:tab w:val="left" w:pos="567"/>
        </w:tabs>
        <w:ind w:right="140" w:firstLine="567"/>
        <w:contextualSpacing/>
        <w:jc w:val="right"/>
      </w:pPr>
      <w:r>
        <w:t xml:space="preserve">                                                   </w:t>
      </w:r>
      <w:proofErr w:type="gramStart"/>
      <w:r>
        <w:t>потребителей  тепловой</w:t>
      </w:r>
      <w:proofErr w:type="gramEnd"/>
      <w:r>
        <w:t xml:space="preserve"> энерг</w:t>
      </w:r>
      <w:r w:rsidR="004226CD">
        <w:t xml:space="preserve">ии и владельцев тепловых сетей, </w:t>
      </w:r>
      <w:r>
        <w:t xml:space="preserve">не являющихся </w:t>
      </w:r>
      <w:proofErr w:type="spellStart"/>
      <w:r>
        <w:t>теплосетевыми</w:t>
      </w:r>
      <w:proofErr w:type="spellEnd"/>
      <w:r>
        <w:t xml:space="preserve"> организациями, </w:t>
      </w:r>
    </w:p>
    <w:p w:rsidR="002D2620" w:rsidRDefault="002D2620" w:rsidP="002D2620">
      <w:pPr>
        <w:tabs>
          <w:tab w:val="left" w:pos="567"/>
        </w:tabs>
        <w:ind w:right="140" w:firstLine="567"/>
        <w:contextualSpacing/>
        <w:jc w:val="right"/>
      </w:pPr>
      <w:r>
        <w:t xml:space="preserve">на территории </w:t>
      </w:r>
      <w:r w:rsidR="00184ECA">
        <w:t>Верх-</w:t>
      </w:r>
      <w:proofErr w:type="spellStart"/>
      <w:r w:rsidR="00184ECA">
        <w:t>Урюмского</w:t>
      </w:r>
      <w:proofErr w:type="spellEnd"/>
      <w:r w:rsidR="00806BE0">
        <w:t xml:space="preserve"> сельсовета</w:t>
      </w:r>
      <w:r>
        <w:t xml:space="preserve"> </w:t>
      </w:r>
      <w:proofErr w:type="spellStart"/>
      <w:r w:rsidR="00F43490">
        <w:t>Здвинского</w:t>
      </w:r>
      <w:proofErr w:type="spellEnd"/>
      <w:r>
        <w:t xml:space="preserve"> муниципального</w:t>
      </w:r>
    </w:p>
    <w:p w:rsidR="00F9145F" w:rsidRDefault="002D2620" w:rsidP="002D2620">
      <w:pPr>
        <w:tabs>
          <w:tab w:val="left" w:pos="567"/>
        </w:tabs>
        <w:ind w:right="140" w:firstLine="567"/>
        <w:contextualSpacing/>
        <w:jc w:val="right"/>
      </w:pPr>
      <w:r>
        <w:t xml:space="preserve"> района Новосибирской области, утвержденной постановлением                                    администрацией</w:t>
      </w:r>
      <w:r w:rsidR="001B298C">
        <w:t xml:space="preserve"> </w:t>
      </w:r>
      <w:r w:rsidR="00184ECA">
        <w:t>Верх-</w:t>
      </w:r>
      <w:proofErr w:type="spellStart"/>
      <w:r w:rsidR="00184ECA">
        <w:t>Урюмского</w:t>
      </w:r>
      <w:proofErr w:type="spellEnd"/>
      <w:r w:rsidR="001B298C">
        <w:t xml:space="preserve"> </w:t>
      </w:r>
      <w:proofErr w:type="gramStart"/>
      <w:r w:rsidR="001B298C">
        <w:t>сельсовета</w:t>
      </w:r>
      <w:r>
        <w:t xml:space="preserve">  </w:t>
      </w:r>
      <w:proofErr w:type="spellStart"/>
      <w:r w:rsidR="00F43490">
        <w:t>Здвинского</w:t>
      </w:r>
      <w:proofErr w:type="spellEnd"/>
      <w:proofErr w:type="gramEnd"/>
      <w:r>
        <w:t xml:space="preserve"> района</w:t>
      </w:r>
    </w:p>
    <w:p w:rsidR="008D72D6" w:rsidRDefault="002D2620" w:rsidP="002D2620">
      <w:pPr>
        <w:tabs>
          <w:tab w:val="left" w:pos="567"/>
        </w:tabs>
        <w:ind w:right="140" w:firstLine="567"/>
        <w:contextualSpacing/>
        <w:jc w:val="right"/>
        <w:rPr>
          <w:sz w:val="22"/>
        </w:rPr>
      </w:pPr>
      <w:r>
        <w:t xml:space="preserve"> от </w:t>
      </w:r>
      <w:proofErr w:type="gramStart"/>
      <w:r w:rsidR="00380124">
        <w:t>12.05.</w:t>
      </w:r>
      <w:r w:rsidR="002212AD" w:rsidRPr="002212AD">
        <w:rPr>
          <w:color w:val="auto"/>
        </w:rPr>
        <w:t>2025  №</w:t>
      </w:r>
      <w:proofErr w:type="gramEnd"/>
      <w:r w:rsidR="002212AD" w:rsidRPr="002212AD">
        <w:rPr>
          <w:color w:val="auto"/>
        </w:rPr>
        <w:t xml:space="preserve"> </w:t>
      </w:r>
      <w:r w:rsidR="00380124">
        <w:rPr>
          <w:color w:val="auto"/>
        </w:rPr>
        <w:t>24-па</w:t>
      </w:r>
    </w:p>
    <w:p w:rsidR="008D72D6" w:rsidRDefault="008D72D6">
      <w:pPr>
        <w:jc w:val="center"/>
        <w:rPr>
          <w:sz w:val="22"/>
        </w:rPr>
      </w:pPr>
    </w:p>
    <w:p w:rsidR="008D72D6" w:rsidRDefault="008D72D6">
      <w:pPr>
        <w:jc w:val="center"/>
        <w:rPr>
          <w:sz w:val="22"/>
        </w:rPr>
      </w:pPr>
    </w:p>
    <w:p w:rsidR="008D72D6" w:rsidRDefault="00991D03">
      <w:pPr>
        <w:pStyle w:val="af3"/>
        <w:widowControl/>
        <w:ind w:left="114" w:right="219" w:firstLine="708"/>
        <w:jc w:val="center"/>
      </w:pPr>
      <w:r>
        <w:t xml:space="preserve">Перечень документов, </w:t>
      </w:r>
    </w:p>
    <w:p w:rsidR="008D72D6" w:rsidRDefault="00991D03" w:rsidP="00BB2EA1">
      <w:pPr>
        <w:pStyle w:val="af3"/>
        <w:ind w:left="114" w:right="219" w:firstLine="708"/>
        <w:jc w:val="center"/>
      </w:pPr>
      <w:r>
        <w:t xml:space="preserve">предоставляемых </w:t>
      </w:r>
      <w:r w:rsidR="004727A6">
        <w:t>потребител</w:t>
      </w:r>
      <w:r w:rsidR="00C34238">
        <w:t>ями</w:t>
      </w:r>
      <w:r w:rsidR="004727A6">
        <w:t xml:space="preserve"> тепловой энергии </w:t>
      </w:r>
      <w:r>
        <w:t xml:space="preserve">в комиссию </w:t>
      </w:r>
      <w:r w:rsidR="00BB2EA1">
        <w:t xml:space="preserve">по проведению оценки обеспечения готовности потребителей тепловой энергии и владельцев тепловых сетей, не являющихся </w:t>
      </w:r>
      <w:proofErr w:type="spellStart"/>
      <w:r w:rsidR="00BB2EA1">
        <w:t>теплосетевыми</w:t>
      </w:r>
      <w:proofErr w:type="spellEnd"/>
      <w:r w:rsidR="00BB2EA1">
        <w:t xml:space="preserve"> организациями, на территории </w:t>
      </w:r>
      <w:r w:rsidR="00F9145F">
        <w:t>Верх-</w:t>
      </w:r>
      <w:proofErr w:type="spellStart"/>
      <w:r w:rsidR="00F9145F">
        <w:t>Урюмского</w:t>
      </w:r>
      <w:proofErr w:type="spellEnd"/>
      <w:r w:rsidR="00BB2EA1">
        <w:t xml:space="preserve">  </w:t>
      </w:r>
      <w:r w:rsidR="00806BE0">
        <w:t xml:space="preserve"> сельсовета</w:t>
      </w:r>
      <w:r w:rsidR="00BB2EA1">
        <w:t xml:space="preserve"> </w:t>
      </w:r>
      <w:proofErr w:type="spellStart"/>
      <w:r w:rsidR="00F43490">
        <w:t>Здвинского</w:t>
      </w:r>
      <w:proofErr w:type="spellEnd"/>
      <w:r w:rsidR="00BB2EA1">
        <w:t xml:space="preserve"> муниципального района Новосибирской </w:t>
      </w:r>
      <w:r w:rsidR="00AD5DE3">
        <w:t>области к отопительному периоду</w:t>
      </w:r>
    </w:p>
    <w:p w:rsidR="00AD5DE3" w:rsidRDefault="00AD5DE3" w:rsidP="00BB2EA1">
      <w:pPr>
        <w:pStyle w:val="af3"/>
        <w:ind w:left="114" w:right="219" w:firstLine="708"/>
        <w:jc w:val="center"/>
      </w:pPr>
    </w:p>
    <w:p w:rsidR="008D72D6" w:rsidRDefault="00AD5DE3" w:rsidP="00AD5DE3">
      <w:pPr>
        <w:pStyle w:val="af3"/>
        <w:widowControl/>
        <w:numPr>
          <w:ilvl w:val="0"/>
          <w:numId w:val="1"/>
        </w:numPr>
        <w:ind w:left="114" w:right="219" w:firstLine="708"/>
        <w:jc w:val="center"/>
      </w:pPr>
      <w:r>
        <w:t>Для потребителей тепловой энергии:</w:t>
      </w:r>
    </w:p>
    <w:p w:rsidR="008D72D6" w:rsidRDefault="00991D03">
      <w:pPr>
        <w:ind w:firstLine="114"/>
        <w:jc w:val="both"/>
        <w:rPr>
          <w:sz w:val="28"/>
          <w:highlight w:val="white"/>
        </w:rPr>
      </w:pPr>
      <w:r>
        <w:rPr>
          <w:sz w:val="28"/>
          <w:highlight w:val="white"/>
        </w:rPr>
        <w:t xml:space="preserve">        1. Акты промывки </w:t>
      </w:r>
      <w:proofErr w:type="spellStart"/>
      <w:r>
        <w:rPr>
          <w:sz w:val="28"/>
          <w:highlight w:val="white"/>
        </w:rPr>
        <w:t>теплопотребляющей</w:t>
      </w:r>
      <w:proofErr w:type="spellEnd"/>
      <w:r>
        <w:rPr>
          <w:sz w:val="28"/>
          <w:highlight w:val="white"/>
        </w:rPr>
        <w:t xml:space="preserve"> установки, проведенной в присутствии представителя теплоснабжающей организации, установленные требованиями </w:t>
      </w:r>
      <w:hyperlink r:id="rId7" w:anchor="block_776" w:history="1">
        <w:r w:rsidRPr="000A1883">
          <w:rPr>
            <w:sz w:val="28"/>
            <w:highlight w:val="white"/>
          </w:rPr>
          <w:t>пункта 9.2.9</w:t>
        </w:r>
      </w:hyperlink>
      <w:r>
        <w:rPr>
          <w:sz w:val="28"/>
          <w:highlight w:val="white"/>
        </w:rPr>
        <w:t xml:space="preserve"> Правил технической эксплуатации тепловых энергоустановок, утвержденных </w:t>
      </w:r>
      <w:proofErr w:type="spellStart"/>
      <w:r>
        <w:rPr>
          <w:sz w:val="28"/>
          <w:highlight w:val="white"/>
        </w:rPr>
        <w:t>Миэннерго</w:t>
      </w:r>
      <w:proofErr w:type="spellEnd"/>
      <w:r>
        <w:rPr>
          <w:sz w:val="28"/>
          <w:highlight w:val="white"/>
        </w:rPr>
        <w:t xml:space="preserve"> </w:t>
      </w:r>
      <w:proofErr w:type="gramStart"/>
      <w:r>
        <w:rPr>
          <w:sz w:val="28"/>
          <w:highlight w:val="white"/>
        </w:rPr>
        <w:t xml:space="preserve">России  </w:t>
      </w:r>
      <w:r w:rsidR="00BB2EA1">
        <w:rPr>
          <w:sz w:val="28"/>
          <w:highlight w:val="white"/>
        </w:rPr>
        <w:t>от</w:t>
      </w:r>
      <w:proofErr w:type="gramEnd"/>
      <w:r w:rsidR="00BB2EA1">
        <w:rPr>
          <w:sz w:val="28"/>
          <w:highlight w:val="white"/>
        </w:rPr>
        <w:t xml:space="preserve"> </w:t>
      </w:r>
      <w:r>
        <w:rPr>
          <w:sz w:val="28"/>
          <w:highlight w:val="white"/>
        </w:rPr>
        <w:t>24.03.</w:t>
      </w:r>
      <w:r w:rsidR="00BB2EA1">
        <w:rPr>
          <w:sz w:val="28"/>
          <w:highlight w:val="white"/>
        </w:rPr>
        <w:t>20</w:t>
      </w:r>
      <w:r>
        <w:rPr>
          <w:sz w:val="28"/>
          <w:highlight w:val="white"/>
        </w:rPr>
        <w:t>03  № 115 (далее – Правила №</w:t>
      </w:r>
      <w:r w:rsidR="005D6EA9">
        <w:rPr>
          <w:sz w:val="28"/>
          <w:highlight w:val="white"/>
        </w:rPr>
        <w:t xml:space="preserve"> </w:t>
      </w:r>
      <w:r>
        <w:rPr>
          <w:sz w:val="28"/>
          <w:highlight w:val="white"/>
        </w:rPr>
        <w:t>115)</w:t>
      </w:r>
      <w:r w:rsidR="00BB2EA1">
        <w:rPr>
          <w:sz w:val="28"/>
          <w:highlight w:val="white"/>
        </w:rPr>
        <w:t>;</w:t>
      </w:r>
    </w:p>
    <w:p w:rsidR="008D72D6" w:rsidRDefault="00991D03">
      <w:pPr>
        <w:ind w:firstLine="567"/>
        <w:jc w:val="both"/>
        <w:rPr>
          <w:sz w:val="28"/>
          <w:highlight w:val="white"/>
        </w:rPr>
      </w:pPr>
      <w:r>
        <w:rPr>
          <w:sz w:val="28"/>
          <w:highlight w:val="white"/>
        </w:rPr>
        <w:t xml:space="preserve">2. Акты о проведении наладки режимов потребления тепловой энергии и (или) теплоносителя (в том числе тепловых и гидравлических режимов) теплового пункта (при наличии), внутридомовых сетей и </w:t>
      </w:r>
      <w:proofErr w:type="spellStart"/>
      <w:r>
        <w:rPr>
          <w:sz w:val="28"/>
          <w:highlight w:val="white"/>
        </w:rPr>
        <w:t>теплопотребляющих</w:t>
      </w:r>
      <w:proofErr w:type="spellEnd"/>
      <w:r>
        <w:rPr>
          <w:sz w:val="28"/>
          <w:highlight w:val="white"/>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(при наличии в </w:t>
      </w:r>
      <w:r w:rsidR="00BB2EA1">
        <w:rPr>
          <w:sz w:val="28"/>
          <w:highlight w:val="white"/>
        </w:rPr>
        <w:t xml:space="preserve">многоквартирных домах (далее – </w:t>
      </w:r>
      <w:r>
        <w:rPr>
          <w:sz w:val="28"/>
          <w:highlight w:val="white"/>
        </w:rPr>
        <w:t>МКД</w:t>
      </w:r>
      <w:r w:rsidR="00BB2EA1">
        <w:rPr>
          <w:sz w:val="28"/>
          <w:highlight w:val="white"/>
        </w:rPr>
        <w:t>)</w:t>
      </w:r>
      <w:r>
        <w:rPr>
          <w:sz w:val="28"/>
          <w:highlight w:val="white"/>
        </w:rPr>
        <w:t>), в соответствии с </w:t>
      </w:r>
      <w:hyperlink r:id="rId8" w:anchor="block_812" w:history="1">
        <w:r w:rsidRPr="00F170CB">
          <w:rPr>
            <w:sz w:val="28"/>
            <w:highlight w:val="white"/>
          </w:rPr>
          <w:t>пунктом 9.3.25</w:t>
        </w:r>
      </w:hyperlink>
      <w:r w:rsidR="00BB2EA1">
        <w:rPr>
          <w:sz w:val="28"/>
          <w:highlight w:val="white"/>
        </w:rPr>
        <w:t> Правил № 115;</w:t>
      </w:r>
    </w:p>
    <w:p w:rsidR="008D72D6" w:rsidRDefault="00991D03">
      <w:pPr>
        <w:ind w:firstLine="567"/>
        <w:jc w:val="both"/>
        <w:rPr>
          <w:sz w:val="28"/>
          <w:highlight w:val="white"/>
        </w:rPr>
      </w:pPr>
      <w:r>
        <w:rPr>
          <w:sz w:val="28"/>
          <w:highlight w:val="white"/>
        </w:rPr>
        <w:t>3. Акт проверки (осмотра) запорной арматуры, в том числе в высших (воздушники) и низших точках трубопровода (</w:t>
      </w:r>
      <w:proofErr w:type="spellStart"/>
      <w:r>
        <w:rPr>
          <w:sz w:val="28"/>
          <w:highlight w:val="white"/>
        </w:rPr>
        <w:t>спускники</w:t>
      </w:r>
      <w:proofErr w:type="spellEnd"/>
      <w:r>
        <w:rPr>
          <w:sz w:val="28"/>
          <w:highlight w:val="white"/>
        </w:rPr>
        <w:t>)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теплоснабжающей организацией</w:t>
      </w:r>
      <w:r w:rsidR="00BB2EA1">
        <w:rPr>
          <w:sz w:val="28"/>
          <w:highlight w:val="white"/>
        </w:rPr>
        <w:t>;</w:t>
      </w:r>
    </w:p>
    <w:p w:rsidR="008D72D6" w:rsidRDefault="00991D03" w:rsidP="00336703">
      <w:pPr>
        <w:ind w:firstLine="567"/>
        <w:jc w:val="both"/>
        <w:rPr>
          <w:sz w:val="28"/>
          <w:highlight w:val="white"/>
        </w:rPr>
      </w:pPr>
      <w:r>
        <w:rPr>
          <w:sz w:val="28"/>
          <w:highlight w:val="white"/>
        </w:rPr>
        <w:t>4. Организационно-распорядительные документы организации о назначении ответственных лиц за безопасную эксплуатацию тепловых энергоустановок</w:t>
      </w:r>
      <w:r w:rsidR="00BB2EA1">
        <w:rPr>
          <w:sz w:val="28"/>
          <w:highlight w:val="white"/>
        </w:rPr>
        <w:t>;</w:t>
      </w:r>
      <w:r>
        <w:rPr>
          <w:sz w:val="28"/>
          <w:highlight w:val="white"/>
        </w:rPr>
        <w:t xml:space="preserve"> </w:t>
      </w:r>
    </w:p>
    <w:p w:rsidR="008D72D6" w:rsidRDefault="00991D03">
      <w:pPr>
        <w:ind w:firstLine="567"/>
        <w:jc w:val="both"/>
        <w:rPr>
          <w:sz w:val="28"/>
          <w:highlight w:val="white"/>
        </w:rPr>
      </w:pPr>
      <w:r>
        <w:rPr>
          <w:sz w:val="28"/>
          <w:highlight w:val="white"/>
        </w:rPr>
        <w:t>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9" w:anchor="block_691" w:history="1">
        <w:r w:rsidRPr="00D909FA">
          <w:rPr>
            <w:sz w:val="28"/>
            <w:highlight w:val="white"/>
          </w:rPr>
          <w:t>пунктов 9.</w:t>
        </w:r>
        <w:r w:rsidR="00BB2EA1">
          <w:rPr>
            <w:sz w:val="28"/>
            <w:highlight w:val="white"/>
          </w:rPr>
          <w:t>1.</w:t>
        </w:r>
        <w:r w:rsidRPr="00D909FA">
          <w:rPr>
            <w:sz w:val="28"/>
            <w:highlight w:val="white"/>
          </w:rPr>
          <w:t>8</w:t>
        </w:r>
      </w:hyperlink>
      <w:r w:rsidRPr="00D909FA">
        <w:rPr>
          <w:sz w:val="28"/>
          <w:highlight w:val="white"/>
        </w:rPr>
        <w:t>, </w:t>
      </w:r>
      <w:hyperlink r:id="rId10" w:anchor="block_762" w:history="1">
        <w:r w:rsidRPr="00D909FA">
          <w:rPr>
            <w:sz w:val="28"/>
            <w:highlight w:val="white"/>
          </w:rPr>
          <w:t>9.1.59</w:t>
        </w:r>
      </w:hyperlink>
      <w:r w:rsidRPr="00D909FA">
        <w:rPr>
          <w:sz w:val="28"/>
          <w:highlight w:val="white"/>
        </w:rPr>
        <w:t> </w:t>
      </w:r>
      <w:r>
        <w:rPr>
          <w:sz w:val="28"/>
          <w:highlight w:val="white"/>
        </w:rPr>
        <w:t xml:space="preserve">Правил № 115 и наличие записей о результатах проведенных испытаний в паспорте теплового пункта и (или) </w:t>
      </w:r>
      <w:proofErr w:type="spellStart"/>
      <w:r>
        <w:rPr>
          <w:sz w:val="28"/>
          <w:highlight w:val="white"/>
        </w:rPr>
        <w:t>теплопотребляющих</w:t>
      </w:r>
      <w:proofErr w:type="spellEnd"/>
      <w:r>
        <w:rPr>
          <w:sz w:val="28"/>
          <w:highlight w:val="white"/>
        </w:rPr>
        <w:t xml:space="preserve"> установок</w:t>
      </w:r>
      <w:r w:rsidR="00BB2EA1">
        <w:rPr>
          <w:sz w:val="28"/>
          <w:highlight w:val="white"/>
        </w:rPr>
        <w:t>;</w:t>
      </w:r>
    </w:p>
    <w:p w:rsidR="008D72D6" w:rsidRDefault="00991D03">
      <w:pPr>
        <w:ind w:firstLine="567"/>
        <w:jc w:val="both"/>
        <w:rPr>
          <w:sz w:val="28"/>
          <w:highlight w:val="white"/>
        </w:rPr>
      </w:pPr>
      <w:r>
        <w:rPr>
          <w:sz w:val="28"/>
          <w:highlight w:val="white"/>
        </w:rPr>
        <w:t xml:space="preserve">Потребители с централизованной системой теплоснабжения,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w:t>
      </w:r>
      <w:proofErr w:type="gramStart"/>
      <w:r>
        <w:rPr>
          <w:sz w:val="28"/>
          <w:highlight w:val="white"/>
        </w:rPr>
        <w:t xml:space="preserve">организацию </w:t>
      </w:r>
      <w:r w:rsidR="007829A5">
        <w:rPr>
          <w:sz w:val="28"/>
        </w:rPr>
        <w:t xml:space="preserve"> </w:t>
      </w:r>
      <w:r>
        <w:rPr>
          <w:sz w:val="28"/>
          <w:highlight w:val="white"/>
        </w:rPr>
        <w:t>заявку</w:t>
      </w:r>
      <w:proofErr w:type="gramEnd"/>
      <w:r>
        <w:rPr>
          <w:sz w:val="28"/>
          <w:highlight w:val="white"/>
        </w:rPr>
        <w:t xml:space="preserve"> о направлении представителя для осуществления контроля за прохождением испытаний и обеспечить доступ </w:t>
      </w:r>
      <w:r>
        <w:rPr>
          <w:sz w:val="28"/>
          <w:highlight w:val="white"/>
        </w:rPr>
        <w:lastRenderedPageBreak/>
        <w:t xml:space="preserve">представителей теплоснабжающей организаций </w:t>
      </w:r>
      <w:r w:rsidR="007829A5">
        <w:rPr>
          <w:sz w:val="28"/>
        </w:rPr>
        <w:t xml:space="preserve"> </w:t>
      </w:r>
      <w:r>
        <w:rPr>
          <w:sz w:val="28"/>
          <w:highlight w:val="white"/>
        </w:rPr>
        <w:t xml:space="preserve">к </w:t>
      </w:r>
      <w:proofErr w:type="spellStart"/>
      <w:r w:rsidR="00C95FFF">
        <w:rPr>
          <w:sz w:val="28"/>
          <w:highlight w:val="white"/>
        </w:rPr>
        <w:t>т</w:t>
      </w:r>
      <w:r>
        <w:rPr>
          <w:sz w:val="28"/>
          <w:highlight w:val="white"/>
        </w:rPr>
        <w:t>еплопотребляющим</w:t>
      </w:r>
      <w:proofErr w:type="spellEnd"/>
      <w:r>
        <w:rPr>
          <w:sz w:val="28"/>
          <w:highlight w:val="white"/>
        </w:rPr>
        <w:t xml:space="preserve">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теплоснабжающую </w:t>
      </w:r>
      <w:proofErr w:type="gramStart"/>
      <w:r>
        <w:rPr>
          <w:sz w:val="28"/>
          <w:highlight w:val="white"/>
        </w:rPr>
        <w:t xml:space="preserve">организацию </w:t>
      </w:r>
      <w:r w:rsidR="007829A5">
        <w:rPr>
          <w:sz w:val="28"/>
        </w:rPr>
        <w:t xml:space="preserve"> </w:t>
      </w:r>
      <w:r>
        <w:rPr>
          <w:sz w:val="28"/>
          <w:highlight w:val="white"/>
        </w:rPr>
        <w:t>в</w:t>
      </w:r>
      <w:proofErr w:type="gramEnd"/>
      <w:r>
        <w:rPr>
          <w:sz w:val="28"/>
          <w:highlight w:val="white"/>
        </w:rPr>
        <w:t xml:space="preserve"> течение 5 рабо</w:t>
      </w:r>
      <w:r w:rsidR="001951F8">
        <w:rPr>
          <w:sz w:val="28"/>
          <w:highlight w:val="white"/>
        </w:rPr>
        <w:t>чих дней со дня их проведения;</w:t>
      </w:r>
    </w:p>
    <w:p w:rsidR="0088763C" w:rsidRDefault="0088763C">
      <w:pPr>
        <w:ind w:firstLine="567"/>
        <w:jc w:val="both"/>
        <w:rPr>
          <w:sz w:val="28"/>
          <w:highlight w:val="white"/>
        </w:rPr>
      </w:pPr>
      <w:r>
        <w:rPr>
          <w:sz w:val="28"/>
          <w:highlight w:val="white"/>
        </w:rPr>
        <w:t xml:space="preserve">6. </w:t>
      </w:r>
      <w:r w:rsidRPr="0088763C">
        <w:rPr>
          <w:sz w:val="28"/>
        </w:rPr>
        <w:t>Утвержденны</w:t>
      </w:r>
      <w:r>
        <w:rPr>
          <w:sz w:val="28"/>
        </w:rPr>
        <w:t>й</w:t>
      </w:r>
      <w:r w:rsidRPr="0088763C">
        <w:rPr>
          <w:sz w:val="28"/>
        </w:rPr>
        <w:t xml:space="preserve"> в соответствии с требованиями пункта 2.</w:t>
      </w:r>
      <w:r>
        <w:rPr>
          <w:sz w:val="28"/>
        </w:rPr>
        <w:t>8.2</w:t>
      </w:r>
      <w:r w:rsidRPr="0088763C">
        <w:rPr>
          <w:sz w:val="28"/>
        </w:rPr>
        <w:t xml:space="preserve"> Правил </w:t>
      </w:r>
      <w:r w:rsidR="001951F8">
        <w:rPr>
          <w:sz w:val="28"/>
        </w:rPr>
        <w:t>№</w:t>
      </w:r>
      <w:r w:rsidRPr="0088763C">
        <w:rPr>
          <w:sz w:val="28"/>
        </w:rPr>
        <w:t xml:space="preserve"> 115 </w:t>
      </w:r>
      <w:r>
        <w:rPr>
          <w:sz w:val="28"/>
        </w:rPr>
        <w:t>перечень документа</w:t>
      </w:r>
      <w:r w:rsidR="001951F8">
        <w:rPr>
          <w:sz w:val="28"/>
        </w:rPr>
        <w:t>ции эксплуатирующей организации;</w:t>
      </w:r>
    </w:p>
    <w:p w:rsidR="00003EC2" w:rsidRDefault="0088763C">
      <w:pPr>
        <w:ind w:firstLine="567"/>
        <w:jc w:val="both"/>
        <w:rPr>
          <w:sz w:val="28"/>
        </w:rPr>
      </w:pPr>
      <w:r>
        <w:rPr>
          <w:sz w:val="28"/>
          <w:highlight w:val="white"/>
        </w:rPr>
        <w:t>7</w:t>
      </w:r>
      <w:r w:rsidR="00991D03">
        <w:rPr>
          <w:sz w:val="28"/>
          <w:highlight w:val="white"/>
        </w:rPr>
        <w:t>.</w:t>
      </w:r>
      <w:r w:rsidR="00991D03">
        <w:t xml:space="preserve"> </w:t>
      </w:r>
      <w:r w:rsidR="00991D03">
        <w:rPr>
          <w:sz w:val="28"/>
        </w:rPr>
        <w:t xml:space="preserve">Утвержденные в соответствии с требованиями пункта 2.2 Правил </w:t>
      </w:r>
      <w:r w:rsidR="001951F8">
        <w:rPr>
          <w:sz w:val="28"/>
        </w:rPr>
        <w:t>№</w:t>
      </w:r>
      <w:r w:rsidR="00991D03">
        <w:rPr>
          <w:sz w:val="28"/>
        </w:rPr>
        <w:t xml:space="preserve"> 115 эксплуатационные инструкции объектов теплоснабжения и (или) производственные инструкции, разработанные в соответствии с пунктом 278 </w:t>
      </w:r>
      <w:r w:rsidR="00003EC2" w:rsidRPr="00003EC2">
        <w:rPr>
          <w:sz w:val="28"/>
        </w:rPr>
        <w:t>Правил промышленной безопасности при использовании оборудования, работающего под избыточным давлением, утвержденн</w:t>
      </w:r>
      <w:r w:rsidR="00393B46">
        <w:rPr>
          <w:sz w:val="28"/>
        </w:rPr>
        <w:t xml:space="preserve">ых приказом </w:t>
      </w:r>
      <w:proofErr w:type="spellStart"/>
      <w:r w:rsidR="00393B46">
        <w:rPr>
          <w:sz w:val="28"/>
        </w:rPr>
        <w:t>Ростехнадзора</w:t>
      </w:r>
      <w:proofErr w:type="spellEnd"/>
      <w:r w:rsidR="00393B46">
        <w:rPr>
          <w:sz w:val="28"/>
        </w:rPr>
        <w:t xml:space="preserve"> от 15.12.</w:t>
      </w:r>
      <w:r w:rsidR="00003EC2" w:rsidRPr="00003EC2">
        <w:rPr>
          <w:sz w:val="28"/>
        </w:rPr>
        <w:t>2020 №536 (далее – Правила промышленной безопасности)</w:t>
      </w:r>
      <w:r w:rsidR="00393B46">
        <w:rPr>
          <w:sz w:val="28"/>
        </w:rPr>
        <w:t>;</w:t>
      </w:r>
    </w:p>
    <w:p w:rsidR="008D72D6" w:rsidRDefault="009D5F50">
      <w:pPr>
        <w:ind w:firstLine="567"/>
        <w:jc w:val="both"/>
        <w:rPr>
          <w:sz w:val="28"/>
          <w:highlight w:val="white"/>
        </w:rPr>
      </w:pPr>
      <w:r>
        <w:rPr>
          <w:sz w:val="28"/>
          <w:highlight w:val="white"/>
        </w:rPr>
        <w:t>8</w:t>
      </w:r>
      <w:r w:rsidR="00991D03">
        <w:rPr>
          <w:sz w:val="28"/>
          <w:highlight w:val="white"/>
        </w:rPr>
        <w:t>. Паспорта тепловых пунктов или копии паспортов тепловых пунктов (при наличии) в соответствии с </w:t>
      </w:r>
      <w:hyperlink r:id="rId11" w:anchor="block_708" w:history="1">
        <w:r w:rsidR="00991D03" w:rsidRPr="009D5F50">
          <w:rPr>
            <w:sz w:val="28"/>
            <w:highlight w:val="white"/>
          </w:rPr>
          <w:t>пунктом 9.1.5</w:t>
        </w:r>
      </w:hyperlink>
      <w:r w:rsidR="008B4BE1">
        <w:rPr>
          <w:sz w:val="28"/>
          <w:highlight w:val="white"/>
        </w:rPr>
        <w:t xml:space="preserve"> Правил № </w:t>
      </w:r>
      <w:r w:rsidR="00991D03">
        <w:rPr>
          <w:sz w:val="28"/>
          <w:highlight w:val="white"/>
        </w:rPr>
        <w:t xml:space="preserve">115, а также проектно-техническая документация на здание (сооружение) в части внутренних систем теплоснабжения по </w:t>
      </w:r>
      <w:proofErr w:type="spellStart"/>
      <w:r w:rsidR="00991D03">
        <w:rPr>
          <w:sz w:val="28"/>
          <w:highlight w:val="white"/>
        </w:rPr>
        <w:t>теплопотребляющим</w:t>
      </w:r>
      <w:proofErr w:type="spellEnd"/>
      <w:r w:rsidR="00991D03">
        <w:rPr>
          <w:sz w:val="28"/>
          <w:highlight w:val="white"/>
        </w:rPr>
        <w:t xml:space="preserve"> установкам, установленным в здании (сооружении)</w:t>
      </w:r>
      <w:r w:rsidR="008B4BE1">
        <w:rPr>
          <w:sz w:val="28"/>
          <w:highlight w:val="white"/>
        </w:rPr>
        <w:t>;</w:t>
      </w:r>
    </w:p>
    <w:p w:rsidR="008D72D6" w:rsidRDefault="00B875BB">
      <w:pPr>
        <w:ind w:firstLine="567"/>
        <w:jc w:val="both"/>
        <w:rPr>
          <w:sz w:val="28"/>
        </w:rPr>
      </w:pPr>
      <w:r>
        <w:rPr>
          <w:sz w:val="28"/>
        </w:rPr>
        <w:t>9</w:t>
      </w:r>
      <w:r w:rsidR="00006357">
        <w:rPr>
          <w:sz w:val="28"/>
        </w:rPr>
        <w:t xml:space="preserve">. </w:t>
      </w:r>
      <w:r w:rsidR="00991D03">
        <w:rPr>
          <w:sz w:val="28"/>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в случае привлечения специализированных организаций для обслуживания и эксплуатации оборудования, </w:t>
      </w:r>
      <w:r w:rsidR="009D5F50">
        <w:rPr>
          <w:sz w:val="28"/>
        </w:rPr>
        <w:t>или</w:t>
      </w:r>
      <w:r w:rsidR="00991D03">
        <w:rPr>
          <w:sz w:val="28"/>
        </w:rPr>
        <w:t xml:space="preserve"> приказ о назначении ответственного за безопасную эксплуатацию тепловых энергоустановок для МКД с непосредственным способом управления, не привлекающих специализированные организации для обслужива</w:t>
      </w:r>
      <w:r w:rsidR="008B4BE1">
        <w:rPr>
          <w:sz w:val="28"/>
        </w:rPr>
        <w:t>ния и эксплуатации оборудования;</w:t>
      </w:r>
    </w:p>
    <w:p w:rsidR="008D72D6" w:rsidRDefault="00991D03">
      <w:pPr>
        <w:jc w:val="both"/>
        <w:rPr>
          <w:sz w:val="28"/>
          <w:highlight w:val="white"/>
        </w:rPr>
      </w:pPr>
      <w:r>
        <w:rPr>
          <w:color w:val="FF0000"/>
          <w:sz w:val="28"/>
          <w:highlight w:val="white"/>
        </w:rPr>
        <w:t xml:space="preserve">      </w:t>
      </w:r>
      <w:r w:rsidR="00B875BB">
        <w:rPr>
          <w:sz w:val="28"/>
          <w:highlight w:val="white"/>
        </w:rPr>
        <w:t>10</w:t>
      </w:r>
      <w:r>
        <w:rPr>
          <w:sz w:val="28"/>
          <w:highlight w:val="white"/>
        </w:rPr>
        <w:t>.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(при наличии в МКД), а также проверку настроечных характеристик и установок систем регулирования и (или) регуляторов температуры и давления теп</w:t>
      </w:r>
      <w:r w:rsidR="001D614A">
        <w:rPr>
          <w:sz w:val="28"/>
          <w:highlight w:val="white"/>
        </w:rPr>
        <w:t>лоносителя на системы отопления</w:t>
      </w:r>
      <w:r>
        <w:rPr>
          <w:sz w:val="28"/>
          <w:highlight w:val="white"/>
        </w:rPr>
        <w:t>, ограничения расхода сетевой воды через тепловой пункт (при наличии) в соответствии с </w:t>
      </w:r>
      <w:hyperlink r:id="rId12" w:anchor="block_809" w:history="1">
        <w:r w:rsidRPr="001D614A">
          <w:rPr>
            <w:sz w:val="28"/>
            <w:highlight w:val="white"/>
          </w:rPr>
          <w:t>пунктами 9.3.22</w:t>
        </w:r>
      </w:hyperlink>
      <w:r w:rsidRPr="001D614A">
        <w:rPr>
          <w:sz w:val="28"/>
          <w:highlight w:val="white"/>
        </w:rPr>
        <w:t>, </w:t>
      </w:r>
      <w:hyperlink r:id="rId13" w:anchor="block_830" w:history="1">
        <w:r w:rsidRPr="001D614A">
          <w:rPr>
            <w:sz w:val="28"/>
            <w:highlight w:val="white"/>
          </w:rPr>
          <w:t>9.4.18</w:t>
        </w:r>
      </w:hyperlink>
      <w:r w:rsidR="008B4BE1">
        <w:rPr>
          <w:sz w:val="28"/>
          <w:highlight w:val="white"/>
        </w:rPr>
        <w:t> Правил № 115;</w:t>
      </w:r>
    </w:p>
    <w:p w:rsidR="008D72D6" w:rsidRDefault="00006357" w:rsidP="00006357">
      <w:pPr>
        <w:jc w:val="both"/>
        <w:rPr>
          <w:sz w:val="28"/>
          <w:highlight w:val="white"/>
        </w:rPr>
      </w:pPr>
      <w:r>
        <w:rPr>
          <w:sz w:val="28"/>
          <w:highlight w:val="white"/>
        </w:rPr>
        <w:t xml:space="preserve">     </w:t>
      </w:r>
      <w:r w:rsidR="00991D03">
        <w:rPr>
          <w:sz w:val="28"/>
          <w:highlight w:val="white"/>
        </w:rPr>
        <w:t>1</w:t>
      </w:r>
      <w:r w:rsidR="007A7913">
        <w:rPr>
          <w:sz w:val="28"/>
          <w:highlight w:val="white"/>
        </w:rPr>
        <w:t>1</w:t>
      </w:r>
      <w:r w:rsidR="00991D03">
        <w:rPr>
          <w:sz w:val="28"/>
          <w:highlight w:val="white"/>
        </w:rPr>
        <w:t xml:space="preserve">. Акты осмотра объектов теплоснабжения и </w:t>
      </w:r>
      <w:proofErr w:type="spellStart"/>
      <w:r w:rsidR="00991D03">
        <w:rPr>
          <w:sz w:val="28"/>
          <w:highlight w:val="white"/>
        </w:rPr>
        <w:t>теплопотребляющих</w:t>
      </w:r>
      <w:proofErr w:type="spellEnd"/>
      <w:r w:rsidR="00991D03">
        <w:rPr>
          <w:sz w:val="28"/>
          <w:highlight w:val="white"/>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00991D03">
        <w:rPr>
          <w:sz w:val="28"/>
          <w:highlight w:val="white"/>
        </w:rPr>
        <w:t>теплопотребляющих</w:t>
      </w:r>
      <w:proofErr w:type="spellEnd"/>
      <w:r w:rsidR="00991D03">
        <w:rPr>
          <w:sz w:val="28"/>
          <w:highlight w:val="white"/>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w:t>
      </w:r>
      <w:r w:rsidR="00095B63">
        <w:rPr>
          <w:sz w:val="28"/>
          <w:highlight w:val="white"/>
        </w:rPr>
        <w:t>ступлений от проектного решения;</w:t>
      </w:r>
    </w:p>
    <w:p w:rsidR="008D72D6" w:rsidRDefault="00991D03">
      <w:pPr>
        <w:ind w:firstLine="567"/>
        <w:jc w:val="both"/>
        <w:rPr>
          <w:sz w:val="28"/>
          <w:highlight w:val="white"/>
        </w:rPr>
      </w:pPr>
      <w:r>
        <w:rPr>
          <w:sz w:val="28"/>
          <w:highlight w:val="white"/>
        </w:rPr>
        <w:t xml:space="preserve">Осмотры проводятся представителем теплоснабжающей организации </w:t>
      </w:r>
      <w:r w:rsidR="008B64D8">
        <w:rPr>
          <w:sz w:val="28"/>
        </w:rPr>
        <w:t>МУП ЖКХ</w:t>
      </w:r>
      <w:r>
        <w:rPr>
          <w:sz w:val="28"/>
          <w:highlight w:val="white"/>
        </w:rPr>
        <w:t xml:space="preserve"> или иным уполномоченным теплоснабжающей организацией лицом, в присутствии представителей потребителей тепловой энергии (централизованная система теплоснабжения - ЦТС).</w:t>
      </w:r>
    </w:p>
    <w:p w:rsidR="008D72D6" w:rsidRDefault="00991D03">
      <w:pPr>
        <w:ind w:firstLine="567"/>
        <w:jc w:val="both"/>
        <w:rPr>
          <w:sz w:val="28"/>
          <w:highlight w:val="white"/>
        </w:rPr>
      </w:pPr>
      <w:r>
        <w:rPr>
          <w:sz w:val="28"/>
          <w:highlight w:val="white"/>
        </w:rPr>
        <w:t xml:space="preserve">Потребители с ЦТС, обязаны обеспечить беспрепятственный доступ уполномоченных представителей теплоснабжающей организации </w:t>
      </w:r>
      <w:r w:rsidR="008B64D8">
        <w:rPr>
          <w:sz w:val="28"/>
        </w:rPr>
        <w:t>МУП ЖКХ</w:t>
      </w:r>
      <w:r>
        <w:rPr>
          <w:sz w:val="28"/>
          <w:highlight w:val="white"/>
        </w:rPr>
        <w:t xml:space="preserve"> к объектам теплоснабжения и </w:t>
      </w:r>
      <w:proofErr w:type="spellStart"/>
      <w:r>
        <w:rPr>
          <w:sz w:val="28"/>
          <w:highlight w:val="white"/>
        </w:rPr>
        <w:t>теплопотребляющим</w:t>
      </w:r>
      <w:proofErr w:type="spellEnd"/>
      <w:r>
        <w:rPr>
          <w:sz w:val="28"/>
          <w:highlight w:val="white"/>
        </w:rPr>
        <w:t xml:space="preserve">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w:t>
      </w:r>
      <w:r>
        <w:rPr>
          <w:sz w:val="28"/>
          <w:highlight w:val="white"/>
        </w:rPr>
        <w:lastRenderedPageBreak/>
        <w:t xml:space="preserve">дней со дня предварительного оповещения) - по требованию теплоснабжающей организации </w:t>
      </w:r>
      <w:r w:rsidR="008B64D8">
        <w:rPr>
          <w:sz w:val="28"/>
        </w:rPr>
        <w:t>МУП ЖКХ</w:t>
      </w:r>
      <w:r>
        <w:rPr>
          <w:sz w:val="28"/>
          <w:highlight w:val="white"/>
        </w:rPr>
        <w:t xml:space="preserve"> или уполномоченных т</w:t>
      </w:r>
      <w:r w:rsidR="00095B63">
        <w:rPr>
          <w:sz w:val="28"/>
          <w:highlight w:val="white"/>
        </w:rPr>
        <w:t>еплоснабжающей организацией лиц.</w:t>
      </w:r>
    </w:p>
    <w:p w:rsidR="008D72D6" w:rsidRDefault="00991D03">
      <w:pPr>
        <w:ind w:firstLine="567"/>
        <w:jc w:val="both"/>
        <w:rPr>
          <w:sz w:val="28"/>
          <w:highlight w:val="white"/>
        </w:rPr>
      </w:pPr>
      <w:r>
        <w:rPr>
          <w:sz w:val="28"/>
          <w:highlight w:val="white"/>
        </w:rPr>
        <w:t xml:space="preserve">При отказе от проведения осмотра, принадлежащих им объектов теплоснабжения и </w:t>
      </w:r>
      <w:proofErr w:type="spellStart"/>
      <w:r>
        <w:rPr>
          <w:sz w:val="28"/>
          <w:highlight w:val="white"/>
        </w:rPr>
        <w:t>теплопотребляющих</w:t>
      </w:r>
      <w:proofErr w:type="spellEnd"/>
      <w:r>
        <w:rPr>
          <w:sz w:val="28"/>
          <w:highlight w:val="white"/>
        </w:rPr>
        <w:t xml:space="preserve"> установок, требование настоящего</w:t>
      </w:r>
      <w:r w:rsidR="00095B63">
        <w:rPr>
          <w:sz w:val="28"/>
          <w:highlight w:val="white"/>
        </w:rPr>
        <w:t xml:space="preserve"> пункта считается невыполненным;</w:t>
      </w:r>
    </w:p>
    <w:p w:rsidR="008D72D6" w:rsidRDefault="00991D03">
      <w:pPr>
        <w:ind w:firstLine="567"/>
        <w:jc w:val="both"/>
        <w:rPr>
          <w:sz w:val="28"/>
          <w:highlight w:val="white"/>
        </w:rPr>
      </w:pPr>
      <w:r>
        <w:rPr>
          <w:sz w:val="28"/>
        </w:rPr>
        <w:t>1</w:t>
      </w:r>
      <w:r w:rsidR="000E36B4">
        <w:rPr>
          <w:sz w:val="28"/>
        </w:rPr>
        <w:t>2</w:t>
      </w:r>
      <w:r>
        <w:rPr>
          <w:sz w:val="28"/>
        </w:rPr>
        <w:t xml:space="preserve">. Копии заключенных договоров теплоснабжения и (или) договоров оказания услуг по поддержанию резервной тепловой мощности в соответствии с </w:t>
      </w:r>
      <w:r w:rsidR="00A97343">
        <w:rPr>
          <w:sz w:val="28"/>
        </w:rPr>
        <w:t>постановлением Правительства Российской Федерации от 08.08.2012 № 808 (далее – Правила № 808);</w:t>
      </w:r>
    </w:p>
    <w:p w:rsidR="008D72D6" w:rsidRDefault="00991D03">
      <w:pPr>
        <w:ind w:firstLine="567"/>
        <w:jc w:val="both"/>
        <w:rPr>
          <w:sz w:val="28"/>
          <w:highlight w:val="white"/>
        </w:rPr>
      </w:pPr>
      <w:r>
        <w:rPr>
          <w:sz w:val="28"/>
          <w:highlight w:val="white"/>
        </w:rPr>
        <w:t>1</w:t>
      </w:r>
      <w:r w:rsidR="000E36B4">
        <w:rPr>
          <w:sz w:val="28"/>
          <w:highlight w:val="white"/>
        </w:rPr>
        <w:t>3</w:t>
      </w:r>
      <w:r>
        <w:rPr>
          <w:sz w:val="28"/>
          <w:highlight w:val="white"/>
        </w:rPr>
        <w:t xml:space="preserve">. Акт сверки расчетов за поставленные тепловую энергию (мощность), теплоноситель,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w:t>
      </w:r>
      <w:r w:rsidR="008B64D8">
        <w:rPr>
          <w:sz w:val="28"/>
        </w:rPr>
        <w:t>МУП ЖКХ</w:t>
      </w:r>
      <w:r>
        <w:rPr>
          <w:sz w:val="28"/>
          <w:highlight w:val="white"/>
        </w:rPr>
        <w:t xml:space="preserve"> порядка погашения </w:t>
      </w:r>
      <w:r w:rsidR="00551C0C">
        <w:rPr>
          <w:sz w:val="28"/>
          <w:highlight w:val="white"/>
        </w:rPr>
        <w:t>всей существующей задолженности;</w:t>
      </w:r>
    </w:p>
    <w:p w:rsidR="008D72D6" w:rsidRDefault="00991D03">
      <w:pPr>
        <w:ind w:firstLine="567"/>
        <w:jc w:val="both"/>
        <w:rPr>
          <w:sz w:val="28"/>
          <w:highlight w:val="white"/>
        </w:rPr>
      </w:pPr>
      <w:r>
        <w:rPr>
          <w:sz w:val="28"/>
          <w:highlight w:val="white"/>
        </w:rPr>
        <w:t>1</w:t>
      </w:r>
      <w:r w:rsidR="000E36B4">
        <w:rPr>
          <w:sz w:val="28"/>
          <w:highlight w:val="white"/>
        </w:rPr>
        <w:t>4</w:t>
      </w:r>
      <w:r>
        <w:rPr>
          <w:sz w:val="28"/>
          <w:highlight w:val="white"/>
        </w:rPr>
        <w:t>. Акты периодической проверки узла учета, составленные в соответствии с </w:t>
      </w:r>
      <w:hyperlink r:id="rId14" w:anchor="block_73" w:history="1">
        <w:r w:rsidRPr="000E36B4">
          <w:rPr>
            <w:sz w:val="28"/>
            <w:highlight w:val="white"/>
          </w:rPr>
          <w:t>пунктом 73</w:t>
        </w:r>
      </w:hyperlink>
      <w:r>
        <w:rPr>
          <w:sz w:val="28"/>
          <w:highlight w:val="white"/>
        </w:rPr>
        <w:t> Правил коммерческого учета</w:t>
      </w:r>
      <w:r w:rsidR="00633C19">
        <w:rPr>
          <w:sz w:val="28"/>
          <w:highlight w:val="white"/>
        </w:rPr>
        <w:t xml:space="preserve"> тепловой энергии, теплоносителя</w:t>
      </w:r>
      <w:r>
        <w:rPr>
          <w:sz w:val="28"/>
          <w:highlight w:val="white"/>
        </w:rPr>
        <w:t>,</w:t>
      </w:r>
      <w:r w:rsidR="000E36B4">
        <w:rPr>
          <w:sz w:val="28"/>
          <w:highlight w:val="white"/>
        </w:rPr>
        <w:t xml:space="preserve"> утвержденных постановлением Правительства Российской Федерации от 18</w:t>
      </w:r>
      <w:r w:rsidR="00633C19">
        <w:rPr>
          <w:sz w:val="28"/>
          <w:highlight w:val="white"/>
        </w:rPr>
        <w:t>.11.</w:t>
      </w:r>
      <w:r w:rsidR="000E36B4">
        <w:rPr>
          <w:sz w:val="28"/>
          <w:highlight w:val="white"/>
        </w:rPr>
        <w:t xml:space="preserve"> 2013 № 1034,</w:t>
      </w:r>
      <w:r>
        <w:rPr>
          <w:sz w:val="28"/>
          <w:highlight w:val="white"/>
        </w:rPr>
        <w:t xml:space="preserve"> акты разграни</w:t>
      </w:r>
      <w:r w:rsidR="00633C19">
        <w:rPr>
          <w:sz w:val="28"/>
          <w:highlight w:val="white"/>
        </w:rPr>
        <w:t>чения балансовой принадлежности;</w:t>
      </w:r>
    </w:p>
    <w:p w:rsidR="008D72D6" w:rsidRDefault="00991D03">
      <w:pPr>
        <w:ind w:firstLine="567"/>
        <w:jc w:val="both"/>
        <w:rPr>
          <w:sz w:val="28"/>
          <w:highlight w:val="white"/>
        </w:rPr>
      </w:pPr>
      <w:r>
        <w:rPr>
          <w:sz w:val="28"/>
          <w:highlight w:val="white"/>
        </w:rPr>
        <w:t>1</w:t>
      </w:r>
      <w:r w:rsidR="000E36B4">
        <w:rPr>
          <w:sz w:val="28"/>
          <w:highlight w:val="white"/>
        </w:rPr>
        <w:t>5</w:t>
      </w:r>
      <w:r>
        <w:rPr>
          <w:sz w:val="28"/>
          <w:highlight w:val="white"/>
        </w:rPr>
        <w:t>. Акты проверки контрольно-измерительных приборов в тепловом пункте (при наличии), с указанием заводских номеров, отметки о наличии паспортов ко</w:t>
      </w:r>
      <w:r w:rsidR="00633C19">
        <w:rPr>
          <w:sz w:val="28"/>
          <w:highlight w:val="white"/>
        </w:rPr>
        <w:t>нтрольно-измерительных приборов;</w:t>
      </w:r>
    </w:p>
    <w:p w:rsidR="008D72D6" w:rsidRDefault="00991D03">
      <w:pPr>
        <w:ind w:firstLine="567"/>
        <w:jc w:val="both"/>
        <w:rPr>
          <w:sz w:val="28"/>
          <w:highlight w:val="white"/>
        </w:rPr>
      </w:pPr>
      <w:r>
        <w:rPr>
          <w:sz w:val="28"/>
          <w:highlight w:val="white"/>
        </w:rPr>
        <w:t>1</w:t>
      </w:r>
      <w:r w:rsidR="000E36B4">
        <w:rPr>
          <w:sz w:val="28"/>
          <w:highlight w:val="white"/>
        </w:rPr>
        <w:t>6</w:t>
      </w:r>
      <w:r>
        <w:rPr>
          <w:sz w:val="28"/>
          <w:highlight w:val="white"/>
        </w:rPr>
        <w:t>. Акт выполненных работ по подготовке к отопительному периоду теплового контура здания</w:t>
      </w:r>
      <w:r w:rsidR="00633C19">
        <w:rPr>
          <w:sz w:val="28"/>
          <w:highlight w:val="white"/>
        </w:rPr>
        <w:t>;</w:t>
      </w:r>
      <w:r>
        <w:rPr>
          <w:sz w:val="28"/>
          <w:highlight w:val="white"/>
        </w:rPr>
        <w:t xml:space="preserve"> </w:t>
      </w:r>
    </w:p>
    <w:p w:rsidR="008D72D6" w:rsidRDefault="00991D03">
      <w:pPr>
        <w:ind w:firstLine="567"/>
        <w:jc w:val="both"/>
        <w:rPr>
          <w:sz w:val="28"/>
          <w:highlight w:val="white"/>
        </w:rPr>
      </w:pPr>
      <w:r>
        <w:rPr>
          <w:sz w:val="28"/>
          <w:highlight w:val="white"/>
        </w:rPr>
        <w:t>1</w:t>
      </w:r>
      <w:r w:rsidR="000E36B4">
        <w:rPr>
          <w:sz w:val="28"/>
          <w:highlight w:val="white"/>
        </w:rPr>
        <w:t>7</w:t>
      </w:r>
      <w:r>
        <w:rPr>
          <w:sz w:val="28"/>
          <w:highlight w:val="white"/>
        </w:rPr>
        <w:t>. Копия акта обследования дымовых и вентиляционных каналов многоквартирных домов перед отопительным периодом</w:t>
      </w:r>
      <w:r w:rsidR="00633C19">
        <w:rPr>
          <w:sz w:val="28"/>
          <w:highlight w:val="white"/>
        </w:rPr>
        <w:t>;</w:t>
      </w:r>
    </w:p>
    <w:p w:rsidR="008D72D6" w:rsidRDefault="00991D03">
      <w:pPr>
        <w:ind w:firstLine="567"/>
        <w:jc w:val="both"/>
        <w:rPr>
          <w:sz w:val="28"/>
        </w:rPr>
      </w:pPr>
      <w:r>
        <w:rPr>
          <w:sz w:val="28"/>
          <w:highlight w:val="white"/>
        </w:rPr>
        <w:t>1</w:t>
      </w:r>
      <w:r w:rsidR="000E36B4">
        <w:rPr>
          <w:sz w:val="28"/>
          <w:highlight w:val="white"/>
        </w:rPr>
        <w:t>8</w:t>
      </w:r>
      <w:r>
        <w:rPr>
          <w:sz w:val="28"/>
          <w:highlight w:val="white"/>
        </w:rPr>
        <w:t xml:space="preserve">. Подписанный представителем теплоснабжающей организации </w:t>
      </w:r>
      <w:r w:rsidR="008B64D8">
        <w:rPr>
          <w:sz w:val="28"/>
        </w:rPr>
        <w:t>МУП ЖКХ</w:t>
      </w:r>
      <w:r>
        <w:rPr>
          <w:sz w:val="28"/>
          <w:highlight w:val="white"/>
        </w:rPr>
        <w:t xml:space="preserve"> и уполномоченным представителем потребителя тепловой энергии акт проверки технической готовности </w:t>
      </w:r>
      <w:proofErr w:type="spellStart"/>
      <w:r>
        <w:rPr>
          <w:sz w:val="28"/>
          <w:highlight w:val="white"/>
        </w:rPr>
        <w:t>теплопотребляющей</w:t>
      </w:r>
      <w:proofErr w:type="spellEnd"/>
      <w:r>
        <w:rPr>
          <w:sz w:val="28"/>
          <w:highlight w:val="white"/>
        </w:rPr>
        <w:t xml:space="preserve"> установки объекта к отопительному периоду (</w:t>
      </w:r>
      <w:hyperlink r:id="rId15" w:anchor="block_11000" w:history="1">
        <w:r>
          <w:rPr>
            <w:sz w:val="28"/>
            <w:highlight w:val="white"/>
          </w:rPr>
          <w:t>приложение</w:t>
        </w:r>
      </w:hyperlink>
      <w:r>
        <w:rPr>
          <w:sz w:val="28"/>
          <w:highlight w:val="white"/>
        </w:rPr>
        <w:t xml:space="preserve"> № 5 к Программе),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Pr>
          <w:sz w:val="28"/>
          <w:highlight w:val="white"/>
        </w:rPr>
        <w:t>теплопотребляющих</w:t>
      </w:r>
      <w:proofErr w:type="spellEnd"/>
      <w:r>
        <w:rPr>
          <w:sz w:val="28"/>
          <w:highlight w:val="white"/>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w:t>
      </w:r>
      <w:r w:rsidR="00D54D3E">
        <w:rPr>
          <w:sz w:val="28"/>
        </w:rPr>
        <w:t>энергии;</w:t>
      </w:r>
    </w:p>
    <w:p w:rsidR="000A1883" w:rsidRDefault="00991D03">
      <w:pPr>
        <w:widowControl w:val="0"/>
        <w:ind w:firstLine="567"/>
        <w:jc w:val="both"/>
        <w:rPr>
          <w:sz w:val="28"/>
        </w:rPr>
      </w:pPr>
      <w:r>
        <w:rPr>
          <w:sz w:val="28"/>
        </w:rPr>
        <w:t>1</w:t>
      </w:r>
      <w:r w:rsidR="000E36B4">
        <w:rPr>
          <w:sz w:val="28"/>
        </w:rPr>
        <w:t>9</w:t>
      </w:r>
      <w:r>
        <w:rPr>
          <w:sz w:val="28"/>
        </w:rPr>
        <w:t xml:space="preserve">. </w:t>
      </w:r>
      <w:r w:rsidR="000A1883">
        <w:rPr>
          <w:sz w:val="28"/>
        </w:rPr>
        <w:t xml:space="preserve">Утвержденный потребителем тепловой энергии или </w:t>
      </w:r>
      <w:r w:rsidR="000A1883" w:rsidRPr="000A1883">
        <w:rPr>
          <w:sz w:val="28"/>
        </w:rPr>
        <w:t>ответственн</w:t>
      </w:r>
      <w:r w:rsidR="000A1883">
        <w:rPr>
          <w:sz w:val="28"/>
        </w:rPr>
        <w:t>ым</w:t>
      </w:r>
      <w:r w:rsidR="000A1883" w:rsidRPr="000A1883">
        <w:rPr>
          <w:sz w:val="28"/>
        </w:rPr>
        <w:t xml:space="preserve"> за безопасную эксплуатацию тепловых энергоустановок для МКД с непосредственным способом управления</w:t>
      </w:r>
      <w:r w:rsidR="000A1883">
        <w:rPr>
          <w:sz w:val="28"/>
        </w:rPr>
        <w:t xml:space="preserve"> план подготовки к отопительному периоду</w:t>
      </w:r>
      <w:r w:rsidR="00D54D3E">
        <w:rPr>
          <w:sz w:val="28"/>
        </w:rPr>
        <w:t>;</w:t>
      </w:r>
    </w:p>
    <w:p w:rsidR="008D72D6" w:rsidRDefault="000A1883">
      <w:pPr>
        <w:widowControl w:val="0"/>
        <w:ind w:firstLine="567"/>
        <w:jc w:val="both"/>
        <w:rPr>
          <w:sz w:val="28"/>
        </w:rPr>
      </w:pPr>
      <w:r>
        <w:rPr>
          <w:sz w:val="28"/>
        </w:rPr>
        <w:t xml:space="preserve">20. </w:t>
      </w:r>
      <w:r w:rsidR="00991D03">
        <w:rPr>
          <w:sz w:val="28"/>
        </w:rPr>
        <w:t>Организационно-распорядительные документы о назначении ответственных лиц за безопасную эксплуатацию электроустановок для объе</w:t>
      </w:r>
      <w:r w:rsidR="00D54D3E">
        <w:rPr>
          <w:sz w:val="28"/>
        </w:rPr>
        <w:t>ктов социальной сферы.</w:t>
      </w:r>
    </w:p>
    <w:p w:rsidR="008D72D6" w:rsidRDefault="00991D03">
      <w:pPr>
        <w:ind w:firstLine="567"/>
        <w:jc w:val="both"/>
        <w:rPr>
          <w:sz w:val="28"/>
        </w:rPr>
      </w:pPr>
      <w:r>
        <w:rPr>
          <w:sz w:val="28"/>
        </w:rPr>
        <w:t>Протокол проверки знаний (аттестации), удостоверение ответственного за электрохозяйство с</w:t>
      </w:r>
      <w:r w:rsidR="000E36B4">
        <w:rPr>
          <w:sz w:val="28"/>
        </w:rPr>
        <w:t xml:space="preserve"> допуском не менее 4-й группы, л</w:t>
      </w:r>
      <w:r>
        <w:rPr>
          <w:sz w:val="28"/>
        </w:rPr>
        <w:t>ибо</w:t>
      </w:r>
      <w:r>
        <w:rPr>
          <w:spacing w:val="40"/>
          <w:sz w:val="28"/>
        </w:rPr>
        <w:t xml:space="preserve"> </w:t>
      </w:r>
      <w:r>
        <w:rPr>
          <w:sz w:val="28"/>
        </w:rPr>
        <w:t>копия договора с подрядной организацией на техническое обслуживание и ремонт электрического оборудования, приказ о назначении ответственного, протокол проверки знаний и удостоверение ответственного за электрохозяйство от подрядной организации, также с</w:t>
      </w:r>
      <w:r>
        <w:rPr>
          <w:spacing w:val="40"/>
          <w:sz w:val="28"/>
        </w:rPr>
        <w:t xml:space="preserve"> </w:t>
      </w:r>
      <w:r>
        <w:rPr>
          <w:sz w:val="28"/>
        </w:rPr>
        <w:t>допуском не менее 4-й группы.</w:t>
      </w:r>
    </w:p>
    <w:p w:rsidR="008D72D6" w:rsidRDefault="00991D03">
      <w:pPr>
        <w:ind w:firstLine="567"/>
        <w:jc w:val="both"/>
        <w:rPr>
          <w:sz w:val="28"/>
        </w:rPr>
      </w:pPr>
      <w:r>
        <w:rPr>
          <w:sz w:val="28"/>
          <w:highlight w:val="white"/>
        </w:rPr>
        <w:t xml:space="preserve">В случае если электроустановка потребителя - юридического лица включает в себя только вводное (вводно-распределительное) устройство, осветительную </w:t>
      </w:r>
      <w:r>
        <w:rPr>
          <w:sz w:val="28"/>
          <w:highlight w:val="white"/>
        </w:rPr>
        <w:lastRenderedPageBreak/>
        <w:t>установку, переносное электрооборудование, имеющие номинальное напряжение не выше 0,4 кВ, либо электроустановки имеют суммарную максимальную мощность не более 150 кВт, номинальное напряжение до 1000 В и присоединены к одному источнику электроснабжения, ответственность за выполнение обязанностей по организации эксплуатации электроустановок, организации проведения всех видов работ в электроустановках такого потребителя может быть возложена на руководителя учреждения</w:t>
      </w:r>
      <w:r w:rsidR="000E36B4">
        <w:rPr>
          <w:sz w:val="28"/>
        </w:rPr>
        <w:t>.</w:t>
      </w:r>
    </w:p>
    <w:p w:rsidR="008D72D6" w:rsidRPr="00E10ACF" w:rsidRDefault="008D72D6">
      <w:pPr>
        <w:widowControl w:val="0"/>
        <w:ind w:firstLine="567"/>
        <w:jc w:val="both"/>
        <w:rPr>
          <w:color w:val="auto"/>
          <w:sz w:val="28"/>
        </w:rPr>
      </w:pPr>
    </w:p>
    <w:p w:rsidR="008D72D6" w:rsidRPr="00E10ACF" w:rsidRDefault="008D72D6">
      <w:pPr>
        <w:tabs>
          <w:tab w:val="left" w:pos="567"/>
        </w:tabs>
        <w:ind w:firstLine="567"/>
        <w:contextualSpacing/>
        <w:jc w:val="right"/>
        <w:rPr>
          <w:color w:val="auto"/>
        </w:rPr>
      </w:pPr>
    </w:p>
    <w:p w:rsidR="004727A6" w:rsidRPr="00732861" w:rsidRDefault="00E10ACF" w:rsidP="00E10ACF">
      <w:pPr>
        <w:pStyle w:val="af3"/>
        <w:widowControl/>
        <w:ind w:right="219"/>
        <w:jc w:val="center"/>
        <w:rPr>
          <w:color w:val="FF0000"/>
        </w:rPr>
      </w:pPr>
      <w:r>
        <w:rPr>
          <w:color w:val="auto"/>
          <w:lang w:val="en-US"/>
        </w:rPr>
        <w:t>II</w:t>
      </w:r>
      <w:r>
        <w:rPr>
          <w:color w:val="auto"/>
        </w:rPr>
        <w:t xml:space="preserve">. </w:t>
      </w:r>
      <w:r w:rsidRPr="00E10ACF">
        <w:rPr>
          <w:color w:val="auto"/>
        </w:rPr>
        <w:t xml:space="preserve">Для </w:t>
      </w:r>
      <w:r w:rsidR="00C34238" w:rsidRPr="00E10ACF">
        <w:rPr>
          <w:color w:val="auto"/>
        </w:rPr>
        <w:t>владельц</w:t>
      </w:r>
      <w:r w:rsidRPr="00E10ACF">
        <w:rPr>
          <w:color w:val="auto"/>
        </w:rPr>
        <w:t>ев</w:t>
      </w:r>
      <w:r w:rsidR="00C34238" w:rsidRPr="00E10ACF">
        <w:rPr>
          <w:color w:val="auto"/>
        </w:rPr>
        <w:t xml:space="preserve"> тепловых сетей, не являющихся </w:t>
      </w:r>
      <w:proofErr w:type="spellStart"/>
      <w:r w:rsidR="00C34238" w:rsidRPr="00E10ACF">
        <w:rPr>
          <w:color w:val="auto"/>
        </w:rPr>
        <w:t>теплосетевыми</w:t>
      </w:r>
      <w:proofErr w:type="spellEnd"/>
      <w:r w:rsidR="00C34238" w:rsidRPr="00E10ACF">
        <w:rPr>
          <w:color w:val="auto"/>
        </w:rPr>
        <w:t xml:space="preserve"> </w:t>
      </w:r>
      <w:r w:rsidR="00C34238" w:rsidRPr="001C37DA">
        <w:rPr>
          <w:color w:val="auto"/>
        </w:rPr>
        <w:t>организациями</w:t>
      </w:r>
      <w:r w:rsidR="00DE75C4">
        <w:rPr>
          <w:color w:val="auto"/>
        </w:rPr>
        <w:t>:</w:t>
      </w:r>
    </w:p>
    <w:p w:rsidR="008D72D6" w:rsidRPr="00732861" w:rsidRDefault="008D72D6" w:rsidP="004727A6">
      <w:pPr>
        <w:tabs>
          <w:tab w:val="left" w:pos="567"/>
        </w:tabs>
        <w:ind w:right="140" w:firstLine="567"/>
        <w:contextualSpacing/>
        <w:jc w:val="center"/>
        <w:rPr>
          <w:color w:val="FF0000"/>
          <w:sz w:val="22"/>
        </w:rPr>
      </w:pPr>
    </w:p>
    <w:p w:rsidR="00C34238" w:rsidRPr="001C37DA" w:rsidRDefault="00C34238" w:rsidP="00C34238">
      <w:pPr>
        <w:widowControl w:val="0"/>
        <w:autoSpaceDE w:val="0"/>
        <w:autoSpaceDN w:val="0"/>
        <w:adjustRightInd w:val="0"/>
        <w:jc w:val="both"/>
        <w:rPr>
          <w:color w:val="auto"/>
          <w:sz w:val="28"/>
          <w:szCs w:val="28"/>
        </w:rPr>
      </w:pPr>
      <w:r w:rsidRPr="001C37DA">
        <w:rPr>
          <w:color w:val="auto"/>
          <w:sz w:val="28"/>
          <w:szCs w:val="28"/>
        </w:rPr>
        <w:t xml:space="preserve">           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1C37DA">
        <w:rPr>
          <w:color w:val="auto"/>
          <w:sz w:val="28"/>
          <w:szCs w:val="28"/>
        </w:rPr>
        <w:t>энергосервисные</w:t>
      </w:r>
      <w:proofErr w:type="spellEnd"/>
      <w:r w:rsidRPr="001C37DA">
        <w:rPr>
          <w:color w:val="auto"/>
          <w:sz w:val="28"/>
          <w:szCs w:val="28"/>
        </w:rPr>
        <w:t xml:space="preserve"> контракты в случае привлечения специализированных организаций </w:t>
      </w:r>
      <w:r w:rsidR="00F347BC">
        <w:rPr>
          <w:color w:val="auto"/>
          <w:sz w:val="28"/>
          <w:szCs w:val="28"/>
        </w:rPr>
        <w:t>для эксплуатации оборудования;</w:t>
      </w:r>
    </w:p>
    <w:p w:rsidR="00C34238" w:rsidRPr="00732861" w:rsidRDefault="00C34238" w:rsidP="00C34238">
      <w:pPr>
        <w:widowControl w:val="0"/>
        <w:autoSpaceDE w:val="0"/>
        <w:autoSpaceDN w:val="0"/>
        <w:adjustRightInd w:val="0"/>
        <w:jc w:val="both"/>
        <w:rPr>
          <w:color w:val="FF0000"/>
          <w:sz w:val="28"/>
          <w:szCs w:val="28"/>
        </w:rPr>
      </w:pPr>
      <w:r w:rsidRPr="00732861">
        <w:rPr>
          <w:color w:val="FF0000"/>
          <w:sz w:val="28"/>
          <w:szCs w:val="28"/>
        </w:rPr>
        <w:t xml:space="preserve">           </w:t>
      </w:r>
      <w:r w:rsidR="0017041B" w:rsidRPr="0017041B">
        <w:rPr>
          <w:color w:val="auto"/>
          <w:sz w:val="28"/>
          <w:szCs w:val="28"/>
        </w:rPr>
        <w:t>2</w:t>
      </w:r>
      <w:r w:rsidRPr="001C37DA">
        <w:rPr>
          <w:color w:val="auto"/>
          <w:sz w:val="28"/>
          <w:szCs w:val="28"/>
        </w:rPr>
        <w:t xml:space="preserve">.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16" w:anchor="l1489" w:history="1">
        <w:r w:rsidR="001C37DA" w:rsidRPr="001C37DA">
          <w:rPr>
            <w:color w:val="auto"/>
            <w:sz w:val="28"/>
            <w:szCs w:val="28"/>
          </w:rPr>
          <w:t>раздела</w:t>
        </w:r>
        <w:r w:rsidRPr="001C37DA">
          <w:rPr>
            <w:color w:val="auto"/>
            <w:sz w:val="28"/>
            <w:szCs w:val="28"/>
          </w:rPr>
          <w:t xml:space="preserve"> 15</w:t>
        </w:r>
      </w:hyperlink>
      <w:r w:rsidRPr="001C37DA">
        <w:rPr>
          <w:color w:val="auto"/>
          <w:sz w:val="28"/>
          <w:szCs w:val="28"/>
        </w:rPr>
        <w:t xml:space="preserve"> Правил </w:t>
      </w:r>
      <w:r w:rsidR="00C22990">
        <w:rPr>
          <w:color w:val="auto"/>
          <w:sz w:val="28"/>
          <w:szCs w:val="28"/>
        </w:rPr>
        <w:t>№</w:t>
      </w:r>
      <w:r w:rsidR="00F347BC">
        <w:rPr>
          <w:color w:val="auto"/>
          <w:sz w:val="28"/>
          <w:szCs w:val="28"/>
        </w:rPr>
        <w:t xml:space="preserve"> 115;</w:t>
      </w:r>
    </w:p>
    <w:p w:rsidR="00C34238" w:rsidRPr="001C37DA" w:rsidRDefault="00C34238" w:rsidP="00C34238">
      <w:pPr>
        <w:widowControl w:val="0"/>
        <w:autoSpaceDE w:val="0"/>
        <w:autoSpaceDN w:val="0"/>
        <w:adjustRightInd w:val="0"/>
        <w:jc w:val="both"/>
        <w:rPr>
          <w:color w:val="auto"/>
          <w:sz w:val="28"/>
          <w:szCs w:val="28"/>
        </w:rPr>
      </w:pPr>
      <w:r w:rsidRPr="001C37DA">
        <w:rPr>
          <w:color w:val="auto"/>
          <w:sz w:val="28"/>
          <w:szCs w:val="28"/>
        </w:rPr>
        <w:t xml:space="preserve">           </w:t>
      </w:r>
      <w:r w:rsidR="0017041B" w:rsidRPr="0017041B">
        <w:rPr>
          <w:color w:val="auto"/>
          <w:sz w:val="28"/>
          <w:szCs w:val="28"/>
        </w:rPr>
        <w:t>3</w:t>
      </w:r>
      <w:r w:rsidRPr="001C37DA">
        <w:rPr>
          <w:color w:val="auto"/>
          <w:sz w:val="28"/>
          <w:szCs w:val="28"/>
        </w:rPr>
        <w:t xml:space="preserve">. Организационно-распорядительные документы об утверждении перечня документации эксплуатирующей организации для объектов, не являющихся </w:t>
      </w:r>
      <w:r w:rsidR="00C22990">
        <w:rPr>
          <w:color w:val="auto"/>
          <w:sz w:val="28"/>
          <w:szCs w:val="28"/>
        </w:rPr>
        <w:t xml:space="preserve">опасным производственным объектом (далее – </w:t>
      </w:r>
      <w:r w:rsidRPr="001C37DA">
        <w:rPr>
          <w:color w:val="auto"/>
          <w:sz w:val="28"/>
          <w:szCs w:val="28"/>
        </w:rPr>
        <w:t>ОПО</w:t>
      </w:r>
      <w:r w:rsidR="00C22990">
        <w:rPr>
          <w:color w:val="auto"/>
          <w:sz w:val="28"/>
          <w:szCs w:val="28"/>
        </w:rPr>
        <w:t>)</w:t>
      </w:r>
      <w:r w:rsidRPr="001C37DA">
        <w:rPr>
          <w:color w:val="auto"/>
          <w:sz w:val="28"/>
          <w:szCs w:val="28"/>
        </w:rPr>
        <w:t xml:space="preserve">, разработанного в соответствии с </w:t>
      </w:r>
      <w:hyperlink r:id="rId17" w:anchor="l290" w:history="1">
        <w:r w:rsidRPr="001C37DA">
          <w:rPr>
            <w:color w:val="auto"/>
            <w:sz w:val="28"/>
            <w:szCs w:val="28"/>
          </w:rPr>
          <w:t>пунктом 2.8.2</w:t>
        </w:r>
      </w:hyperlink>
      <w:r w:rsidRPr="001C37DA">
        <w:rPr>
          <w:color w:val="auto"/>
          <w:sz w:val="28"/>
          <w:szCs w:val="28"/>
        </w:rPr>
        <w:t xml:space="preserve"> Правил </w:t>
      </w:r>
      <w:r w:rsidR="00C22990">
        <w:rPr>
          <w:color w:val="auto"/>
          <w:sz w:val="28"/>
          <w:szCs w:val="28"/>
        </w:rPr>
        <w:t>№</w:t>
      </w:r>
      <w:r w:rsidR="00F347BC">
        <w:rPr>
          <w:color w:val="auto"/>
          <w:sz w:val="28"/>
          <w:szCs w:val="28"/>
        </w:rPr>
        <w:t xml:space="preserve"> 115;</w:t>
      </w:r>
    </w:p>
    <w:p w:rsidR="00C34238" w:rsidRPr="003830DC" w:rsidRDefault="00C34238" w:rsidP="00C34238">
      <w:pPr>
        <w:widowControl w:val="0"/>
        <w:autoSpaceDE w:val="0"/>
        <w:autoSpaceDN w:val="0"/>
        <w:adjustRightInd w:val="0"/>
        <w:jc w:val="both"/>
        <w:rPr>
          <w:color w:val="auto"/>
          <w:sz w:val="28"/>
          <w:szCs w:val="28"/>
        </w:rPr>
      </w:pPr>
      <w:r w:rsidRPr="00732861">
        <w:rPr>
          <w:color w:val="FF0000"/>
          <w:sz w:val="28"/>
          <w:szCs w:val="28"/>
        </w:rPr>
        <w:t xml:space="preserve">          </w:t>
      </w:r>
      <w:r w:rsidR="0017041B" w:rsidRPr="0017041B">
        <w:rPr>
          <w:color w:val="auto"/>
          <w:sz w:val="28"/>
          <w:szCs w:val="28"/>
        </w:rPr>
        <w:t>4</w:t>
      </w:r>
      <w:r w:rsidRPr="00014EA0">
        <w:rPr>
          <w:color w:val="auto"/>
          <w:sz w:val="28"/>
          <w:szCs w:val="28"/>
        </w:rPr>
        <w:t xml:space="preserve">. Утвержденные в соответствии с требованиями </w:t>
      </w:r>
      <w:hyperlink r:id="rId18" w:anchor="l294" w:history="1">
        <w:r w:rsidRPr="00014EA0">
          <w:rPr>
            <w:color w:val="auto"/>
            <w:sz w:val="28"/>
            <w:szCs w:val="28"/>
          </w:rPr>
          <w:t>пункта 2.8.4</w:t>
        </w:r>
      </w:hyperlink>
      <w:r w:rsidRPr="00014EA0">
        <w:rPr>
          <w:color w:val="auto"/>
          <w:sz w:val="28"/>
          <w:szCs w:val="28"/>
        </w:rPr>
        <w:t xml:space="preserve"> Правил N 115 эксплуатационные инструкции объектов теплоснабжения и (или) производственные инструкции, разработанные в соответствии с пунктами </w:t>
      </w:r>
      <w:hyperlink r:id="rId19" w:anchor="l396" w:history="1">
        <w:r w:rsidRPr="00014EA0">
          <w:rPr>
            <w:color w:val="auto"/>
            <w:sz w:val="28"/>
            <w:szCs w:val="28"/>
          </w:rPr>
          <w:t>278</w:t>
        </w:r>
      </w:hyperlink>
      <w:r w:rsidRPr="00014EA0">
        <w:rPr>
          <w:color w:val="auto"/>
          <w:sz w:val="28"/>
          <w:szCs w:val="28"/>
        </w:rPr>
        <w:t xml:space="preserve">, </w:t>
      </w:r>
      <w:hyperlink r:id="rId20" w:anchor="l484" w:history="1">
        <w:r w:rsidRPr="00014EA0">
          <w:rPr>
            <w:color w:val="auto"/>
            <w:sz w:val="28"/>
            <w:szCs w:val="28"/>
          </w:rPr>
          <w:t>363</w:t>
        </w:r>
      </w:hyperlink>
      <w:r w:rsidRPr="00014EA0">
        <w:rPr>
          <w:color w:val="auto"/>
          <w:sz w:val="28"/>
          <w:szCs w:val="28"/>
        </w:rPr>
        <w:t xml:space="preserve"> и </w:t>
      </w:r>
      <w:hyperlink r:id="rId21" w:anchor="l487" w:history="1">
        <w:r w:rsidRPr="00014EA0">
          <w:rPr>
            <w:color w:val="auto"/>
            <w:sz w:val="28"/>
            <w:szCs w:val="28"/>
          </w:rPr>
          <w:t>364</w:t>
        </w:r>
      </w:hyperlink>
      <w:r w:rsidRPr="00014EA0">
        <w:rPr>
          <w:color w:val="auto"/>
          <w:sz w:val="28"/>
          <w:szCs w:val="28"/>
        </w:rPr>
        <w:t xml:space="preserve"> Правил промышленной безопасности</w:t>
      </w:r>
      <w:r w:rsidR="00F347BC">
        <w:rPr>
          <w:color w:val="auto"/>
          <w:sz w:val="28"/>
          <w:szCs w:val="28"/>
        </w:rPr>
        <w:t xml:space="preserve"> при использовании оборудования, работающего под избыточным давлением, утвержденных приказом </w:t>
      </w:r>
      <w:proofErr w:type="spellStart"/>
      <w:r w:rsidR="00F347BC">
        <w:rPr>
          <w:color w:val="auto"/>
          <w:sz w:val="28"/>
          <w:szCs w:val="28"/>
        </w:rPr>
        <w:t>Ростехнадзора</w:t>
      </w:r>
      <w:proofErr w:type="spellEnd"/>
      <w:r w:rsidR="00F347BC">
        <w:rPr>
          <w:color w:val="auto"/>
          <w:sz w:val="28"/>
          <w:szCs w:val="28"/>
        </w:rPr>
        <w:t xml:space="preserve"> от 15.12.2020 №536 (далее – Правила промышленной безопасности);</w:t>
      </w:r>
    </w:p>
    <w:p w:rsidR="00C34238" w:rsidRPr="00014EA0" w:rsidRDefault="00C34238" w:rsidP="00C34238">
      <w:pPr>
        <w:widowControl w:val="0"/>
        <w:autoSpaceDE w:val="0"/>
        <w:autoSpaceDN w:val="0"/>
        <w:adjustRightInd w:val="0"/>
        <w:jc w:val="both"/>
        <w:rPr>
          <w:color w:val="auto"/>
          <w:sz w:val="28"/>
          <w:szCs w:val="28"/>
        </w:rPr>
      </w:pPr>
      <w:r w:rsidRPr="00014EA0">
        <w:rPr>
          <w:color w:val="auto"/>
          <w:sz w:val="28"/>
          <w:szCs w:val="28"/>
        </w:rPr>
        <w:t xml:space="preserve">          </w:t>
      </w:r>
      <w:r w:rsidR="0017041B" w:rsidRPr="0017041B">
        <w:rPr>
          <w:color w:val="auto"/>
          <w:sz w:val="28"/>
          <w:szCs w:val="28"/>
        </w:rPr>
        <w:t>5</w:t>
      </w:r>
      <w:r w:rsidRPr="00014EA0">
        <w:rPr>
          <w:color w:val="auto"/>
          <w:sz w:val="28"/>
          <w:szCs w:val="28"/>
        </w:rPr>
        <w:t xml:space="preserve">. Копии удостоверений о проверке знаний или журнала проверки знаний, протоколов проверки знаний, предусмотренных пунктами </w:t>
      </w:r>
      <w:hyperlink r:id="rId22" w:anchor="l86" w:history="1">
        <w:r w:rsidRPr="00014EA0">
          <w:rPr>
            <w:color w:val="auto"/>
            <w:sz w:val="28"/>
            <w:szCs w:val="28"/>
          </w:rPr>
          <w:t>43</w:t>
        </w:r>
      </w:hyperlink>
      <w:r w:rsidRPr="00014EA0">
        <w:rPr>
          <w:color w:val="auto"/>
          <w:sz w:val="28"/>
          <w:szCs w:val="28"/>
        </w:rPr>
        <w:t xml:space="preserve"> - </w:t>
      </w:r>
      <w:hyperlink r:id="rId23" w:anchor="l89" w:history="1">
        <w:r w:rsidRPr="00014EA0">
          <w:rPr>
            <w:color w:val="auto"/>
            <w:sz w:val="28"/>
            <w:szCs w:val="28"/>
          </w:rPr>
          <w:t>45</w:t>
        </w:r>
      </w:hyperlink>
      <w:r w:rsidRPr="00014EA0">
        <w:rPr>
          <w:color w:val="auto"/>
          <w:sz w:val="28"/>
          <w:szCs w:val="28"/>
        </w:rPr>
        <w:t xml:space="preserve"> Правил технической эксплуатации электроустановок потребителей электрической энергии, утвержденных приказом Минэнерго России</w:t>
      </w:r>
      <w:r w:rsidR="00014EA0" w:rsidRPr="00014EA0">
        <w:rPr>
          <w:color w:val="auto"/>
          <w:sz w:val="28"/>
          <w:szCs w:val="28"/>
        </w:rPr>
        <w:t xml:space="preserve"> от 12</w:t>
      </w:r>
      <w:r w:rsidR="00D64435">
        <w:rPr>
          <w:color w:val="auto"/>
          <w:sz w:val="28"/>
          <w:szCs w:val="28"/>
        </w:rPr>
        <w:t>.</w:t>
      </w:r>
      <w:r w:rsidR="00D64435" w:rsidRPr="00D64435">
        <w:rPr>
          <w:color w:val="auto"/>
          <w:sz w:val="28"/>
          <w:szCs w:val="28"/>
        </w:rPr>
        <w:t>08</w:t>
      </w:r>
      <w:r w:rsidR="00D64435">
        <w:rPr>
          <w:color w:val="auto"/>
          <w:sz w:val="28"/>
          <w:szCs w:val="28"/>
        </w:rPr>
        <w:t>.</w:t>
      </w:r>
      <w:r w:rsidR="00014EA0" w:rsidRPr="00014EA0">
        <w:rPr>
          <w:color w:val="auto"/>
          <w:sz w:val="28"/>
          <w:szCs w:val="28"/>
        </w:rPr>
        <w:t xml:space="preserve">2022 </w:t>
      </w:r>
      <w:r w:rsidR="00D64435">
        <w:rPr>
          <w:color w:val="auto"/>
          <w:sz w:val="28"/>
          <w:szCs w:val="28"/>
        </w:rPr>
        <w:t>№</w:t>
      </w:r>
      <w:r w:rsidR="00014EA0" w:rsidRPr="00014EA0">
        <w:rPr>
          <w:color w:val="auto"/>
          <w:sz w:val="28"/>
          <w:szCs w:val="28"/>
        </w:rPr>
        <w:t xml:space="preserve"> 811</w:t>
      </w:r>
      <w:r w:rsidRPr="00014EA0">
        <w:rPr>
          <w:color w:val="auto"/>
          <w:sz w:val="28"/>
          <w:szCs w:val="28"/>
        </w:rPr>
        <w:t xml:space="preserve">, </w:t>
      </w:r>
      <w:hyperlink r:id="rId24" w:anchor="l151" w:history="1">
        <w:r w:rsidRPr="00014EA0">
          <w:rPr>
            <w:color w:val="auto"/>
            <w:sz w:val="28"/>
            <w:szCs w:val="28"/>
          </w:rPr>
          <w:t>пунктом 2.3.23</w:t>
        </w:r>
      </w:hyperlink>
      <w:r w:rsidR="00014EA0" w:rsidRPr="00014EA0">
        <w:rPr>
          <w:color w:val="auto"/>
          <w:sz w:val="28"/>
          <w:szCs w:val="28"/>
        </w:rPr>
        <w:t xml:space="preserve"> Правил </w:t>
      </w:r>
      <w:r w:rsidR="00D64435">
        <w:rPr>
          <w:color w:val="auto"/>
          <w:sz w:val="28"/>
          <w:szCs w:val="28"/>
        </w:rPr>
        <w:t>№</w:t>
      </w:r>
      <w:r w:rsidR="002C3CA1">
        <w:rPr>
          <w:color w:val="auto"/>
          <w:sz w:val="28"/>
          <w:szCs w:val="28"/>
        </w:rPr>
        <w:t xml:space="preserve"> 115;</w:t>
      </w:r>
    </w:p>
    <w:p w:rsidR="00C34238" w:rsidRPr="00732861" w:rsidRDefault="00C34238" w:rsidP="00C34238">
      <w:pPr>
        <w:ind w:firstLine="567"/>
        <w:jc w:val="both"/>
        <w:rPr>
          <w:color w:val="FF0000"/>
          <w:sz w:val="28"/>
          <w:szCs w:val="28"/>
        </w:rPr>
      </w:pPr>
      <w:r w:rsidRPr="00014EA0">
        <w:rPr>
          <w:color w:val="auto"/>
          <w:sz w:val="28"/>
          <w:szCs w:val="28"/>
        </w:rPr>
        <w:t>В случае если электроустановка потребителя - юридического лица включает в себя только вводное (вводно-распределительное) устройство, осветительную установку, переносное электрооборудование, имеющие номинальное напряжение не выше 0,4 кВ, либо электроустановки имеют суммарную максимальную мощность не более 150 кВт, номинальное напряжение до 1000 В и присоединены к одному источнику электроснабжения, ответственность за выполнение обязанностей по организации эксплуатации электроустановок, организации проведения всех видов работ в электроустановках такого потребителя может быть возложена на руководителя учреждения</w:t>
      </w:r>
      <w:r w:rsidR="002C3CA1">
        <w:rPr>
          <w:color w:val="auto"/>
          <w:sz w:val="28"/>
          <w:szCs w:val="28"/>
        </w:rPr>
        <w:t>;</w:t>
      </w:r>
      <w:r w:rsidRPr="00014EA0">
        <w:rPr>
          <w:color w:val="auto"/>
          <w:sz w:val="28"/>
          <w:szCs w:val="28"/>
        </w:rPr>
        <w:t xml:space="preserve"> </w:t>
      </w:r>
    </w:p>
    <w:p w:rsidR="00C34238" w:rsidRPr="0071222A" w:rsidRDefault="00C34238" w:rsidP="00C34238">
      <w:pPr>
        <w:widowControl w:val="0"/>
        <w:autoSpaceDE w:val="0"/>
        <w:autoSpaceDN w:val="0"/>
        <w:adjustRightInd w:val="0"/>
        <w:jc w:val="both"/>
        <w:rPr>
          <w:color w:val="auto"/>
          <w:sz w:val="28"/>
          <w:szCs w:val="28"/>
        </w:rPr>
      </w:pPr>
      <w:r w:rsidRPr="0071222A">
        <w:rPr>
          <w:color w:val="auto"/>
          <w:sz w:val="28"/>
          <w:szCs w:val="28"/>
        </w:rPr>
        <w:t xml:space="preserve">           </w:t>
      </w:r>
      <w:r w:rsidR="0017041B" w:rsidRPr="0017041B">
        <w:rPr>
          <w:color w:val="auto"/>
          <w:sz w:val="28"/>
          <w:szCs w:val="28"/>
        </w:rPr>
        <w:t>6</w:t>
      </w:r>
      <w:r w:rsidRPr="0071222A">
        <w:rPr>
          <w:color w:val="auto"/>
          <w:sz w:val="28"/>
          <w:szCs w:val="28"/>
        </w:rPr>
        <w:t xml:space="preserve">.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5" w:anchor="l996" w:history="1">
        <w:r w:rsidRPr="0071222A">
          <w:rPr>
            <w:color w:val="auto"/>
            <w:sz w:val="28"/>
            <w:szCs w:val="28"/>
          </w:rPr>
          <w:t>статьей 10</w:t>
        </w:r>
      </w:hyperlink>
      <w:r w:rsidRPr="0071222A">
        <w:rPr>
          <w:color w:val="auto"/>
          <w:sz w:val="28"/>
          <w:szCs w:val="28"/>
        </w:rPr>
        <w:t xml:space="preserve"> Федерального закона </w:t>
      </w:r>
      <w:r w:rsidR="00D64435">
        <w:rPr>
          <w:color w:val="auto"/>
          <w:sz w:val="28"/>
          <w:szCs w:val="28"/>
        </w:rPr>
        <w:t>от 21.07.</w:t>
      </w:r>
      <w:r w:rsidR="00F8068C">
        <w:rPr>
          <w:color w:val="auto"/>
          <w:sz w:val="28"/>
          <w:szCs w:val="28"/>
        </w:rPr>
        <w:t>1997 №</w:t>
      </w:r>
      <w:r w:rsidR="00CC1032">
        <w:rPr>
          <w:color w:val="auto"/>
          <w:sz w:val="28"/>
          <w:szCs w:val="28"/>
        </w:rPr>
        <w:t xml:space="preserve"> </w:t>
      </w:r>
      <w:r w:rsidR="00F8068C">
        <w:rPr>
          <w:color w:val="auto"/>
          <w:sz w:val="28"/>
          <w:szCs w:val="28"/>
        </w:rPr>
        <w:t>116-ФЗ «О</w:t>
      </w:r>
      <w:r w:rsidRPr="0071222A">
        <w:rPr>
          <w:color w:val="auto"/>
          <w:sz w:val="28"/>
          <w:szCs w:val="28"/>
        </w:rPr>
        <w:t xml:space="preserve"> промышленной безопасности</w:t>
      </w:r>
      <w:r w:rsidR="00F8068C">
        <w:rPr>
          <w:color w:val="auto"/>
          <w:sz w:val="28"/>
          <w:szCs w:val="28"/>
        </w:rPr>
        <w:t xml:space="preserve"> опасных производственных </w:t>
      </w:r>
      <w:r w:rsidR="00003EC2">
        <w:rPr>
          <w:color w:val="auto"/>
          <w:sz w:val="28"/>
          <w:szCs w:val="28"/>
        </w:rPr>
        <w:t>объектов» (далее – Федеральный закон о промышленной безопасности)</w:t>
      </w:r>
      <w:r w:rsidR="002C3CA1">
        <w:rPr>
          <w:color w:val="auto"/>
          <w:sz w:val="28"/>
          <w:szCs w:val="28"/>
        </w:rPr>
        <w:t>;</w:t>
      </w:r>
    </w:p>
    <w:p w:rsidR="00C34238" w:rsidRPr="00AC17C9" w:rsidRDefault="00C34238" w:rsidP="00C34238">
      <w:pPr>
        <w:widowControl w:val="0"/>
        <w:autoSpaceDE w:val="0"/>
        <w:autoSpaceDN w:val="0"/>
        <w:adjustRightInd w:val="0"/>
        <w:jc w:val="both"/>
        <w:rPr>
          <w:color w:val="auto"/>
          <w:sz w:val="28"/>
          <w:szCs w:val="28"/>
        </w:rPr>
      </w:pPr>
      <w:r w:rsidRPr="00AC17C9">
        <w:rPr>
          <w:color w:val="auto"/>
          <w:sz w:val="28"/>
          <w:szCs w:val="28"/>
        </w:rPr>
        <w:t xml:space="preserve">          </w:t>
      </w:r>
      <w:r w:rsidR="0017041B" w:rsidRPr="0017041B">
        <w:rPr>
          <w:color w:val="auto"/>
          <w:sz w:val="28"/>
          <w:szCs w:val="28"/>
        </w:rPr>
        <w:t>7</w:t>
      </w:r>
      <w:r w:rsidRPr="00AC17C9">
        <w:rPr>
          <w:color w:val="auto"/>
          <w:sz w:val="28"/>
          <w:szCs w:val="28"/>
        </w:rPr>
        <w:t xml:space="preserve">. Организационно-распорядительные документы организации о назначении </w:t>
      </w:r>
      <w:r w:rsidRPr="00AC17C9">
        <w:rPr>
          <w:color w:val="auto"/>
          <w:sz w:val="28"/>
          <w:szCs w:val="28"/>
        </w:rPr>
        <w:lastRenderedPageBreak/>
        <w:t xml:space="preserve">лиц, ответственных за безопасную эксплуатацию тепловых энергоустановок для объектов, не отнесенных к ОПО, определенные пунктами </w:t>
      </w:r>
      <w:hyperlink r:id="rId26" w:anchor="l71" w:history="1">
        <w:r w:rsidRPr="00AC17C9">
          <w:rPr>
            <w:color w:val="auto"/>
            <w:sz w:val="28"/>
            <w:szCs w:val="28"/>
          </w:rPr>
          <w:t>2.1.2</w:t>
        </w:r>
      </w:hyperlink>
      <w:r w:rsidRPr="00AC17C9">
        <w:rPr>
          <w:color w:val="auto"/>
          <w:sz w:val="28"/>
          <w:szCs w:val="28"/>
        </w:rPr>
        <w:t xml:space="preserve">, </w:t>
      </w:r>
      <w:hyperlink r:id="rId27" w:anchor="l72" w:history="1">
        <w:r w:rsidRPr="00AC17C9">
          <w:rPr>
            <w:color w:val="auto"/>
            <w:sz w:val="28"/>
            <w:szCs w:val="28"/>
          </w:rPr>
          <w:t>2.1.3</w:t>
        </w:r>
      </w:hyperlink>
      <w:r w:rsidRPr="00AC17C9">
        <w:rPr>
          <w:color w:val="auto"/>
          <w:sz w:val="28"/>
          <w:szCs w:val="28"/>
        </w:rPr>
        <w:t xml:space="preserve"> Правил </w:t>
      </w:r>
      <w:r w:rsidR="00CC1032">
        <w:rPr>
          <w:color w:val="auto"/>
          <w:sz w:val="28"/>
          <w:szCs w:val="28"/>
        </w:rPr>
        <w:t>№</w:t>
      </w:r>
      <w:r w:rsidRPr="00AC17C9">
        <w:rPr>
          <w:color w:val="auto"/>
          <w:sz w:val="28"/>
          <w:szCs w:val="28"/>
        </w:rPr>
        <w:t xml:space="preserve">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w:t>
      </w:r>
      <w:hyperlink r:id="rId28" w:anchor="l320" w:history="1">
        <w:r w:rsidRPr="00AC17C9">
          <w:rPr>
            <w:color w:val="auto"/>
            <w:sz w:val="28"/>
            <w:szCs w:val="28"/>
          </w:rPr>
          <w:t>пунктом 228</w:t>
        </w:r>
      </w:hyperlink>
      <w:r w:rsidRPr="00AC17C9">
        <w:rPr>
          <w:color w:val="auto"/>
          <w:sz w:val="28"/>
          <w:szCs w:val="28"/>
        </w:rPr>
        <w:t xml:space="preserve"> П</w:t>
      </w:r>
      <w:r w:rsidR="002C3CA1">
        <w:rPr>
          <w:color w:val="auto"/>
          <w:sz w:val="28"/>
          <w:szCs w:val="28"/>
        </w:rPr>
        <w:t>равил промышленной безопасности;</w:t>
      </w:r>
    </w:p>
    <w:p w:rsidR="00C34238" w:rsidRPr="00732861" w:rsidRDefault="00C34238" w:rsidP="00C34238">
      <w:pPr>
        <w:widowControl w:val="0"/>
        <w:autoSpaceDE w:val="0"/>
        <w:autoSpaceDN w:val="0"/>
        <w:adjustRightInd w:val="0"/>
        <w:jc w:val="both"/>
        <w:rPr>
          <w:color w:val="FF0000"/>
          <w:sz w:val="28"/>
          <w:szCs w:val="28"/>
        </w:rPr>
      </w:pPr>
      <w:r w:rsidRPr="00732861">
        <w:rPr>
          <w:color w:val="FF0000"/>
          <w:sz w:val="28"/>
          <w:szCs w:val="28"/>
        </w:rPr>
        <w:t xml:space="preserve">          </w:t>
      </w:r>
      <w:r w:rsidR="0017041B" w:rsidRPr="0017041B">
        <w:rPr>
          <w:color w:val="auto"/>
          <w:sz w:val="28"/>
          <w:szCs w:val="28"/>
        </w:rPr>
        <w:t>8</w:t>
      </w:r>
      <w:r w:rsidRPr="00AC17C9">
        <w:rPr>
          <w:color w:val="auto"/>
          <w:sz w:val="28"/>
          <w:szCs w:val="28"/>
        </w:rPr>
        <w:t xml:space="preserve">.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r w:rsidR="00AC17C9" w:rsidRPr="00AC17C9">
        <w:rPr>
          <w:color w:val="auto"/>
          <w:sz w:val="28"/>
          <w:szCs w:val="28"/>
        </w:rPr>
        <w:t>требованиями Правил</w:t>
      </w:r>
      <w:r w:rsidRPr="00AC17C9">
        <w:rPr>
          <w:color w:val="auto"/>
          <w:sz w:val="28"/>
          <w:szCs w:val="28"/>
        </w:rPr>
        <w:t xml:space="preserve"> по охране труда при эксплуатации объектов теплоснабжения и </w:t>
      </w:r>
      <w:proofErr w:type="spellStart"/>
      <w:r w:rsidRPr="00AC17C9">
        <w:rPr>
          <w:color w:val="auto"/>
          <w:sz w:val="28"/>
          <w:szCs w:val="28"/>
        </w:rPr>
        <w:t>теплопотребляющих</w:t>
      </w:r>
      <w:proofErr w:type="spellEnd"/>
      <w:r w:rsidRPr="00AC17C9">
        <w:rPr>
          <w:color w:val="auto"/>
          <w:sz w:val="28"/>
          <w:szCs w:val="28"/>
        </w:rPr>
        <w:t xml:space="preserve"> установок, утвержденных приказом Минтруда России </w:t>
      </w:r>
      <w:r w:rsidR="00CC1032">
        <w:rPr>
          <w:color w:val="auto"/>
          <w:sz w:val="28"/>
          <w:szCs w:val="28"/>
        </w:rPr>
        <w:t>от 17.12.</w:t>
      </w:r>
      <w:r w:rsidR="00AC17C9" w:rsidRPr="00AC17C9">
        <w:rPr>
          <w:color w:val="auto"/>
          <w:sz w:val="28"/>
          <w:szCs w:val="28"/>
        </w:rPr>
        <w:t xml:space="preserve">2020 </w:t>
      </w:r>
      <w:r w:rsidR="00CC1032">
        <w:rPr>
          <w:color w:val="auto"/>
          <w:sz w:val="28"/>
          <w:szCs w:val="28"/>
        </w:rPr>
        <w:t>№</w:t>
      </w:r>
      <w:r w:rsidR="00AC17C9" w:rsidRPr="00AC17C9">
        <w:rPr>
          <w:color w:val="auto"/>
          <w:sz w:val="28"/>
          <w:szCs w:val="28"/>
        </w:rPr>
        <w:t xml:space="preserve"> 924н</w:t>
      </w:r>
      <w:r w:rsidR="002C3CA1">
        <w:rPr>
          <w:color w:val="auto"/>
          <w:sz w:val="28"/>
          <w:szCs w:val="28"/>
        </w:rPr>
        <w:t>;</w:t>
      </w:r>
    </w:p>
    <w:p w:rsidR="00C34238" w:rsidRPr="00732861" w:rsidRDefault="00C34238" w:rsidP="00C34238">
      <w:pPr>
        <w:widowControl w:val="0"/>
        <w:autoSpaceDE w:val="0"/>
        <w:autoSpaceDN w:val="0"/>
        <w:adjustRightInd w:val="0"/>
        <w:jc w:val="both"/>
        <w:rPr>
          <w:color w:val="FF0000"/>
          <w:sz w:val="28"/>
          <w:szCs w:val="28"/>
        </w:rPr>
      </w:pPr>
      <w:r w:rsidRPr="00732861">
        <w:rPr>
          <w:color w:val="FF0000"/>
          <w:sz w:val="28"/>
          <w:szCs w:val="28"/>
        </w:rPr>
        <w:t xml:space="preserve">          </w:t>
      </w:r>
      <w:r w:rsidR="0017041B" w:rsidRPr="0017041B">
        <w:rPr>
          <w:color w:val="auto"/>
          <w:sz w:val="28"/>
          <w:szCs w:val="28"/>
        </w:rPr>
        <w:t>9</w:t>
      </w:r>
      <w:r w:rsidRPr="005F3403">
        <w:rPr>
          <w:color w:val="auto"/>
          <w:sz w:val="28"/>
          <w:szCs w:val="28"/>
        </w:rPr>
        <w:t xml:space="preserve">. </w:t>
      </w:r>
      <w:proofErr w:type="gramStart"/>
      <w:r w:rsidRPr="005F3403">
        <w:rPr>
          <w:color w:val="auto"/>
          <w:sz w:val="28"/>
          <w:szCs w:val="28"/>
        </w:rPr>
        <w:t>Копии</w:t>
      </w:r>
      <w:proofErr w:type="gramEnd"/>
      <w:r w:rsidRPr="005F3403">
        <w:rPr>
          <w:color w:val="auto"/>
          <w:sz w:val="28"/>
          <w:szCs w:val="28"/>
        </w:rPr>
        <w:t xml:space="preserve"> утвержденных в соответствии с </w:t>
      </w:r>
      <w:hyperlink r:id="rId29" w:anchor="l189" w:history="1">
        <w:r w:rsidRPr="005F3403">
          <w:rPr>
            <w:color w:val="auto"/>
            <w:sz w:val="28"/>
            <w:szCs w:val="28"/>
          </w:rPr>
          <w:t>пунктом 2.3.48</w:t>
        </w:r>
      </w:hyperlink>
      <w:r w:rsidRPr="005F3403">
        <w:rPr>
          <w:color w:val="auto"/>
          <w:sz w:val="28"/>
          <w:szCs w:val="28"/>
        </w:rPr>
        <w:t xml:space="preserve"> Правил </w:t>
      </w:r>
      <w:r w:rsidR="00CC1032">
        <w:rPr>
          <w:color w:val="auto"/>
          <w:sz w:val="28"/>
          <w:szCs w:val="28"/>
        </w:rPr>
        <w:t>№</w:t>
      </w:r>
      <w:r w:rsidRPr="005F3403">
        <w:rPr>
          <w:color w:val="auto"/>
          <w:sz w:val="28"/>
          <w:szCs w:val="28"/>
        </w:rPr>
        <w:t xml:space="preserve"> 115 и </w:t>
      </w:r>
      <w:hyperlink r:id="rId30" w:anchor="l349" w:history="1">
        <w:r w:rsidRPr="005F3403">
          <w:rPr>
            <w:color w:val="auto"/>
            <w:sz w:val="28"/>
            <w:szCs w:val="28"/>
          </w:rPr>
          <w:t>пунктом 236</w:t>
        </w:r>
      </w:hyperlink>
      <w:r w:rsidRPr="005F3403">
        <w:rPr>
          <w:color w:val="auto"/>
          <w:sz w:val="28"/>
          <w:szCs w:val="28"/>
        </w:rPr>
        <w:t xml:space="preserve"> Правил промышленной безопасности</w:t>
      </w:r>
      <w:r w:rsidR="00CC1032">
        <w:rPr>
          <w:color w:val="auto"/>
          <w:sz w:val="28"/>
          <w:szCs w:val="28"/>
        </w:rPr>
        <w:t>,</w:t>
      </w:r>
      <w:r w:rsidRPr="005F3403">
        <w:rPr>
          <w:color w:val="auto"/>
          <w:sz w:val="28"/>
          <w:szCs w:val="28"/>
        </w:rPr>
        <w:t xml:space="preserve"> программ противоаварийных тренировок, журналов, подтверждающих проведение тренировок согласно утвержденной программе противоаварийн</w:t>
      </w:r>
      <w:r w:rsidR="002C3CA1">
        <w:rPr>
          <w:color w:val="auto"/>
          <w:sz w:val="28"/>
          <w:szCs w:val="28"/>
        </w:rPr>
        <w:t>ых тренировок;</w:t>
      </w:r>
    </w:p>
    <w:p w:rsidR="00C34238" w:rsidRPr="00732861" w:rsidRDefault="00C34238" w:rsidP="00C34238">
      <w:pPr>
        <w:widowControl w:val="0"/>
        <w:autoSpaceDE w:val="0"/>
        <w:autoSpaceDN w:val="0"/>
        <w:adjustRightInd w:val="0"/>
        <w:jc w:val="both"/>
        <w:rPr>
          <w:color w:val="FF0000"/>
          <w:sz w:val="28"/>
          <w:szCs w:val="28"/>
        </w:rPr>
      </w:pPr>
      <w:r w:rsidRPr="00732861">
        <w:rPr>
          <w:color w:val="FF0000"/>
          <w:sz w:val="28"/>
          <w:szCs w:val="28"/>
        </w:rPr>
        <w:t xml:space="preserve">           </w:t>
      </w:r>
      <w:r w:rsidRPr="005F3403">
        <w:rPr>
          <w:color w:val="auto"/>
          <w:sz w:val="28"/>
          <w:szCs w:val="28"/>
        </w:rPr>
        <w:t>1</w:t>
      </w:r>
      <w:r w:rsidR="0017041B" w:rsidRPr="0017041B">
        <w:rPr>
          <w:color w:val="auto"/>
          <w:sz w:val="28"/>
          <w:szCs w:val="28"/>
        </w:rPr>
        <w:t>0</w:t>
      </w:r>
      <w:r w:rsidRPr="005F3403">
        <w:rPr>
          <w:color w:val="auto"/>
          <w:sz w:val="28"/>
          <w:szCs w:val="28"/>
        </w:rPr>
        <w:t xml:space="preserve">.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1" w:anchor="l758" w:history="1">
        <w:r w:rsidRPr="005F3403">
          <w:rPr>
            <w:color w:val="auto"/>
            <w:sz w:val="28"/>
            <w:szCs w:val="28"/>
          </w:rPr>
          <w:t>пунктом 6.2.1</w:t>
        </w:r>
      </w:hyperlink>
      <w:r w:rsidRPr="005F3403">
        <w:rPr>
          <w:color w:val="auto"/>
          <w:sz w:val="28"/>
          <w:szCs w:val="28"/>
        </w:rPr>
        <w:t xml:space="preserve"> Правил </w:t>
      </w:r>
      <w:r w:rsidR="00CC1032">
        <w:rPr>
          <w:color w:val="auto"/>
          <w:sz w:val="28"/>
          <w:szCs w:val="28"/>
        </w:rPr>
        <w:t>№</w:t>
      </w:r>
      <w:r w:rsidRPr="005F3403">
        <w:rPr>
          <w:color w:val="auto"/>
          <w:sz w:val="28"/>
          <w:szCs w:val="28"/>
        </w:rPr>
        <w:t xml:space="preserve"> 115, а также копии эксплуатационных инструкций по ведению и контролю режимо</w:t>
      </w:r>
      <w:r w:rsidR="002C3CA1">
        <w:rPr>
          <w:color w:val="auto"/>
          <w:sz w:val="28"/>
          <w:szCs w:val="28"/>
        </w:rPr>
        <w:t>в работы системы теплоснабжения;</w:t>
      </w:r>
    </w:p>
    <w:p w:rsidR="00C34238" w:rsidRPr="003001CA" w:rsidRDefault="00C34238" w:rsidP="00C34238">
      <w:pPr>
        <w:widowControl w:val="0"/>
        <w:autoSpaceDE w:val="0"/>
        <w:autoSpaceDN w:val="0"/>
        <w:adjustRightInd w:val="0"/>
        <w:jc w:val="both"/>
        <w:rPr>
          <w:color w:val="auto"/>
          <w:sz w:val="28"/>
          <w:szCs w:val="28"/>
        </w:rPr>
      </w:pPr>
      <w:r w:rsidRPr="003001CA">
        <w:rPr>
          <w:color w:val="auto"/>
          <w:sz w:val="28"/>
          <w:szCs w:val="28"/>
        </w:rPr>
        <w:t xml:space="preserve">           1</w:t>
      </w:r>
      <w:r w:rsidR="0017041B" w:rsidRPr="0017041B">
        <w:rPr>
          <w:color w:val="auto"/>
          <w:sz w:val="28"/>
          <w:szCs w:val="28"/>
        </w:rPr>
        <w:t>1</w:t>
      </w:r>
      <w:r w:rsidRPr="003001CA">
        <w:rPr>
          <w:color w:val="auto"/>
          <w:sz w:val="28"/>
          <w:szCs w:val="28"/>
        </w:rPr>
        <w:t xml:space="preserve">. Копии утвержденной инструкции по эксплуатации установок для </w:t>
      </w:r>
      <w:proofErr w:type="spellStart"/>
      <w:r w:rsidRPr="003001CA">
        <w:rPr>
          <w:color w:val="auto"/>
          <w:sz w:val="28"/>
          <w:szCs w:val="28"/>
        </w:rPr>
        <w:t>докотловой</w:t>
      </w:r>
      <w:proofErr w:type="spellEnd"/>
      <w:r w:rsidRPr="003001CA">
        <w:rPr>
          <w:color w:val="auto"/>
          <w:sz w:val="28"/>
          <w:szCs w:val="28"/>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3001CA">
        <w:rPr>
          <w:color w:val="auto"/>
          <w:sz w:val="28"/>
          <w:szCs w:val="28"/>
        </w:rPr>
        <w:t>химконтроля</w:t>
      </w:r>
      <w:proofErr w:type="spellEnd"/>
      <w:r w:rsidRPr="003001CA">
        <w:rPr>
          <w:color w:val="auto"/>
          <w:sz w:val="28"/>
          <w:szCs w:val="28"/>
        </w:rPr>
        <w:t xml:space="preserve"> за </w:t>
      </w:r>
      <w:proofErr w:type="spellStart"/>
      <w:r w:rsidRPr="003001CA">
        <w:rPr>
          <w:color w:val="auto"/>
          <w:sz w:val="28"/>
          <w:szCs w:val="28"/>
        </w:rPr>
        <w:t>воднохимическим</w:t>
      </w:r>
      <w:proofErr w:type="spellEnd"/>
      <w:r w:rsidRPr="003001CA">
        <w:rPr>
          <w:color w:val="auto"/>
          <w:sz w:val="28"/>
          <w:szCs w:val="28"/>
        </w:rPr>
        <w:t xml:space="preserve"> режимом котельных и тепловых сетей, разработанный в соответствии с требованиями </w:t>
      </w:r>
      <w:hyperlink r:id="rId32" w:anchor="l1426" w:history="1">
        <w:r w:rsidRPr="003001CA">
          <w:rPr>
            <w:color w:val="auto"/>
            <w:sz w:val="28"/>
            <w:szCs w:val="28"/>
          </w:rPr>
          <w:t>пункта 12.9</w:t>
        </w:r>
      </w:hyperlink>
      <w:r w:rsidRPr="003001CA">
        <w:rPr>
          <w:color w:val="auto"/>
          <w:sz w:val="28"/>
          <w:szCs w:val="28"/>
        </w:rPr>
        <w:t xml:space="preserve"> Правил </w:t>
      </w:r>
      <w:r w:rsidR="00CC1032">
        <w:rPr>
          <w:color w:val="auto"/>
          <w:sz w:val="28"/>
          <w:szCs w:val="28"/>
        </w:rPr>
        <w:t>№</w:t>
      </w:r>
      <w:r w:rsidRPr="003001CA">
        <w:rPr>
          <w:color w:val="auto"/>
          <w:sz w:val="28"/>
          <w:szCs w:val="28"/>
        </w:rPr>
        <w:t xml:space="preserve"> 115, </w:t>
      </w:r>
      <w:hyperlink r:id="rId33" w:anchor="l396" w:history="1">
        <w:r w:rsidRPr="003001CA">
          <w:rPr>
            <w:color w:val="auto"/>
            <w:sz w:val="28"/>
            <w:szCs w:val="28"/>
          </w:rPr>
          <w:t>пункта 278</w:t>
        </w:r>
      </w:hyperlink>
      <w:r w:rsidRPr="003001CA">
        <w:rPr>
          <w:color w:val="auto"/>
          <w:sz w:val="28"/>
          <w:szCs w:val="28"/>
        </w:rPr>
        <w:t xml:space="preserve"> Правил промышленной б</w:t>
      </w:r>
      <w:r w:rsidR="002C3CA1">
        <w:rPr>
          <w:color w:val="auto"/>
          <w:sz w:val="28"/>
          <w:szCs w:val="28"/>
        </w:rPr>
        <w:t>езопасности;</w:t>
      </w:r>
    </w:p>
    <w:p w:rsidR="00C34238" w:rsidRPr="00732861" w:rsidRDefault="00C34238" w:rsidP="00C34238">
      <w:pPr>
        <w:widowControl w:val="0"/>
        <w:autoSpaceDE w:val="0"/>
        <w:autoSpaceDN w:val="0"/>
        <w:adjustRightInd w:val="0"/>
        <w:jc w:val="both"/>
        <w:rPr>
          <w:color w:val="FF0000"/>
          <w:sz w:val="28"/>
          <w:szCs w:val="28"/>
        </w:rPr>
      </w:pPr>
      <w:r w:rsidRPr="00732861">
        <w:rPr>
          <w:color w:val="FF0000"/>
          <w:sz w:val="28"/>
          <w:szCs w:val="28"/>
        </w:rPr>
        <w:t xml:space="preserve">          </w:t>
      </w:r>
      <w:r w:rsidRPr="003001CA">
        <w:rPr>
          <w:color w:val="auto"/>
          <w:sz w:val="28"/>
          <w:szCs w:val="28"/>
        </w:rPr>
        <w:t>1</w:t>
      </w:r>
      <w:r w:rsidR="0017041B" w:rsidRPr="0017041B">
        <w:rPr>
          <w:color w:val="auto"/>
          <w:sz w:val="28"/>
          <w:szCs w:val="28"/>
        </w:rPr>
        <w:t>2</w:t>
      </w:r>
      <w:r w:rsidRPr="003001CA">
        <w:rPr>
          <w:color w:val="auto"/>
          <w:sz w:val="28"/>
          <w:szCs w:val="28"/>
        </w:rPr>
        <w:t xml:space="preserve">. Разработанный в соответствии с </w:t>
      </w:r>
      <w:hyperlink r:id="rId34" w:anchor="l273" w:history="1">
        <w:r w:rsidRPr="003001CA">
          <w:rPr>
            <w:color w:val="auto"/>
            <w:sz w:val="28"/>
            <w:szCs w:val="28"/>
          </w:rPr>
          <w:t>пунктом 2.7.10</w:t>
        </w:r>
      </w:hyperlink>
      <w:r w:rsidRPr="003001CA">
        <w:rPr>
          <w:color w:val="auto"/>
          <w:sz w:val="28"/>
          <w:szCs w:val="28"/>
        </w:rPr>
        <w:t xml:space="preserve"> Правил </w:t>
      </w:r>
      <w:r w:rsidR="002C3CA1">
        <w:rPr>
          <w:color w:val="auto"/>
          <w:sz w:val="28"/>
          <w:szCs w:val="28"/>
        </w:rPr>
        <w:t>№</w:t>
      </w:r>
      <w:r w:rsidRPr="003001CA">
        <w:rPr>
          <w:color w:val="auto"/>
          <w:sz w:val="28"/>
          <w:szCs w:val="28"/>
        </w:rPr>
        <w:t xml:space="preserve">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3001CA">
        <w:rPr>
          <w:color w:val="auto"/>
          <w:sz w:val="28"/>
          <w:szCs w:val="28"/>
        </w:rPr>
        <w:t>теплопотребляющих</w:t>
      </w:r>
      <w:proofErr w:type="spellEnd"/>
      <w:r w:rsidRPr="003001CA">
        <w:rPr>
          <w:color w:val="auto"/>
          <w:sz w:val="28"/>
          <w:szCs w:val="28"/>
        </w:rPr>
        <w:t xml:space="preserve"> установок из ремонта с приложением дефектных ведомостей (при наличии), протоколов </w:t>
      </w:r>
      <w:r w:rsidR="002C3CA1">
        <w:rPr>
          <w:color w:val="auto"/>
          <w:sz w:val="28"/>
          <w:szCs w:val="28"/>
        </w:rPr>
        <w:t xml:space="preserve">промежуточных </w:t>
      </w:r>
      <w:r w:rsidRPr="003001CA">
        <w:rPr>
          <w:color w:val="auto"/>
          <w:sz w:val="28"/>
          <w:szCs w:val="28"/>
        </w:rPr>
        <w:t xml:space="preserve">испытаний и наладки, предусмотренные </w:t>
      </w:r>
      <w:hyperlink r:id="rId35" w:anchor="l279" w:history="1">
        <w:r w:rsidRPr="003001CA">
          <w:rPr>
            <w:color w:val="auto"/>
            <w:sz w:val="28"/>
            <w:szCs w:val="28"/>
          </w:rPr>
          <w:t>пунктом 2.7.13</w:t>
        </w:r>
      </w:hyperlink>
      <w:r w:rsidRPr="003001CA">
        <w:rPr>
          <w:color w:val="auto"/>
          <w:sz w:val="28"/>
          <w:szCs w:val="28"/>
        </w:rPr>
        <w:t xml:space="preserve"> Правил </w:t>
      </w:r>
      <w:r w:rsidR="002C3CA1">
        <w:rPr>
          <w:color w:val="auto"/>
          <w:sz w:val="28"/>
          <w:szCs w:val="28"/>
        </w:rPr>
        <w:t>№ 115</w:t>
      </w:r>
      <w:r w:rsidRPr="003001CA">
        <w:rPr>
          <w:color w:val="auto"/>
          <w:sz w:val="28"/>
          <w:szCs w:val="28"/>
        </w:rPr>
        <w:t xml:space="preserve">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w:t>
      </w:r>
      <w:r w:rsidR="002C3CA1">
        <w:rPr>
          <w:color w:val="auto"/>
          <w:sz w:val="28"/>
          <w:szCs w:val="28"/>
        </w:rPr>
        <w:t>ых сетей (при эксплуатации ОПО);</w:t>
      </w:r>
    </w:p>
    <w:p w:rsidR="00C34238" w:rsidRPr="003001CA" w:rsidRDefault="00C34238" w:rsidP="00C34238">
      <w:pPr>
        <w:widowControl w:val="0"/>
        <w:autoSpaceDE w:val="0"/>
        <w:autoSpaceDN w:val="0"/>
        <w:adjustRightInd w:val="0"/>
        <w:jc w:val="both"/>
        <w:rPr>
          <w:color w:val="auto"/>
          <w:sz w:val="28"/>
          <w:szCs w:val="28"/>
        </w:rPr>
      </w:pPr>
      <w:r w:rsidRPr="003001CA">
        <w:rPr>
          <w:color w:val="auto"/>
          <w:sz w:val="28"/>
          <w:szCs w:val="28"/>
        </w:rPr>
        <w:t xml:space="preserve">          1</w:t>
      </w:r>
      <w:r w:rsidR="0017041B" w:rsidRPr="0017041B">
        <w:rPr>
          <w:color w:val="auto"/>
          <w:sz w:val="28"/>
          <w:szCs w:val="28"/>
        </w:rPr>
        <w:t>3</w:t>
      </w:r>
      <w:r w:rsidRPr="003001CA">
        <w:rPr>
          <w:color w:val="auto"/>
          <w:sz w:val="28"/>
          <w:szCs w:val="28"/>
        </w:rPr>
        <w:t>.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C34238" w:rsidRPr="003001CA" w:rsidRDefault="002C3CA1" w:rsidP="00C34238">
      <w:pPr>
        <w:widowControl w:val="0"/>
        <w:autoSpaceDE w:val="0"/>
        <w:autoSpaceDN w:val="0"/>
        <w:adjustRightInd w:val="0"/>
        <w:jc w:val="both"/>
        <w:rPr>
          <w:color w:val="auto"/>
          <w:sz w:val="28"/>
          <w:szCs w:val="28"/>
        </w:rPr>
      </w:pPr>
      <w:r>
        <w:rPr>
          <w:color w:val="auto"/>
          <w:sz w:val="28"/>
          <w:szCs w:val="28"/>
        </w:rPr>
        <w:t xml:space="preserve">- </w:t>
      </w:r>
      <w:r w:rsidR="00C34238" w:rsidRPr="003001CA">
        <w:rPr>
          <w:color w:val="auto"/>
          <w:sz w:val="28"/>
          <w:szCs w:val="28"/>
        </w:rP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36" w:anchor="l807" w:history="1">
        <w:r w:rsidR="00C34238" w:rsidRPr="003001CA">
          <w:rPr>
            <w:color w:val="auto"/>
            <w:sz w:val="28"/>
            <w:szCs w:val="28"/>
          </w:rPr>
          <w:t>частью 2</w:t>
        </w:r>
      </w:hyperlink>
      <w:r w:rsidR="00C34238" w:rsidRPr="003001CA">
        <w:rPr>
          <w:color w:val="auto"/>
          <w:sz w:val="28"/>
          <w:szCs w:val="28"/>
        </w:rPr>
        <w:t xml:space="preserve">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37" w:anchor="l1471" w:history="1">
        <w:r w:rsidR="00C34238" w:rsidRPr="003001CA">
          <w:rPr>
            <w:color w:val="auto"/>
            <w:sz w:val="28"/>
            <w:szCs w:val="28"/>
          </w:rPr>
          <w:t>пунктом 13.2</w:t>
        </w:r>
      </w:hyperlink>
      <w:r w:rsidR="00C34238" w:rsidRPr="003001CA">
        <w:rPr>
          <w:color w:val="auto"/>
          <w:sz w:val="28"/>
          <w:szCs w:val="28"/>
        </w:rPr>
        <w:t xml:space="preserve"> Правил </w:t>
      </w:r>
      <w:r>
        <w:rPr>
          <w:color w:val="auto"/>
          <w:sz w:val="28"/>
          <w:szCs w:val="28"/>
        </w:rPr>
        <w:t>№</w:t>
      </w:r>
      <w:r w:rsidR="00C34238" w:rsidRPr="003001CA">
        <w:rPr>
          <w:color w:val="auto"/>
          <w:sz w:val="28"/>
          <w:szCs w:val="28"/>
        </w:rPr>
        <w:t xml:space="preserve"> 115;</w:t>
      </w:r>
    </w:p>
    <w:p w:rsidR="00C34238" w:rsidRPr="003001CA" w:rsidRDefault="002C3CA1" w:rsidP="00C34238">
      <w:pPr>
        <w:widowControl w:val="0"/>
        <w:autoSpaceDE w:val="0"/>
        <w:autoSpaceDN w:val="0"/>
        <w:adjustRightInd w:val="0"/>
        <w:jc w:val="both"/>
        <w:rPr>
          <w:color w:val="auto"/>
          <w:sz w:val="28"/>
          <w:szCs w:val="28"/>
        </w:rPr>
      </w:pPr>
      <w:r>
        <w:rPr>
          <w:color w:val="auto"/>
          <w:sz w:val="28"/>
          <w:szCs w:val="28"/>
        </w:rPr>
        <w:t xml:space="preserve">- </w:t>
      </w:r>
      <w:r w:rsidR="00C34238" w:rsidRPr="003001CA">
        <w:rPr>
          <w:color w:val="auto"/>
          <w:sz w:val="28"/>
          <w:szCs w:val="28"/>
        </w:rPr>
        <w:t>о проверке плотности (герметичности), настройки и регулир</w:t>
      </w:r>
      <w:r>
        <w:rPr>
          <w:color w:val="auto"/>
          <w:sz w:val="28"/>
          <w:szCs w:val="28"/>
        </w:rPr>
        <w:t>овки предохранительных клапанов;</w:t>
      </w:r>
    </w:p>
    <w:p w:rsidR="00C34238" w:rsidRPr="00732861" w:rsidRDefault="00C34238" w:rsidP="00C34238">
      <w:pPr>
        <w:widowControl w:val="0"/>
        <w:autoSpaceDE w:val="0"/>
        <w:autoSpaceDN w:val="0"/>
        <w:adjustRightInd w:val="0"/>
        <w:jc w:val="both"/>
        <w:rPr>
          <w:color w:val="FF0000"/>
          <w:sz w:val="28"/>
          <w:szCs w:val="28"/>
        </w:rPr>
      </w:pPr>
      <w:r w:rsidRPr="00732861">
        <w:rPr>
          <w:color w:val="FF0000"/>
          <w:sz w:val="28"/>
          <w:szCs w:val="28"/>
        </w:rPr>
        <w:t xml:space="preserve">           </w:t>
      </w:r>
      <w:r w:rsidRPr="00D3250C">
        <w:rPr>
          <w:color w:val="auto"/>
          <w:sz w:val="28"/>
          <w:szCs w:val="28"/>
        </w:rPr>
        <w:t>1</w:t>
      </w:r>
      <w:r w:rsidR="0017041B" w:rsidRPr="004E5C84">
        <w:rPr>
          <w:color w:val="auto"/>
          <w:sz w:val="28"/>
          <w:szCs w:val="28"/>
        </w:rPr>
        <w:t>4</w:t>
      </w:r>
      <w:r w:rsidRPr="00D3250C">
        <w:rPr>
          <w:color w:val="auto"/>
          <w:sz w:val="28"/>
          <w:szCs w:val="28"/>
        </w:rPr>
        <w:t xml:space="preserve">.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38" w:anchor="l360" w:history="1">
        <w:r w:rsidRPr="00D3250C">
          <w:rPr>
            <w:color w:val="auto"/>
            <w:sz w:val="28"/>
            <w:szCs w:val="28"/>
          </w:rPr>
          <w:t>пунктом 3.1.3</w:t>
        </w:r>
      </w:hyperlink>
      <w:r w:rsidRPr="00D3250C">
        <w:rPr>
          <w:color w:val="auto"/>
          <w:sz w:val="28"/>
          <w:szCs w:val="28"/>
        </w:rPr>
        <w:t xml:space="preserve"> Правил </w:t>
      </w:r>
      <w:r w:rsidR="0011333A">
        <w:rPr>
          <w:color w:val="auto"/>
          <w:sz w:val="28"/>
          <w:szCs w:val="28"/>
        </w:rPr>
        <w:t>№ 115;</w:t>
      </w:r>
    </w:p>
    <w:p w:rsidR="00C34238" w:rsidRPr="00135A10" w:rsidRDefault="00C34238" w:rsidP="00C34238">
      <w:pPr>
        <w:widowControl w:val="0"/>
        <w:autoSpaceDE w:val="0"/>
        <w:autoSpaceDN w:val="0"/>
        <w:adjustRightInd w:val="0"/>
        <w:jc w:val="both"/>
        <w:rPr>
          <w:color w:val="auto"/>
          <w:sz w:val="28"/>
          <w:szCs w:val="28"/>
        </w:rPr>
      </w:pPr>
      <w:r w:rsidRPr="00732861">
        <w:rPr>
          <w:color w:val="FF0000"/>
          <w:sz w:val="28"/>
          <w:szCs w:val="28"/>
        </w:rPr>
        <w:t xml:space="preserve">     </w:t>
      </w:r>
      <w:r w:rsidRPr="00D3250C">
        <w:rPr>
          <w:color w:val="auto"/>
          <w:sz w:val="28"/>
          <w:szCs w:val="28"/>
        </w:rPr>
        <w:t xml:space="preserve">      1</w:t>
      </w:r>
      <w:r w:rsidR="0017041B" w:rsidRPr="0017041B">
        <w:rPr>
          <w:color w:val="auto"/>
          <w:sz w:val="28"/>
          <w:szCs w:val="28"/>
        </w:rPr>
        <w:t>5</w:t>
      </w:r>
      <w:r w:rsidRPr="00D3250C">
        <w:rPr>
          <w:color w:val="auto"/>
          <w:sz w:val="28"/>
          <w:szCs w:val="28"/>
        </w:rPr>
        <w:t xml:space="preserve">.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w:t>
      </w:r>
      <w:r w:rsidRPr="00135A10">
        <w:rPr>
          <w:color w:val="auto"/>
          <w:sz w:val="28"/>
          <w:szCs w:val="28"/>
        </w:rPr>
        <w:t xml:space="preserve">тепловых сетей в сроки, установленные </w:t>
      </w:r>
      <w:hyperlink r:id="rId39" w:anchor="l834" w:history="1">
        <w:r w:rsidRPr="00135A10">
          <w:rPr>
            <w:color w:val="auto"/>
            <w:sz w:val="28"/>
            <w:szCs w:val="28"/>
          </w:rPr>
          <w:t>пунктом 6.2.32</w:t>
        </w:r>
      </w:hyperlink>
      <w:r w:rsidRPr="00135A10">
        <w:rPr>
          <w:color w:val="auto"/>
          <w:sz w:val="28"/>
          <w:szCs w:val="28"/>
        </w:rPr>
        <w:t xml:space="preserve"> Правил </w:t>
      </w:r>
      <w:r w:rsidR="0011333A">
        <w:rPr>
          <w:color w:val="auto"/>
          <w:sz w:val="28"/>
          <w:szCs w:val="28"/>
        </w:rPr>
        <w:t>№ 115;</w:t>
      </w:r>
    </w:p>
    <w:p w:rsidR="00C34238" w:rsidRPr="005E4CC7" w:rsidRDefault="00C34238" w:rsidP="00C34238">
      <w:pPr>
        <w:widowControl w:val="0"/>
        <w:autoSpaceDE w:val="0"/>
        <w:autoSpaceDN w:val="0"/>
        <w:adjustRightInd w:val="0"/>
        <w:jc w:val="both"/>
        <w:rPr>
          <w:color w:val="auto"/>
          <w:sz w:val="28"/>
          <w:szCs w:val="28"/>
        </w:rPr>
      </w:pPr>
      <w:r w:rsidRPr="00135A10">
        <w:rPr>
          <w:color w:val="auto"/>
          <w:sz w:val="28"/>
          <w:szCs w:val="28"/>
        </w:rPr>
        <w:t xml:space="preserve">           1</w:t>
      </w:r>
      <w:r w:rsidR="0017041B" w:rsidRPr="0017041B">
        <w:rPr>
          <w:color w:val="auto"/>
          <w:sz w:val="28"/>
          <w:szCs w:val="28"/>
        </w:rPr>
        <w:t>6</w:t>
      </w:r>
      <w:r w:rsidRPr="0017041B">
        <w:rPr>
          <w:color w:val="auto"/>
          <w:sz w:val="28"/>
          <w:szCs w:val="28"/>
        </w:rPr>
        <w:t xml:space="preserve">. Акты проведения гидравлических испытаний на прочность и плотность трубопроводов </w:t>
      </w:r>
      <w:r w:rsidRPr="005E4CC7">
        <w:rPr>
          <w:color w:val="auto"/>
          <w:sz w:val="28"/>
          <w:szCs w:val="28"/>
        </w:rPr>
        <w:t xml:space="preserve">тепловых сетей в соответствии с </w:t>
      </w:r>
      <w:hyperlink r:id="rId40" w:anchor="l792" w:history="1">
        <w:r w:rsidRPr="005E4CC7">
          <w:rPr>
            <w:color w:val="auto"/>
            <w:sz w:val="28"/>
            <w:szCs w:val="28"/>
          </w:rPr>
          <w:t>пунктом 6.2.16</w:t>
        </w:r>
      </w:hyperlink>
      <w:r w:rsidRPr="005E4CC7">
        <w:rPr>
          <w:color w:val="auto"/>
          <w:sz w:val="28"/>
          <w:szCs w:val="28"/>
        </w:rPr>
        <w:t xml:space="preserve"> Правил </w:t>
      </w:r>
      <w:r w:rsidR="0011333A">
        <w:rPr>
          <w:color w:val="auto"/>
          <w:sz w:val="28"/>
          <w:szCs w:val="28"/>
        </w:rPr>
        <w:t>№ 115;</w:t>
      </w:r>
    </w:p>
    <w:p w:rsidR="00C34238" w:rsidRPr="005E4CC7" w:rsidRDefault="00C34238" w:rsidP="00C34238">
      <w:pPr>
        <w:widowControl w:val="0"/>
        <w:autoSpaceDE w:val="0"/>
        <w:autoSpaceDN w:val="0"/>
        <w:adjustRightInd w:val="0"/>
        <w:jc w:val="both"/>
        <w:rPr>
          <w:color w:val="auto"/>
          <w:sz w:val="28"/>
          <w:szCs w:val="28"/>
        </w:rPr>
      </w:pPr>
      <w:r w:rsidRPr="00732861">
        <w:rPr>
          <w:color w:val="FF0000"/>
          <w:sz w:val="28"/>
          <w:szCs w:val="28"/>
        </w:rPr>
        <w:t xml:space="preserve">          </w:t>
      </w:r>
      <w:r w:rsidRPr="005E4CC7">
        <w:rPr>
          <w:color w:val="auto"/>
          <w:sz w:val="28"/>
          <w:szCs w:val="28"/>
        </w:rPr>
        <w:t>1</w:t>
      </w:r>
      <w:r w:rsidR="0017041B" w:rsidRPr="0017041B">
        <w:rPr>
          <w:color w:val="auto"/>
          <w:sz w:val="28"/>
          <w:szCs w:val="28"/>
        </w:rPr>
        <w:t>7</w:t>
      </w:r>
      <w:r w:rsidRPr="005E4CC7">
        <w:rPr>
          <w:color w:val="auto"/>
          <w:sz w:val="28"/>
          <w:szCs w:val="28"/>
        </w:rPr>
        <w:t xml:space="preserve">.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5E4CC7">
        <w:rPr>
          <w:color w:val="auto"/>
          <w:sz w:val="28"/>
          <w:szCs w:val="28"/>
        </w:rPr>
        <w:t>бесканальной</w:t>
      </w:r>
      <w:proofErr w:type="spellEnd"/>
      <w:r w:rsidRPr="005E4CC7">
        <w:rPr>
          <w:color w:val="auto"/>
          <w:sz w:val="28"/>
          <w:szCs w:val="28"/>
        </w:rPr>
        <w:t xml:space="preserve"> прокладке, требования к проведению которых установлены пунктами </w:t>
      </w:r>
      <w:hyperlink r:id="rId41" w:anchor="l837" w:history="1">
        <w:r w:rsidRPr="005E4CC7">
          <w:rPr>
            <w:color w:val="auto"/>
            <w:sz w:val="28"/>
            <w:szCs w:val="28"/>
          </w:rPr>
          <w:t>6.2.34</w:t>
        </w:r>
      </w:hyperlink>
      <w:r w:rsidRPr="005E4CC7">
        <w:rPr>
          <w:color w:val="auto"/>
          <w:sz w:val="28"/>
          <w:szCs w:val="28"/>
        </w:rPr>
        <w:t xml:space="preserve"> - </w:t>
      </w:r>
      <w:hyperlink r:id="rId42" w:anchor="l845" w:history="1">
        <w:r w:rsidRPr="005E4CC7">
          <w:rPr>
            <w:color w:val="auto"/>
            <w:sz w:val="28"/>
            <w:szCs w:val="28"/>
          </w:rPr>
          <w:t>6.2.37</w:t>
        </w:r>
      </w:hyperlink>
      <w:r w:rsidRPr="005E4CC7">
        <w:rPr>
          <w:color w:val="auto"/>
          <w:sz w:val="28"/>
          <w:szCs w:val="28"/>
        </w:rPr>
        <w:t xml:space="preserve"> Правил </w:t>
      </w:r>
      <w:r w:rsidR="0011333A">
        <w:rPr>
          <w:color w:val="auto"/>
          <w:sz w:val="28"/>
          <w:szCs w:val="28"/>
        </w:rPr>
        <w:t>№ 115;</w:t>
      </w:r>
    </w:p>
    <w:p w:rsidR="00C34238" w:rsidRPr="005E4CC7" w:rsidRDefault="00C34238" w:rsidP="00C34238">
      <w:pPr>
        <w:widowControl w:val="0"/>
        <w:autoSpaceDE w:val="0"/>
        <w:autoSpaceDN w:val="0"/>
        <w:adjustRightInd w:val="0"/>
        <w:jc w:val="both"/>
        <w:rPr>
          <w:color w:val="auto"/>
          <w:sz w:val="28"/>
          <w:szCs w:val="28"/>
        </w:rPr>
      </w:pPr>
      <w:r w:rsidRPr="00732861">
        <w:rPr>
          <w:color w:val="FF0000"/>
          <w:sz w:val="28"/>
          <w:szCs w:val="28"/>
        </w:rPr>
        <w:t xml:space="preserve">          </w:t>
      </w:r>
      <w:r w:rsidRPr="005E4CC7">
        <w:rPr>
          <w:color w:val="auto"/>
          <w:sz w:val="28"/>
          <w:szCs w:val="28"/>
        </w:rPr>
        <w:t>1</w:t>
      </w:r>
      <w:r w:rsidR="0017041B" w:rsidRPr="0017041B">
        <w:rPr>
          <w:color w:val="auto"/>
          <w:sz w:val="28"/>
          <w:szCs w:val="28"/>
        </w:rPr>
        <w:t>8</w:t>
      </w:r>
      <w:r w:rsidRPr="005E4CC7">
        <w:rPr>
          <w:color w:val="auto"/>
          <w:sz w:val="28"/>
          <w:szCs w:val="28"/>
        </w:rPr>
        <w:t xml:space="preserve">. Акты о проведении очистки и промывки тепловых сетей, тепловых пунктов, требования к которым установлены пунктами </w:t>
      </w:r>
      <w:hyperlink r:id="rId43" w:anchor="l635" w:history="1">
        <w:r w:rsidRPr="005E4CC7">
          <w:rPr>
            <w:color w:val="auto"/>
            <w:sz w:val="28"/>
            <w:szCs w:val="28"/>
          </w:rPr>
          <w:t>5.3.37</w:t>
        </w:r>
      </w:hyperlink>
      <w:r w:rsidRPr="005E4CC7">
        <w:rPr>
          <w:color w:val="auto"/>
          <w:sz w:val="28"/>
          <w:szCs w:val="28"/>
        </w:rPr>
        <w:t xml:space="preserve">, </w:t>
      </w:r>
      <w:hyperlink r:id="rId44" w:anchor="l795" w:history="1">
        <w:r w:rsidRPr="005E4CC7">
          <w:rPr>
            <w:color w:val="auto"/>
            <w:sz w:val="28"/>
            <w:szCs w:val="28"/>
          </w:rPr>
          <w:t>6.2.17</w:t>
        </w:r>
      </w:hyperlink>
      <w:r w:rsidRPr="005E4CC7">
        <w:rPr>
          <w:color w:val="auto"/>
          <w:sz w:val="28"/>
          <w:szCs w:val="28"/>
        </w:rPr>
        <w:t xml:space="preserve">, </w:t>
      </w:r>
      <w:hyperlink r:id="rId45" w:anchor="l1462" w:history="1">
        <w:r w:rsidRPr="005E4CC7">
          <w:rPr>
            <w:color w:val="auto"/>
            <w:sz w:val="28"/>
            <w:szCs w:val="28"/>
          </w:rPr>
          <w:t>12.18</w:t>
        </w:r>
      </w:hyperlink>
      <w:r w:rsidRPr="005E4CC7">
        <w:rPr>
          <w:color w:val="auto"/>
          <w:sz w:val="28"/>
          <w:szCs w:val="28"/>
        </w:rPr>
        <w:t xml:space="preserve"> Правил </w:t>
      </w:r>
      <w:r w:rsidR="0011333A">
        <w:rPr>
          <w:color w:val="auto"/>
          <w:sz w:val="28"/>
          <w:szCs w:val="28"/>
        </w:rPr>
        <w:t>№ 115;</w:t>
      </w:r>
    </w:p>
    <w:p w:rsidR="00C34238" w:rsidRPr="00732861" w:rsidRDefault="00C34238" w:rsidP="00C34238">
      <w:pPr>
        <w:widowControl w:val="0"/>
        <w:autoSpaceDE w:val="0"/>
        <w:autoSpaceDN w:val="0"/>
        <w:adjustRightInd w:val="0"/>
        <w:jc w:val="both"/>
        <w:rPr>
          <w:color w:val="FF0000"/>
          <w:sz w:val="28"/>
          <w:szCs w:val="28"/>
        </w:rPr>
      </w:pPr>
      <w:r w:rsidRPr="00732861">
        <w:rPr>
          <w:color w:val="FF0000"/>
          <w:sz w:val="28"/>
          <w:szCs w:val="28"/>
        </w:rPr>
        <w:t xml:space="preserve">          </w:t>
      </w:r>
      <w:r w:rsidR="0017041B" w:rsidRPr="0017041B">
        <w:rPr>
          <w:color w:val="auto"/>
          <w:sz w:val="28"/>
          <w:szCs w:val="28"/>
        </w:rPr>
        <w:t>19</w:t>
      </w:r>
      <w:r w:rsidRPr="005E4CC7">
        <w:rPr>
          <w:color w:val="auto"/>
          <w:sz w:val="28"/>
          <w:szCs w:val="28"/>
        </w:rPr>
        <w:t xml:space="preserve">.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w:t>
      </w:r>
      <w:hyperlink r:id="rId46" w:anchor="l237" w:history="1">
        <w:r w:rsidRPr="005E4CC7">
          <w:rPr>
            <w:color w:val="auto"/>
            <w:sz w:val="28"/>
            <w:szCs w:val="28"/>
          </w:rPr>
          <w:t>2.5.4</w:t>
        </w:r>
      </w:hyperlink>
      <w:r w:rsidRPr="005E4CC7">
        <w:rPr>
          <w:color w:val="auto"/>
          <w:sz w:val="28"/>
          <w:szCs w:val="28"/>
        </w:rPr>
        <w:t xml:space="preserve">, </w:t>
      </w:r>
      <w:hyperlink r:id="rId47" w:anchor="l286" w:history="1">
        <w:r w:rsidRPr="005E4CC7">
          <w:rPr>
            <w:color w:val="auto"/>
            <w:sz w:val="28"/>
            <w:szCs w:val="28"/>
          </w:rPr>
          <w:t>2.8.1</w:t>
        </w:r>
      </w:hyperlink>
      <w:r w:rsidRPr="005E4CC7">
        <w:rPr>
          <w:color w:val="auto"/>
          <w:sz w:val="28"/>
          <w:szCs w:val="28"/>
        </w:rPr>
        <w:t xml:space="preserve">, </w:t>
      </w:r>
      <w:hyperlink r:id="rId48" w:anchor="l595" w:history="1">
        <w:r w:rsidRPr="005E4CC7">
          <w:rPr>
            <w:color w:val="auto"/>
            <w:sz w:val="28"/>
            <w:szCs w:val="28"/>
          </w:rPr>
          <w:t>5.3.6</w:t>
        </w:r>
      </w:hyperlink>
      <w:r w:rsidRPr="005E4CC7">
        <w:rPr>
          <w:color w:val="auto"/>
          <w:sz w:val="28"/>
          <w:szCs w:val="28"/>
        </w:rPr>
        <w:t xml:space="preserve">, </w:t>
      </w:r>
      <w:hyperlink r:id="rId49" w:anchor="l1219" w:history="1">
        <w:r w:rsidRPr="005E4CC7">
          <w:rPr>
            <w:color w:val="auto"/>
            <w:sz w:val="28"/>
            <w:szCs w:val="28"/>
          </w:rPr>
          <w:t>9.3.25</w:t>
        </w:r>
      </w:hyperlink>
      <w:r w:rsidRPr="005E4CC7">
        <w:rPr>
          <w:color w:val="auto"/>
          <w:sz w:val="28"/>
          <w:szCs w:val="28"/>
        </w:rPr>
        <w:t xml:space="preserve">, </w:t>
      </w:r>
      <w:hyperlink r:id="rId50" w:anchor="l1439" w:history="1">
        <w:r w:rsidRPr="005E4CC7">
          <w:rPr>
            <w:color w:val="auto"/>
            <w:sz w:val="28"/>
            <w:szCs w:val="28"/>
          </w:rPr>
          <w:t>12.11</w:t>
        </w:r>
      </w:hyperlink>
      <w:r w:rsidRPr="005E4CC7">
        <w:rPr>
          <w:color w:val="auto"/>
          <w:sz w:val="28"/>
          <w:szCs w:val="28"/>
        </w:rPr>
        <w:t xml:space="preserve"> Правил </w:t>
      </w:r>
      <w:r w:rsidR="0011333A">
        <w:rPr>
          <w:color w:val="auto"/>
          <w:sz w:val="28"/>
          <w:szCs w:val="28"/>
        </w:rPr>
        <w:t>№ 115;</w:t>
      </w:r>
    </w:p>
    <w:p w:rsidR="00C34238" w:rsidRPr="005E4CC7" w:rsidRDefault="00C34238" w:rsidP="00C34238">
      <w:pPr>
        <w:widowControl w:val="0"/>
        <w:autoSpaceDE w:val="0"/>
        <w:autoSpaceDN w:val="0"/>
        <w:adjustRightInd w:val="0"/>
        <w:jc w:val="both"/>
        <w:rPr>
          <w:color w:val="auto"/>
          <w:sz w:val="28"/>
          <w:szCs w:val="28"/>
        </w:rPr>
      </w:pPr>
      <w:r w:rsidRPr="00732861">
        <w:rPr>
          <w:color w:val="FF0000"/>
          <w:sz w:val="28"/>
          <w:szCs w:val="28"/>
        </w:rPr>
        <w:t xml:space="preserve">          </w:t>
      </w:r>
      <w:r w:rsidRPr="005E4CC7">
        <w:rPr>
          <w:color w:val="auto"/>
          <w:sz w:val="28"/>
          <w:szCs w:val="28"/>
        </w:rPr>
        <w:t>2</w:t>
      </w:r>
      <w:r w:rsidR="0017041B" w:rsidRPr="0017041B">
        <w:rPr>
          <w:color w:val="auto"/>
          <w:sz w:val="28"/>
          <w:szCs w:val="28"/>
        </w:rPr>
        <w:t>0</w:t>
      </w:r>
      <w:r w:rsidRPr="005E4CC7">
        <w:rPr>
          <w:color w:val="auto"/>
          <w:sz w:val="28"/>
          <w:szCs w:val="28"/>
        </w:rPr>
        <w:t xml:space="preserve">. Акт измерений удельного электрического сопротивления грунта и потенциалов блуждающих токов в соответствии с требованиями </w:t>
      </w:r>
      <w:hyperlink r:id="rId51" w:anchor="l860" w:history="1">
        <w:r w:rsidRPr="005E4CC7">
          <w:rPr>
            <w:color w:val="auto"/>
            <w:sz w:val="28"/>
            <w:szCs w:val="28"/>
          </w:rPr>
          <w:t>пункта 6.2.43</w:t>
        </w:r>
      </w:hyperlink>
      <w:r w:rsidRPr="005E4CC7">
        <w:rPr>
          <w:color w:val="auto"/>
          <w:sz w:val="28"/>
          <w:szCs w:val="28"/>
        </w:rPr>
        <w:t xml:space="preserve"> Правил </w:t>
      </w:r>
      <w:r w:rsidR="0011333A">
        <w:rPr>
          <w:color w:val="auto"/>
          <w:sz w:val="28"/>
          <w:szCs w:val="28"/>
        </w:rPr>
        <w:t>№</w:t>
      </w:r>
      <w:r w:rsidRPr="005E4CC7">
        <w:rPr>
          <w:color w:val="auto"/>
          <w:sz w:val="28"/>
          <w:szCs w:val="28"/>
        </w:rPr>
        <w:t xml:space="preserve"> 115</w:t>
      </w:r>
      <w:r w:rsidR="0011333A">
        <w:rPr>
          <w:color w:val="auto"/>
          <w:sz w:val="28"/>
          <w:szCs w:val="28"/>
        </w:rPr>
        <w:t>;</w:t>
      </w:r>
    </w:p>
    <w:p w:rsidR="00C34238" w:rsidRPr="00D171EE" w:rsidRDefault="00C34238" w:rsidP="00C34238">
      <w:pPr>
        <w:widowControl w:val="0"/>
        <w:autoSpaceDE w:val="0"/>
        <w:autoSpaceDN w:val="0"/>
        <w:adjustRightInd w:val="0"/>
        <w:jc w:val="both"/>
        <w:rPr>
          <w:color w:val="auto"/>
          <w:sz w:val="28"/>
          <w:szCs w:val="28"/>
        </w:rPr>
      </w:pPr>
      <w:r w:rsidRPr="005E4CC7">
        <w:rPr>
          <w:color w:val="auto"/>
          <w:sz w:val="28"/>
          <w:szCs w:val="28"/>
        </w:rPr>
        <w:t xml:space="preserve">          2</w:t>
      </w:r>
      <w:r w:rsidR="0017041B" w:rsidRPr="0017041B">
        <w:rPr>
          <w:color w:val="auto"/>
          <w:sz w:val="28"/>
          <w:szCs w:val="28"/>
        </w:rPr>
        <w:t>1</w:t>
      </w:r>
      <w:r w:rsidRPr="005E4CC7">
        <w:rPr>
          <w:color w:val="auto"/>
          <w:sz w:val="28"/>
          <w:szCs w:val="28"/>
        </w:rPr>
        <w:t xml:space="preserve">. Акт опробования работоспособности оборудования насосных станций, </w:t>
      </w:r>
      <w:r w:rsidRPr="00D171EE">
        <w:rPr>
          <w:color w:val="auto"/>
          <w:sz w:val="28"/>
          <w:szCs w:val="28"/>
        </w:rPr>
        <w:t xml:space="preserve">проведение которого установлено требованиями </w:t>
      </w:r>
      <w:hyperlink r:id="rId52" w:anchor="l865" w:history="1">
        <w:r w:rsidRPr="00D171EE">
          <w:rPr>
            <w:color w:val="auto"/>
            <w:sz w:val="28"/>
            <w:szCs w:val="28"/>
          </w:rPr>
          <w:t>пункта 6.2.48</w:t>
        </w:r>
      </w:hyperlink>
      <w:r w:rsidRPr="00D171EE">
        <w:rPr>
          <w:color w:val="auto"/>
          <w:sz w:val="28"/>
          <w:szCs w:val="28"/>
        </w:rPr>
        <w:t xml:space="preserve"> Правил </w:t>
      </w:r>
      <w:r w:rsidR="0011333A">
        <w:rPr>
          <w:color w:val="auto"/>
          <w:sz w:val="28"/>
          <w:szCs w:val="28"/>
        </w:rPr>
        <w:t>№</w:t>
      </w:r>
      <w:r w:rsidRPr="00D171EE">
        <w:rPr>
          <w:color w:val="auto"/>
          <w:sz w:val="28"/>
          <w:szCs w:val="28"/>
        </w:rPr>
        <w:t>115</w:t>
      </w:r>
      <w:r w:rsidR="0011333A">
        <w:rPr>
          <w:color w:val="auto"/>
          <w:sz w:val="28"/>
          <w:szCs w:val="28"/>
        </w:rPr>
        <w:t>;</w:t>
      </w:r>
    </w:p>
    <w:p w:rsidR="00C34238" w:rsidRPr="00D171EE" w:rsidRDefault="00C34238" w:rsidP="00C34238">
      <w:pPr>
        <w:widowControl w:val="0"/>
        <w:autoSpaceDE w:val="0"/>
        <w:autoSpaceDN w:val="0"/>
        <w:adjustRightInd w:val="0"/>
        <w:jc w:val="both"/>
        <w:rPr>
          <w:color w:val="auto"/>
          <w:sz w:val="28"/>
          <w:szCs w:val="28"/>
        </w:rPr>
      </w:pPr>
      <w:r w:rsidRPr="00D171EE">
        <w:rPr>
          <w:color w:val="auto"/>
          <w:sz w:val="28"/>
          <w:szCs w:val="28"/>
        </w:rPr>
        <w:t xml:space="preserve">         2</w:t>
      </w:r>
      <w:r w:rsidR="0017041B" w:rsidRPr="0017041B">
        <w:rPr>
          <w:color w:val="auto"/>
          <w:sz w:val="28"/>
          <w:szCs w:val="28"/>
        </w:rPr>
        <w:t>2</w:t>
      </w:r>
      <w:r w:rsidRPr="00D171EE">
        <w:rPr>
          <w:color w:val="auto"/>
          <w:sz w:val="28"/>
          <w:szCs w:val="28"/>
        </w:rPr>
        <w:t xml:space="preserve">. Утвержденный в соответствии с требованиями </w:t>
      </w:r>
      <w:hyperlink r:id="rId53" w:anchor="l261" w:history="1">
        <w:r w:rsidRPr="00D171EE">
          <w:rPr>
            <w:color w:val="auto"/>
            <w:sz w:val="28"/>
            <w:szCs w:val="28"/>
          </w:rPr>
          <w:t>пункта 2.7.3</w:t>
        </w:r>
      </w:hyperlink>
      <w:r w:rsidRPr="00D171EE">
        <w:rPr>
          <w:color w:val="auto"/>
          <w:sz w:val="28"/>
          <w:szCs w:val="28"/>
        </w:rPr>
        <w:t xml:space="preserve"> Правил </w:t>
      </w:r>
      <w:r w:rsidR="0005307F">
        <w:rPr>
          <w:color w:val="auto"/>
          <w:sz w:val="28"/>
          <w:szCs w:val="28"/>
        </w:rPr>
        <w:t>№</w:t>
      </w:r>
      <w:r w:rsidRPr="00D171EE">
        <w:rPr>
          <w:color w:val="auto"/>
          <w:sz w:val="28"/>
          <w:szCs w:val="28"/>
        </w:rPr>
        <w:t xml:space="preserve">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hyperlink r:id="rId54" w:anchor="l7" w:history="1">
        <w:r w:rsidRPr="00D171EE">
          <w:rPr>
            <w:color w:val="auto"/>
            <w:sz w:val="28"/>
            <w:szCs w:val="28"/>
          </w:rPr>
          <w:t>Положением</w:t>
        </w:r>
      </w:hyperlink>
      <w:r w:rsidRPr="00D171EE">
        <w:rPr>
          <w:color w:val="auto"/>
          <w:sz w:val="28"/>
          <w:szCs w:val="28"/>
        </w:rPr>
        <w:t xml:space="preserve"> по ведению бухгалтерского учета и бухгалтерской отчетности в Российской Федерации, утвержденным приказом Минфина Рос</w:t>
      </w:r>
      <w:r w:rsidR="00D171EE" w:rsidRPr="00D171EE">
        <w:rPr>
          <w:color w:val="auto"/>
          <w:sz w:val="28"/>
          <w:szCs w:val="28"/>
        </w:rPr>
        <w:t>сии от 29</w:t>
      </w:r>
      <w:r w:rsidR="0005307F">
        <w:rPr>
          <w:color w:val="auto"/>
          <w:sz w:val="28"/>
          <w:szCs w:val="28"/>
        </w:rPr>
        <w:t>.07.</w:t>
      </w:r>
      <w:r w:rsidR="00D171EE" w:rsidRPr="00D171EE">
        <w:rPr>
          <w:color w:val="auto"/>
          <w:sz w:val="28"/>
          <w:szCs w:val="28"/>
        </w:rPr>
        <w:t xml:space="preserve">1998 </w:t>
      </w:r>
      <w:r w:rsidR="0005307F">
        <w:rPr>
          <w:color w:val="auto"/>
          <w:sz w:val="28"/>
          <w:szCs w:val="28"/>
        </w:rPr>
        <w:t>№</w:t>
      </w:r>
      <w:r w:rsidR="00D171EE" w:rsidRPr="00D171EE">
        <w:rPr>
          <w:color w:val="auto"/>
          <w:sz w:val="28"/>
          <w:szCs w:val="28"/>
        </w:rPr>
        <w:t xml:space="preserve"> 34н</w:t>
      </w:r>
      <w:r w:rsidR="0005307F">
        <w:rPr>
          <w:color w:val="auto"/>
          <w:sz w:val="28"/>
          <w:szCs w:val="28"/>
        </w:rPr>
        <w:t>;</w:t>
      </w:r>
    </w:p>
    <w:p w:rsidR="00C34238" w:rsidRPr="00B414F9" w:rsidRDefault="00C34238" w:rsidP="00C34238">
      <w:pPr>
        <w:widowControl w:val="0"/>
        <w:autoSpaceDE w:val="0"/>
        <w:autoSpaceDN w:val="0"/>
        <w:adjustRightInd w:val="0"/>
        <w:jc w:val="both"/>
        <w:rPr>
          <w:color w:val="FF0000"/>
          <w:sz w:val="28"/>
          <w:szCs w:val="28"/>
        </w:rPr>
      </w:pPr>
      <w:r w:rsidRPr="00732861">
        <w:rPr>
          <w:color w:val="FF0000"/>
          <w:sz w:val="28"/>
          <w:szCs w:val="28"/>
        </w:rPr>
        <w:t xml:space="preserve">        </w:t>
      </w:r>
      <w:r w:rsidRPr="00D171EE">
        <w:rPr>
          <w:color w:val="auto"/>
          <w:sz w:val="28"/>
          <w:szCs w:val="28"/>
        </w:rPr>
        <w:t>2</w:t>
      </w:r>
      <w:r w:rsidR="0017041B" w:rsidRPr="0017041B">
        <w:rPr>
          <w:color w:val="auto"/>
          <w:sz w:val="28"/>
          <w:szCs w:val="28"/>
        </w:rPr>
        <w:t>3</w:t>
      </w:r>
      <w:r w:rsidRPr="00D171EE">
        <w:rPr>
          <w:color w:val="auto"/>
          <w:sz w:val="28"/>
          <w:szCs w:val="28"/>
        </w:rPr>
        <w:t xml:space="preserve">. В соответствии с требованиями </w:t>
      </w:r>
      <w:hyperlink r:id="rId55" w:anchor="l47" w:history="1">
        <w:r w:rsidRPr="00D171EE">
          <w:rPr>
            <w:color w:val="auto"/>
            <w:sz w:val="28"/>
            <w:szCs w:val="28"/>
          </w:rPr>
          <w:t>части 1</w:t>
        </w:r>
      </w:hyperlink>
      <w:r w:rsidRPr="00D171EE">
        <w:rPr>
          <w:color w:val="auto"/>
          <w:sz w:val="28"/>
          <w:szCs w:val="28"/>
        </w:rPr>
        <w:t xml:space="preserve"> статьи 9 Федерального закона о промышленной безопасности копия лицензии или выписки из реестра лицензий </w:t>
      </w:r>
      <w:proofErr w:type="spellStart"/>
      <w:r w:rsidRPr="00D171EE">
        <w:rPr>
          <w:color w:val="auto"/>
          <w:sz w:val="28"/>
          <w:szCs w:val="28"/>
        </w:rPr>
        <w:t>Ростехнадзора</w:t>
      </w:r>
      <w:proofErr w:type="spellEnd"/>
      <w:r w:rsidRPr="00D171EE">
        <w:rPr>
          <w:color w:val="auto"/>
          <w:sz w:val="28"/>
          <w:szCs w:val="28"/>
        </w:rPr>
        <w:t xml:space="preserve">, копия договора обязательного страхования гражданской ответственности, заключенного в соответствии с законодательством Российской </w:t>
      </w:r>
      <w:r w:rsidRPr="00D171EE">
        <w:rPr>
          <w:color w:val="auto"/>
          <w:sz w:val="28"/>
          <w:szCs w:val="28"/>
        </w:rPr>
        <w:lastRenderedPageBreak/>
        <w:t>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r w:rsidR="00A118F2">
        <w:rPr>
          <w:color w:val="auto"/>
          <w:sz w:val="28"/>
          <w:szCs w:val="28"/>
        </w:rPr>
        <w:t>;</w:t>
      </w:r>
    </w:p>
    <w:p w:rsidR="00C34238" w:rsidRDefault="00C34238" w:rsidP="00C34238">
      <w:pPr>
        <w:widowControl w:val="0"/>
        <w:autoSpaceDE w:val="0"/>
        <w:autoSpaceDN w:val="0"/>
        <w:adjustRightInd w:val="0"/>
        <w:jc w:val="both"/>
        <w:rPr>
          <w:color w:val="auto"/>
          <w:sz w:val="28"/>
          <w:szCs w:val="28"/>
        </w:rPr>
      </w:pPr>
      <w:r w:rsidRPr="002913AA">
        <w:rPr>
          <w:color w:val="auto"/>
          <w:sz w:val="28"/>
          <w:szCs w:val="28"/>
        </w:rPr>
        <w:t xml:space="preserve">         2</w:t>
      </w:r>
      <w:r w:rsidR="0017041B" w:rsidRPr="0017041B">
        <w:rPr>
          <w:color w:val="auto"/>
          <w:sz w:val="28"/>
          <w:szCs w:val="28"/>
        </w:rPr>
        <w:t>4</w:t>
      </w:r>
      <w:r w:rsidRPr="002913AA">
        <w:rPr>
          <w:color w:val="auto"/>
          <w:sz w:val="28"/>
          <w:szCs w:val="28"/>
        </w:rPr>
        <w:t xml:space="preserve">. Утвержденный в соответствии с требованиями </w:t>
      </w:r>
      <w:hyperlink r:id="rId56" w:anchor="l1535" w:history="1">
        <w:r w:rsidRPr="002913AA">
          <w:rPr>
            <w:color w:val="auto"/>
            <w:sz w:val="28"/>
            <w:szCs w:val="28"/>
          </w:rPr>
          <w:t>пункта 15.4.3</w:t>
        </w:r>
      </w:hyperlink>
      <w:r w:rsidRPr="002913AA">
        <w:rPr>
          <w:color w:val="auto"/>
          <w:sz w:val="28"/>
          <w:szCs w:val="28"/>
        </w:rPr>
        <w:t xml:space="preserve"> Правил </w:t>
      </w:r>
      <w:r w:rsidR="00DC5F3D">
        <w:rPr>
          <w:color w:val="auto"/>
          <w:sz w:val="28"/>
          <w:szCs w:val="28"/>
        </w:rPr>
        <w:t>№</w:t>
      </w:r>
      <w:r w:rsidRPr="002913AA">
        <w:rPr>
          <w:color w:val="auto"/>
          <w:sz w:val="28"/>
          <w:szCs w:val="28"/>
        </w:rPr>
        <w:t xml:space="preserve">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w:t>
      </w:r>
      <w:r w:rsidR="00DC5F3D">
        <w:rPr>
          <w:color w:val="auto"/>
          <w:sz w:val="28"/>
          <w:szCs w:val="28"/>
        </w:rPr>
        <w:t>.09.</w:t>
      </w:r>
      <w:r w:rsidRPr="002913AA">
        <w:rPr>
          <w:color w:val="auto"/>
          <w:sz w:val="28"/>
          <w:szCs w:val="28"/>
        </w:rPr>
        <w:t xml:space="preserve">2020 г. </w:t>
      </w:r>
      <w:r w:rsidR="00DC5F3D">
        <w:rPr>
          <w:color w:val="auto"/>
          <w:sz w:val="28"/>
          <w:szCs w:val="28"/>
        </w:rPr>
        <w:t>№</w:t>
      </w:r>
      <w:r w:rsidRPr="002913AA">
        <w:rPr>
          <w:color w:val="auto"/>
          <w:sz w:val="28"/>
          <w:szCs w:val="28"/>
        </w:rPr>
        <w:t xml:space="preserve"> 1</w:t>
      </w:r>
      <w:r w:rsidR="002913AA" w:rsidRPr="002913AA">
        <w:rPr>
          <w:color w:val="auto"/>
          <w:sz w:val="28"/>
          <w:szCs w:val="28"/>
        </w:rPr>
        <w:t>437</w:t>
      </w:r>
      <w:r w:rsidRPr="002913AA">
        <w:rPr>
          <w:color w:val="auto"/>
          <w:sz w:val="28"/>
          <w:szCs w:val="28"/>
        </w:rPr>
        <w:t xml:space="preserve">, порядок (план) действий по ликвидации последствий аварийных ситуаций в сфере теплоснабжения или предусмотренные </w:t>
      </w:r>
      <w:hyperlink r:id="rId57" w:anchor="l515" w:history="1">
        <w:r w:rsidRPr="002913AA">
          <w:rPr>
            <w:color w:val="auto"/>
            <w:sz w:val="28"/>
            <w:szCs w:val="28"/>
          </w:rPr>
          <w:t>пунктом 386</w:t>
        </w:r>
      </w:hyperlink>
      <w:r w:rsidRPr="002913AA">
        <w:rPr>
          <w:color w:val="auto"/>
          <w:sz w:val="28"/>
          <w:szCs w:val="28"/>
        </w:rPr>
        <w:t xml:space="preserve"> Правил промышленной безопасности инструкции, устанавливающие действия работников в аварийных сит</w:t>
      </w:r>
      <w:r w:rsidR="00A118F2">
        <w:rPr>
          <w:color w:val="auto"/>
          <w:sz w:val="28"/>
          <w:szCs w:val="28"/>
        </w:rPr>
        <w:t>уациях (в том числе при аварии);</w:t>
      </w:r>
    </w:p>
    <w:p w:rsidR="002913AA" w:rsidRDefault="002913AA" w:rsidP="00C34238">
      <w:pPr>
        <w:widowControl w:val="0"/>
        <w:autoSpaceDE w:val="0"/>
        <w:autoSpaceDN w:val="0"/>
        <w:adjustRightInd w:val="0"/>
        <w:jc w:val="both"/>
        <w:rPr>
          <w:color w:val="auto"/>
          <w:sz w:val="28"/>
          <w:szCs w:val="28"/>
        </w:rPr>
      </w:pPr>
      <w:r>
        <w:rPr>
          <w:color w:val="auto"/>
          <w:sz w:val="28"/>
          <w:szCs w:val="28"/>
        </w:rPr>
        <w:tab/>
        <w:t>2</w:t>
      </w:r>
      <w:r w:rsidR="0017041B" w:rsidRPr="0017041B">
        <w:rPr>
          <w:color w:val="auto"/>
          <w:sz w:val="28"/>
          <w:szCs w:val="28"/>
        </w:rPr>
        <w:t>5</w:t>
      </w:r>
      <w:r>
        <w:rPr>
          <w:color w:val="auto"/>
          <w:sz w:val="28"/>
          <w:szCs w:val="28"/>
        </w:rPr>
        <w:t xml:space="preserve">. </w:t>
      </w:r>
      <w:r w:rsidR="005C1589" w:rsidRPr="005C1589">
        <w:rPr>
          <w:color w:val="auto"/>
          <w:sz w:val="28"/>
          <w:szCs w:val="28"/>
        </w:rPr>
        <w:t>Справка об отсутствии невыполненных в установленные сроки предписаний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и пунктов 394, 396 - 399, 403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пунктом 2 части 1 статьи 4.1 Федерального закона о теплоснабжении и абзацем вторым пункта 2 статьи 5 Федерального закона о промышленной безопасности)</w:t>
      </w:r>
      <w:r w:rsidR="00A118F2">
        <w:rPr>
          <w:color w:val="auto"/>
          <w:sz w:val="28"/>
          <w:szCs w:val="28"/>
        </w:rPr>
        <w:t>;</w:t>
      </w:r>
    </w:p>
    <w:p w:rsidR="002913AA" w:rsidRPr="00B414F9" w:rsidRDefault="002913AA" w:rsidP="00C34238">
      <w:pPr>
        <w:widowControl w:val="0"/>
        <w:autoSpaceDE w:val="0"/>
        <w:autoSpaceDN w:val="0"/>
        <w:adjustRightInd w:val="0"/>
        <w:jc w:val="both"/>
        <w:rPr>
          <w:color w:val="auto"/>
          <w:sz w:val="28"/>
          <w:szCs w:val="28"/>
        </w:rPr>
      </w:pPr>
      <w:r>
        <w:rPr>
          <w:color w:val="auto"/>
          <w:sz w:val="28"/>
          <w:szCs w:val="28"/>
        </w:rPr>
        <w:tab/>
      </w:r>
      <w:r w:rsidRPr="0017041B">
        <w:rPr>
          <w:color w:val="auto"/>
          <w:sz w:val="28"/>
          <w:szCs w:val="28"/>
        </w:rPr>
        <w:t>2</w:t>
      </w:r>
      <w:r w:rsidR="0017041B" w:rsidRPr="0017041B">
        <w:rPr>
          <w:color w:val="auto"/>
          <w:sz w:val="28"/>
          <w:szCs w:val="28"/>
        </w:rPr>
        <w:t>6</w:t>
      </w:r>
      <w:r w:rsidRPr="0017041B">
        <w:rPr>
          <w:color w:val="auto"/>
          <w:sz w:val="28"/>
          <w:szCs w:val="28"/>
        </w:rPr>
        <w:t>.</w:t>
      </w:r>
      <w:r w:rsidR="009A2A0D" w:rsidRPr="0017041B">
        <w:rPr>
          <w:color w:val="auto"/>
          <w:sz w:val="28"/>
          <w:szCs w:val="28"/>
        </w:rPr>
        <w:t xml:space="preserve"> План под</w:t>
      </w:r>
      <w:r w:rsidR="00B414F9">
        <w:rPr>
          <w:color w:val="auto"/>
          <w:sz w:val="28"/>
          <w:szCs w:val="28"/>
        </w:rPr>
        <w:t>готовки к отопительному периоду;</w:t>
      </w:r>
    </w:p>
    <w:p w:rsidR="00C34238" w:rsidRPr="0017041B" w:rsidRDefault="002913AA" w:rsidP="00C34238">
      <w:pPr>
        <w:widowControl w:val="0"/>
        <w:ind w:firstLine="567"/>
        <w:jc w:val="both"/>
        <w:rPr>
          <w:color w:val="auto"/>
          <w:sz w:val="28"/>
          <w:szCs w:val="28"/>
        </w:rPr>
      </w:pPr>
      <w:r w:rsidRPr="0017041B">
        <w:rPr>
          <w:color w:val="auto"/>
          <w:sz w:val="28"/>
          <w:szCs w:val="28"/>
        </w:rPr>
        <w:t xml:space="preserve">  </w:t>
      </w:r>
      <w:r w:rsidR="00C34238" w:rsidRPr="0017041B">
        <w:rPr>
          <w:color w:val="auto"/>
          <w:sz w:val="28"/>
          <w:szCs w:val="28"/>
        </w:rPr>
        <w:t>2</w:t>
      </w:r>
      <w:r w:rsidR="0017041B" w:rsidRPr="003A203F">
        <w:rPr>
          <w:color w:val="auto"/>
          <w:sz w:val="28"/>
          <w:szCs w:val="28"/>
        </w:rPr>
        <w:t>7</w:t>
      </w:r>
      <w:r w:rsidR="00C34238" w:rsidRPr="0017041B">
        <w:rPr>
          <w:color w:val="auto"/>
          <w:sz w:val="28"/>
          <w:szCs w:val="28"/>
        </w:rPr>
        <w:t>. Подтверждающие документы о соответствии фактического запаса топлива на всех теплоисточниках, утвержденных нормативами (договор закупки угля)</w:t>
      </w:r>
      <w:r w:rsidR="0017041B" w:rsidRPr="0017041B">
        <w:rPr>
          <w:color w:val="auto"/>
          <w:sz w:val="28"/>
          <w:szCs w:val="28"/>
        </w:rPr>
        <w:t>.</w:t>
      </w:r>
    </w:p>
    <w:p w:rsidR="00C34238" w:rsidRPr="00732861" w:rsidRDefault="00C34238" w:rsidP="00C34238">
      <w:pPr>
        <w:rPr>
          <w:color w:val="FF0000"/>
          <w:sz w:val="28"/>
          <w:szCs w:val="28"/>
        </w:rPr>
      </w:pPr>
    </w:p>
    <w:p w:rsidR="008D72D6" w:rsidRPr="00732861" w:rsidRDefault="008D72D6">
      <w:pPr>
        <w:tabs>
          <w:tab w:val="left" w:pos="567"/>
        </w:tabs>
        <w:ind w:right="140"/>
        <w:contextualSpacing/>
        <w:jc w:val="both"/>
        <w:rPr>
          <w:color w:val="FF0000"/>
        </w:rPr>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492D46" w:rsidRDefault="00492D46">
      <w:pPr>
        <w:tabs>
          <w:tab w:val="left" w:pos="567"/>
        </w:tabs>
        <w:ind w:right="140" w:firstLine="567"/>
        <w:contextualSpacing/>
        <w:jc w:val="right"/>
      </w:pPr>
    </w:p>
    <w:p w:rsidR="00492D46" w:rsidRDefault="00492D46">
      <w:pPr>
        <w:tabs>
          <w:tab w:val="left" w:pos="567"/>
        </w:tabs>
        <w:ind w:right="140" w:firstLine="567"/>
        <w:contextualSpacing/>
        <w:jc w:val="right"/>
      </w:pPr>
    </w:p>
    <w:p w:rsidR="00492D46" w:rsidRDefault="00492D46">
      <w:pPr>
        <w:tabs>
          <w:tab w:val="left" w:pos="567"/>
        </w:tabs>
        <w:ind w:right="140" w:firstLine="567"/>
        <w:contextualSpacing/>
        <w:jc w:val="right"/>
      </w:pPr>
    </w:p>
    <w:p w:rsidR="00287DA0" w:rsidRDefault="00287DA0">
      <w:pPr>
        <w:tabs>
          <w:tab w:val="left" w:pos="567"/>
        </w:tabs>
        <w:ind w:right="140" w:firstLine="567"/>
        <w:contextualSpacing/>
        <w:jc w:val="right"/>
      </w:pPr>
    </w:p>
    <w:p w:rsidR="00287DA0" w:rsidRDefault="00287DA0">
      <w:pPr>
        <w:tabs>
          <w:tab w:val="left" w:pos="567"/>
        </w:tabs>
        <w:ind w:right="140" w:firstLine="567"/>
        <w:contextualSpacing/>
        <w:jc w:val="right"/>
      </w:pPr>
    </w:p>
    <w:p w:rsidR="00287DA0" w:rsidRDefault="00287DA0">
      <w:pPr>
        <w:tabs>
          <w:tab w:val="left" w:pos="567"/>
        </w:tabs>
        <w:ind w:right="140" w:firstLine="567"/>
        <w:contextualSpacing/>
        <w:jc w:val="right"/>
      </w:pPr>
    </w:p>
    <w:p w:rsidR="00C34238" w:rsidRDefault="00C34238">
      <w:pPr>
        <w:tabs>
          <w:tab w:val="left" w:pos="567"/>
        </w:tabs>
        <w:ind w:right="140" w:firstLine="567"/>
        <w:contextualSpacing/>
        <w:jc w:val="right"/>
      </w:pPr>
    </w:p>
    <w:p w:rsidR="008B64D8" w:rsidRDefault="008B64D8">
      <w:pPr>
        <w:tabs>
          <w:tab w:val="left" w:pos="567"/>
        </w:tabs>
        <w:ind w:right="140" w:firstLine="567"/>
        <w:contextualSpacing/>
        <w:jc w:val="right"/>
      </w:pPr>
    </w:p>
    <w:p w:rsidR="008B64D8" w:rsidRDefault="008B64D8">
      <w:pPr>
        <w:tabs>
          <w:tab w:val="left" w:pos="567"/>
        </w:tabs>
        <w:ind w:right="140" w:firstLine="567"/>
        <w:contextualSpacing/>
        <w:jc w:val="right"/>
      </w:pPr>
    </w:p>
    <w:p w:rsidR="008B64D8" w:rsidRDefault="008B64D8">
      <w:pPr>
        <w:tabs>
          <w:tab w:val="left" w:pos="567"/>
        </w:tabs>
        <w:ind w:right="140" w:firstLine="567"/>
        <w:contextualSpacing/>
        <w:jc w:val="right"/>
      </w:pPr>
    </w:p>
    <w:p w:rsidR="008B64D8" w:rsidRDefault="008B64D8">
      <w:pPr>
        <w:tabs>
          <w:tab w:val="left" w:pos="567"/>
        </w:tabs>
        <w:ind w:right="140" w:firstLine="567"/>
        <w:contextualSpacing/>
        <w:jc w:val="right"/>
      </w:pPr>
    </w:p>
    <w:p w:rsidR="008B64D8" w:rsidRDefault="008B64D8">
      <w:pPr>
        <w:tabs>
          <w:tab w:val="left" w:pos="567"/>
        </w:tabs>
        <w:ind w:right="140" w:firstLine="567"/>
        <w:contextualSpacing/>
        <w:jc w:val="right"/>
      </w:pPr>
    </w:p>
    <w:p w:rsidR="008B64D8" w:rsidRDefault="008B64D8">
      <w:pPr>
        <w:tabs>
          <w:tab w:val="left" w:pos="567"/>
        </w:tabs>
        <w:ind w:right="140" w:firstLine="567"/>
        <w:contextualSpacing/>
        <w:jc w:val="right"/>
      </w:pPr>
    </w:p>
    <w:p w:rsidR="008B64D8" w:rsidRDefault="008B64D8">
      <w:pPr>
        <w:tabs>
          <w:tab w:val="left" w:pos="567"/>
        </w:tabs>
        <w:ind w:right="140" w:firstLine="567"/>
        <w:contextualSpacing/>
        <w:jc w:val="right"/>
      </w:pPr>
    </w:p>
    <w:p w:rsidR="008B64D8" w:rsidRDefault="008B64D8">
      <w:pPr>
        <w:tabs>
          <w:tab w:val="left" w:pos="567"/>
        </w:tabs>
        <w:ind w:right="140" w:firstLine="567"/>
        <w:contextualSpacing/>
        <w:jc w:val="right"/>
      </w:pPr>
    </w:p>
    <w:p w:rsidR="00B414F9" w:rsidRDefault="00991D03" w:rsidP="00B414F9">
      <w:pPr>
        <w:tabs>
          <w:tab w:val="left" w:pos="567"/>
        </w:tabs>
        <w:ind w:right="140" w:firstLine="567"/>
        <w:contextualSpacing/>
        <w:jc w:val="right"/>
      </w:pPr>
      <w:r>
        <w:lastRenderedPageBreak/>
        <w:t xml:space="preserve">Приложение № 5 </w:t>
      </w:r>
      <w:r w:rsidR="00B414F9">
        <w:t xml:space="preserve">к Программе по проведению ежегодной </w:t>
      </w:r>
    </w:p>
    <w:p w:rsidR="00B414F9" w:rsidRDefault="00B414F9" w:rsidP="00B414F9">
      <w:pPr>
        <w:tabs>
          <w:tab w:val="left" w:pos="567"/>
        </w:tabs>
        <w:ind w:right="140" w:firstLine="567"/>
        <w:contextualSpacing/>
        <w:jc w:val="right"/>
      </w:pPr>
      <w:r>
        <w:t xml:space="preserve">оценки обеспечения </w:t>
      </w:r>
      <w:proofErr w:type="gramStart"/>
      <w:r>
        <w:t>готовности  к</w:t>
      </w:r>
      <w:proofErr w:type="gramEnd"/>
      <w:r>
        <w:t xml:space="preserve"> отопительному периоду</w:t>
      </w:r>
    </w:p>
    <w:p w:rsidR="00B414F9" w:rsidRDefault="00B414F9" w:rsidP="00B414F9">
      <w:pPr>
        <w:tabs>
          <w:tab w:val="left" w:pos="567"/>
        </w:tabs>
        <w:ind w:right="140" w:firstLine="567"/>
        <w:contextualSpacing/>
        <w:jc w:val="right"/>
      </w:pPr>
      <w:r>
        <w:t xml:space="preserve">                                                   </w:t>
      </w:r>
      <w:proofErr w:type="gramStart"/>
      <w:r>
        <w:t>потребителей  тепловой</w:t>
      </w:r>
      <w:proofErr w:type="gramEnd"/>
      <w:r>
        <w:t xml:space="preserve"> энергии и владельцев тепловых сетей, не являющихся </w:t>
      </w:r>
      <w:proofErr w:type="spellStart"/>
      <w:r>
        <w:t>теплосетевыми</w:t>
      </w:r>
      <w:proofErr w:type="spellEnd"/>
      <w:r>
        <w:t xml:space="preserve"> организациями, </w:t>
      </w:r>
    </w:p>
    <w:p w:rsidR="00B414F9" w:rsidRDefault="00B414F9" w:rsidP="00B414F9">
      <w:pPr>
        <w:tabs>
          <w:tab w:val="left" w:pos="567"/>
        </w:tabs>
        <w:ind w:right="140" w:firstLine="567"/>
        <w:contextualSpacing/>
        <w:jc w:val="right"/>
      </w:pPr>
      <w:r>
        <w:t xml:space="preserve">на территории </w:t>
      </w:r>
      <w:r w:rsidR="00F9145F">
        <w:t>Верх-</w:t>
      </w:r>
      <w:proofErr w:type="spellStart"/>
      <w:r w:rsidR="00F9145F">
        <w:t>Урюмского</w:t>
      </w:r>
      <w:proofErr w:type="spellEnd"/>
      <w:r w:rsidR="00806BE0">
        <w:t xml:space="preserve"> сельсовета</w:t>
      </w:r>
      <w:r>
        <w:t xml:space="preserve"> </w:t>
      </w:r>
      <w:proofErr w:type="spellStart"/>
      <w:r w:rsidR="00F43490">
        <w:t>Здвинского</w:t>
      </w:r>
      <w:proofErr w:type="spellEnd"/>
      <w:r>
        <w:t xml:space="preserve"> муниципального</w:t>
      </w:r>
    </w:p>
    <w:p w:rsidR="001D343E" w:rsidRDefault="00B414F9" w:rsidP="00B414F9">
      <w:pPr>
        <w:tabs>
          <w:tab w:val="left" w:pos="567"/>
        </w:tabs>
        <w:ind w:right="140" w:firstLine="567"/>
        <w:contextualSpacing/>
        <w:jc w:val="right"/>
      </w:pPr>
      <w:r>
        <w:t xml:space="preserve"> района Новосибирской области, утвержденной постановлением                                    администрацией </w:t>
      </w:r>
      <w:r w:rsidR="00F9145F">
        <w:t>Верх-</w:t>
      </w:r>
      <w:proofErr w:type="spellStart"/>
      <w:r w:rsidR="00F9145F">
        <w:t>Урюмского</w:t>
      </w:r>
      <w:proofErr w:type="spellEnd"/>
      <w:r w:rsidR="00F9145F">
        <w:t xml:space="preserve"> </w:t>
      </w:r>
      <w:proofErr w:type="gramStart"/>
      <w:r w:rsidR="00F9145F">
        <w:t xml:space="preserve">сельсовета </w:t>
      </w:r>
      <w:r>
        <w:t xml:space="preserve"> </w:t>
      </w:r>
      <w:proofErr w:type="spellStart"/>
      <w:r w:rsidR="00F43490">
        <w:t>Здвинского</w:t>
      </w:r>
      <w:proofErr w:type="spellEnd"/>
      <w:proofErr w:type="gramEnd"/>
      <w:r>
        <w:t xml:space="preserve"> района </w:t>
      </w:r>
    </w:p>
    <w:p w:rsidR="008D72D6" w:rsidRDefault="00B414F9" w:rsidP="00B414F9">
      <w:pPr>
        <w:tabs>
          <w:tab w:val="left" w:pos="567"/>
        </w:tabs>
        <w:ind w:right="140" w:firstLine="567"/>
        <w:contextualSpacing/>
        <w:jc w:val="right"/>
      </w:pPr>
      <w:r>
        <w:t xml:space="preserve">от </w:t>
      </w:r>
      <w:proofErr w:type="gramStart"/>
      <w:r w:rsidR="00380124">
        <w:t>12.05.</w:t>
      </w:r>
      <w:r w:rsidR="002212AD" w:rsidRPr="002212AD">
        <w:t>2025  №</w:t>
      </w:r>
      <w:proofErr w:type="gramEnd"/>
      <w:r w:rsidR="002212AD" w:rsidRPr="002212AD">
        <w:t xml:space="preserve"> </w:t>
      </w:r>
      <w:r w:rsidR="00380124">
        <w:t>24-па</w:t>
      </w:r>
    </w:p>
    <w:p w:rsidR="008D72D6" w:rsidRDefault="008D72D6">
      <w:pPr>
        <w:widowControl w:val="0"/>
        <w:spacing w:after="150"/>
        <w:jc w:val="center"/>
      </w:pPr>
    </w:p>
    <w:p w:rsidR="008D72D6" w:rsidRDefault="00991D03">
      <w:pPr>
        <w:widowControl w:val="0"/>
        <w:spacing w:after="150"/>
        <w:jc w:val="center"/>
      </w:pPr>
      <w:r>
        <w:t>АКТ № _____ ПРОВЕРКИ ТЕХНИЧЕСКОЙ ГОТОВНОСТИ ТЕПЛОПОТРЕБЛЯЮЩЕЙ УСТАНОВКИ ОБЪЕКТА К ОТОПИТЕЛЬНОМУ ПЕРИОДУ 20__/20__ ГГ.</w:t>
      </w:r>
    </w:p>
    <w:tbl>
      <w:tblPr>
        <w:tblW w:w="0" w:type="auto"/>
        <w:jc w:val="center"/>
        <w:tblLayout w:type="fixed"/>
        <w:tblCellMar>
          <w:left w:w="0" w:type="dxa"/>
          <w:right w:w="0" w:type="dxa"/>
        </w:tblCellMar>
        <w:tblLook w:val="04A0" w:firstRow="1" w:lastRow="0" w:firstColumn="1" w:lastColumn="0" w:noHBand="0" w:noVBand="1"/>
      </w:tblPr>
      <w:tblGrid>
        <w:gridCol w:w="5127"/>
        <w:gridCol w:w="250"/>
        <w:gridCol w:w="3979"/>
      </w:tblGrid>
      <w:tr w:rsidR="008D72D6">
        <w:trPr>
          <w:jc w:val="center"/>
        </w:trPr>
        <w:tc>
          <w:tcPr>
            <w:tcW w:w="5127" w:type="dxa"/>
            <w:tcBorders>
              <w:top w:val="nil"/>
              <w:left w:val="nil"/>
              <w:bottom w:val="single" w:sz="6" w:space="0" w:color="000000"/>
              <w:right w:val="nil"/>
            </w:tcBorders>
            <w:tcMar>
              <w:left w:w="0" w:type="dxa"/>
              <w:right w:w="0" w:type="dxa"/>
            </w:tcMar>
          </w:tcPr>
          <w:p w:rsidR="008D72D6" w:rsidRDefault="008D72D6">
            <w:pPr>
              <w:widowControl w:val="0"/>
            </w:pPr>
          </w:p>
        </w:tc>
        <w:tc>
          <w:tcPr>
            <w:tcW w:w="250" w:type="dxa"/>
            <w:tcBorders>
              <w:top w:val="nil"/>
              <w:left w:val="nil"/>
              <w:bottom w:val="nil"/>
              <w:right w:val="nil"/>
            </w:tcBorders>
            <w:tcMar>
              <w:left w:w="0" w:type="dxa"/>
              <w:right w:w="0" w:type="dxa"/>
            </w:tcMar>
          </w:tcPr>
          <w:p w:rsidR="008D72D6" w:rsidRDefault="00991D03">
            <w:pPr>
              <w:widowControl w:val="0"/>
            </w:pPr>
            <w:r>
              <w:t> </w:t>
            </w:r>
          </w:p>
        </w:tc>
        <w:tc>
          <w:tcPr>
            <w:tcW w:w="3979" w:type="dxa"/>
            <w:tcBorders>
              <w:top w:val="nil"/>
              <w:left w:val="nil"/>
              <w:bottom w:val="single" w:sz="6" w:space="0" w:color="000000"/>
              <w:right w:val="nil"/>
            </w:tcBorders>
            <w:tcMar>
              <w:left w:w="0" w:type="dxa"/>
              <w:right w:w="0" w:type="dxa"/>
            </w:tcMar>
          </w:tcPr>
          <w:p w:rsidR="008D72D6" w:rsidRDefault="00991D03">
            <w:pPr>
              <w:widowControl w:val="0"/>
            </w:pPr>
            <w:r>
              <w:t> </w:t>
            </w:r>
          </w:p>
        </w:tc>
      </w:tr>
      <w:tr w:rsidR="008D72D6">
        <w:trPr>
          <w:jc w:val="center"/>
        </w:trPr>
        <w:tc>
          <w:tcPr>
            <w:tcW w:w="5127" w:type="dxa"/>
            <w:tcBorders>
              <w:top w:val="single" w:sz="6" w:space="0" w:color="000000"/>
              <w:left w:val="nil"/>
              <w:bottom w:val="nil"/>
              <w:right w:val="nil"/>
            </w:tcBorders>
            <w:tcMar>
              <w:left w:w="0" w:type="dxa"/>
              <w:right w:w="0" w:type="dxa"/>
            </w:tcMar>
          </w:tcPr>
          <w:p w:rsidR="008D72D6" w:rsidRDefault="00991D03">
            <w:pPr>
              <w:widowControl w:val="0"/>
              <w:jc w:val="center"/>
              <w:rPr>
                <w:sz w:val="16"/>
              </w:rPr>
            </w:pPr>
            <w:r>
              <w:rPr>
                <w:sz w:val="16"/>
              </w:rPr>
              <w:t>(место составление акта)</w:t>
            </w:r>
          </w:p>
        </w:tc>
        <w:tc>
          <w:tcPr>
            <w:tcW w:w="250" w:type="dxa"/>
            <w:tcBorders>
              <w:top w:val="nil"/>
              <w:left w:val="nil"/>
              <w:bottom w:val="nil"/>
              <w:right w:val="nil"/>
            </w:tcBorders>
            <w:tcMar>
              <w:left w:w="0" w:type="dxa"/>
              <w:right w:w="0" w:type="dxa"/>
            </w:tcMar>
          </w:tcPr>
          <w:p w:rsidR="008D72D6" w:rsidRDefault="00991D03">
            <w:pPr>
              <w:widowControl w:val="0"/>
              <w:jc w:val="center"/>
            </w:pPr>
            <w:r>
              <w:t> </w:t>
            </w:r>
          </w:p>
        </w:tc>
        <w:tc>
          <w:tcPr>
            <w:tcW w:w="3979" w:type="dxa"/>
            <w:tcBorders>
              <w:top w:val="single" w:sz="6" w:space="0" w:color="000000"/>
              <w:left w:val="nil"/>
              <w:bottom w:val="nil"/>
              <w:right w:val="nil"/>
            </w:tcBorders>
            <w:tcMar>
              <w:left w:w="0" w:type="dxa"/>
              <w:right w:w="0" w:type="dxa"/>
            </w:tcMar>
          </w:tcPr>
          <w:p w:rsidR="008D72D6" w:rsidRDefault="00991D03">
            <w:pPr>
              <w:widowControl w:val="0"/>
              <w:jc w:val="center"/>
              <w:rPr>
                <w:sz w:val="16"/>
              </w:rPr>
            </w:pPr>
            <w:r>
              <w:rPr>
                <w:sz w:val="16"/>
              </w:rPr>
              <w:t>(дата составления акта)</w:t>
            </w:r>
          </w:p>
        </w:tc>
      </w:tr>
    </w:tbl>
    <w:p w:rsidR="008D72D6" w:rsidRDefault="008D72D6">
      <w:pPr>
        <w:widowControl w:val="0"/>
      </w:pPr>
    </w:p>
    <w:tbl>
      <w:tblPr>
        <w:tblW w:w="0" w:type="auto"/>
        <w:jc w:val="center"/>
        <w:tblLayout w:type="fixed"/>
        <w:tblCellMar>
          <w:left w:w="0" w:type="dxa"/>
          <w:right w:w="0" w:type="dxa"/>
        </w:tblCellMar>
        <w:tblLook w:val="04A0" w:firstRow="1" w:lastRow="0" w:firstColumn="1" w:lastColumn="0" w:noHBand="0" w:noVBand="1"/>
      </w:tblPr>
      <w:tblGrid>
        <w:gridCol w:w="4935"/>
        <w:gridCol w:w="3571"/>
      </w:tblGrid>
      <w:tr w:rsidR="008D72D6">
        <w:trPr>
          <w:jc w:val="center"/>
        </w:trPr>
        <w:tc>
          <w:tcPr>
            <w:tcW w:w="4935" w:type="dxa"/>
            <w:tcBorders>
              <w:top w:val="nil"/>
              <w:left w:val="nil"/>
              <w:bottom w:val="nil"/>
              <w:right w:val="nil"/>
            </w:tcBorders>
            <w:tcMar>
              <w:left w:w="0" w:type="dxa"/>
              <w:right w:w="0" w:type="dxa"/>
            </w:tcMar>
          </w:tcPr>
          <w:p w:rsidR="008D72D6" w:rsidRDefault="00991D03">
            <w:pPr>
              <w:widowControl w:val="0"/>
            </w:pPr>
            <w:r>
              <w:t>Теплоснабжающая организация</w:t>
            </w:r>
          </w:p>
        </w:tc>
        <w:tc>
          <w:tcPr>
            <w:tcW w:w="3571" w:type="dxa"/>
            <w:tcBorders>
              <w:top w:val="nil"/>
              <w:left w:val="nil"/>
              <w:bottom w:val="single" w:sz="6" w:space="0" w:color="000000"/>
              <w:right w:val="nil"/>
            </w:tcBorders>
            <w:tcMar>
              <w:left w:w="0" w:type="dxa"/>
              <w:right w:w="0" w:type="dxa"/>
            </w:tcMar>
          </w:tcPr>
          <w:p w:rsidR="008D72D6" w:rsidRDefault="00991D03">
            <w:pPr>
              <w:widowControl w:val="0"/>
            </w:pPr>
            <w:r>
              <w:t> </w:t>
            </w:r>
          </w:p>
        </w:tc>
      </w:tr>
    </w:tbl>
    <w:p w:rsidR="008D72D6" w:rsidRDefault="00991D03">
      <w:pPr>
        <w:widowControl w:val="0"/>
        <w:jc w:val="both"/>
      </w:pPr>
      <w:r>
        <w:t xml:space="preserve">в соответствии с Федеральным законом </w:t>
      </w:r>
      <w:hyperlink r:id="rId58" w:anchor="l0" w:history="1">
        <w:r w:rsidRPr="00B414F9">
          <w:t>от 27</w:t>
        </w:r>
        <w:r w:rsidR="00B414F9" w:rsidRPr="00B414F9">
          <w:t>.07.</w:t>
        </w:r>
        <w:r w:rsidRPr="00B414F9">
          <w:t xml:space="preserve">2010 </w:t>
        </w:r>
        <w:r w:rsidR="00B414F9" w:rsidRPr="00B414F9">
          <w:t>№</w:t>
        </w:r>
        <w:r w:rsidRPr="00B414F9">
          <w:t xml:space="preserve"> 190-</w:t>
        </w:r>
        <w:proofErr w:type="gramStart"/>
        <w:r w:rsidRPr="00B414F9">
          <w:t>ФЗ</w:t>
        </w:r>
      </w:hyperlink>
      <w:r>
        <w:t xml:space="preserve"> </w:t>
      </w:r>
      <w:r w:rsidR="00B414F9">
        <w:t xml:space="preserve"> </w:t>
      </w:r>
      <w:r>
        <w:t>"</w:t>
      </w:r>
      <w:proofErr w:type="gramEnd"/>
      <w:r>
        <w:t>О теплоснабжении", а также приказом Минэнерго России от 13</w:t>
      </w:r>
      <w:r w:rsidR="00B414F9">
        <w:t>.11.</w:t>
      </w:r>
      <w:r>
        <w:t xml:space="preserve">2024 </w:t>
      </w:r>
      <w:r w:rsidR="00B414F9">
        <w:t>№</w:t>
      </w:r>
      <w:r>
        <w:t xml:space="preserve">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w:t>
      </w:r>
      <w:proofErr w:type="spellStart"/>
      <w:r>
        <w:t>теплопотребляющей</w:t>
      </w:r>
      <w:proofErr w:type="spellEnd"/>
      <w:r>
        <w:t xml:space="preserve"> энергоустановки к отопительному периоду 20__/20__ гг.:</w:t>
      </w:r>
    </w:p>
    <w:tbl>
      <w:tblPr>
        <w:tblW w:w="0" w:type="auto"/>
        <w:jc w:val="center"/>
        <w:tblLayout w:type="fixed"/>
        <w:tblCellMar>
          <w:left w:w="0" w:type="dxa"/>
          <w:right w:w="0" w:type="dxa"/>
        </w:tblCellMar>
        <w:tblLook w:val="04A0" w:firstRow="1" w:lastRow="0" w:firstColumn="1" w:lastColumn="0" w:noHBand="0" w:noVBand="1"/>
      </w:tblPr>
      <w:tblGrid>
        <w:gridCol w:w="8364"/>
      </w:tblGrid>
      <w:tr w:rsidR="008D72D6">
        <w:trPr>
          <w:jc w:val="center"/>
        </w:trPr>
        <w:tc>
          <w:tcPr>
            <w:tcW w:w="8364" w:type="dxa"/>
            <w:tcBorders>
              <w:top w:val="nil"/>
              <w:left w:val="nil"/>
              <w:bottom w:val="single" w:sz="6" w:space="0" w:color="000000"/>
              <w:right w:val="nil"/>
            </w:tcBorders>
            <w:tcMar>
              <w:left w:w="0" w:type="dxa"/>
              <w:right w:w="0" w:type="dxa"/>
            </w:tcMar>
          </w:tcPr>
          <w:p w:rsidR="008D72D6" w:rsidRDefault="008D72D6">
            <w:pPr>
              <w:widowControl w:val="0"/>
            </w:pPr>
          </w:p>
        </w:tc>
      </w:tr>
      <w:tr w:rsidR="008D72D6">
        <w:trPr>
          <w:jc w:val="center"/>
        </w:trPr>
        <w:tc>
          <w:tcPr>
            <w:tcW w:w="8364" w:type="dxa"/>
            <w:tcBorders>
              <w:top w:val="single" w:sz="6" w:space="0" w:color="000000"/>
              <w:left w:val="nil"/>
              <w:bottom w:val="nil"/>
              <w:right w:val="nil"/>
            </w:tcBorders>
            <w:tcMar>
              <w:left w:w="0" w:type="dxa"/>
              <w:right w:w="0" w:type="dxa"/>
            </w:tcMar>
          </w:tcPr>
          <w:p w:rsidR="008D72D6" w:rsidRDefault="00991D03">
            <w:pPr>
              <w:widowControl w:val="0"/>
              <w:jc w:val="center"/>
              <w:rPr>
                <w:sz w:val="16"/>
              </w:rPr>
            </w:pPr>
            <w:r>
              <w:rPr>
                <w:sz w:val="16"/>
              </w:rPr>
              <w:t xml:space="preserve">(потребитель тепловой энергии в отношении которого проводится проверка технической готовности </w:t>
            </w:r>
            <w:proofErr w:type="spellStart"/>
            <w:r>
              <w:rPr>
                <w:sz w:val="16"/>
              </w:rPr>
              <w:t>теплопотребляющей</w:t>
            </w:r>
            <w:proofErr w:type="spellEnd"/>
            <w:r>
              <w:rPr>
                <w:sz w:val="16"/>
              </w:rPr>
              <w:t xml:space="preserve"> установки)</w:t>
            </w:r>
          </w:p>
        </w:tc>
      </w:tr>
    </w:tbl>
    <w:p w:rsidR="008D72D6" w:rsidRDefault="00991D03">
      <w:pPr>
        <w:widowControl w:val="0"/>
        <w:jc w:val="both"/>
      </w:pPr>
      <w:r>
        <w:t xml:space="preserve">Техническая готовность </w:t>
      </w:r>
      <w:proofErr w:type="spellStart"/>
      <w:r>
        <w:t>теплопотребляющих</w:t>
      </w:r>
      <w:proofErr w:type="spellEnd"/>
      <w:r>
        <w:t xml:space="preserve"> установок к отопительному периоду проводилась в отношении следующих объектов:</w:t>
      </w:r>
    </w:p>
    <w:tbl>
      <w:tblPr>
        <w:tblW w:w="0" w:type="auto"/>
        <w:jc w:val="center"/>
        <w:tblLayout w:type="fixed"/>
        <w:tblCellMar>
          <w:left w:w="0" w:type="dxa"/>
          <w:right w:w="0" w:type="dxa"/>
        </w:tblCellMar>
        <w:tblLook w:val="04A0" w:firstRow="1" w:lastRow="0" w:firstColumn="1" w:lastColumn="0" w:noHBand="0" w:noVBand="1"/>
      </w:tblPr>
      <w:tblGrid>
        <w:gridCol w:w="701"/>
        <w:gridCol w:w="4394"/>
        <w:gridCol w:w="5103"/>
      </w:tblGrid>
      <w:tr w:rsidR="008D72D6">
        <w:trPr>
          <w:jc w:val="center"/>
        </w:trPr>
        <w:tc>
          <w:tcPr>
            <w:tcW w:w="701"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pPr>
            <w:r>
              <w:t>№ п/п</w:t>
            </w:r>
          </w:p>
        </w:tc>
        <w:tc>
          <w:tcPr>
            <w:tcW w:w="4394"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pPr>
            <w:r>
              <w:t>Объект</w:t>
            </w:r>
          </w:p>
        </w:tc>
        <w:tc>
          <w:tcPr>
            <w:tcW w:w="5103"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pPr>
            <w:r>
              <w:t>Адрес объекта</w:t>
            </w:r>
          </w:p>
        </w:tc>
      </w:tr>
      <w:tr w:rsidR="008D72D6">
        <w:trPr>
          <w:jc w:val="center"/>
        </w:trPr>
        <w:tc>
          <w:tcPr>
            <w:tcW w:w="701"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8D72D6">
            <w:pPr>
              <w:widowControl w:val="0"/>
            </w:pPr>
          </w:p>
        </w:tc>
        <w:tc>
          <w:tcPr>
            <w:tcW w:w="4394"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t> </w:t>
            </w:r>
          </w:p>
        </w:tc>
        <w:tc>
          <w:tcPr>
            <w:tcW w:w="5103"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t> </w:t>
            </w:r>
          </w:p>
        </w:tc>
      </w:tr>
      <w:tr w:rsidR="008D72D6">
        <w:trPr>
          <w:jc w:val="center"/>
        </w:trPr>
        <w:tc>
          <w:tcPr>
            <w:tcW w:w="701"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8D72D6">
            <w:pPr>
              <w:widowControl w:val="0"/>
            </w:pPr>
          </w:p>
        </w:tc>
        <w:tc>
          <w:tcPr>
            <w:tcW w:w="4394"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t> </w:t>
            </w:r>
          </w:p>
        </w:tc>
        <w:tc>
          <w:tcPr>
            <w:tcW w:w="5103"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t> </w:t>
            </w:r>
          </w:p>
        </w:tc>
      </w:tr>
    </w:tbl>
    <w:p w:rsidR="008D72D6" w:rsidRDefault="008D72D6">
      <w:pPr>
        <w:widowControl w:val="0"/>
        <w:jc w:val="both"/>
      </w:pPr>
    </w:p>
    <w:p w:rsidR="008D72D6" w:rsidRDefault="00991D03">
      <w:pPr>
        <w:widowControl w:val="0"/>
        <w:jc w:val="both"/>
      </w:pPr>
      <w:r>
        <w:t>В ходе проведения проверки технической готовности к отопительному периоду теплоснабжающая организация установила техническую готовность/неготовность к работе в отопительном периоде (ненужное зачеркнуть)</w:t>
      </w:r>
    </w:p>
    <w:tbl>
      <w:tblPr>
        <w:tblW w:w="0" w:type="auto"/>
        <w:jc w:val="center"/>
        <w:tblLayout w:type="fixed"/>
        <w:tblCellMar>
          <w:left w:w="0" w:type="dxa"/>
          <w:right w:w="0" w:type="dxa"/>
        </w:tblCellMar>
        <w:tblLook w:val="04A0" w:firstRow="1" w:lastRow="0" w:firstColumn="1" w:lastColumn="0" w:noHBand="0" w:noVBand="1"/>
      </w:tblPr>
      <w:tblGrid>
        <w:gridCol w:w="534"/>
        <w:gridCol w:w="317"/>
        <w:gridCol w:w="9214"/>
      </w:tblGrid>
      <w:tr w:rsidR="008D72D6">
        <w:trPr>
          <w:jc w:val="center"/>
        </w:trPr>
        <w:tc>
          <w:tcPr>
            <w:tcW w:w="534" w:type="dxa"/>
            <w:tcBorders>
              <w:top w:val="nil"/>
              <w:left w:val="nil"/>
              <w:bottom w:val="nil"/>
              <w:right w:val="nil"/>
            </w:tcBorders>
            <w:tcMar>
              <w:left w:w="0" w:type="dxa"/>
              <w:right w:w="0" w:type="dxa"/>
            </w:tcMar>
          </w:tcPr>
          <w:p w:rsidR="008D72D6" w:rsidRDefault="008D72D6">
            <w:pPr>
              <w:widowControl w:val="0"/>
            </w:pPr>
          </w:p>
        </w:tc>
        <w:tc>
          <w:tcPr>
            <w:tcW w:w="317" w:type="dxa"/>
            <w:tcBorders>
              <w:top w:val="nil"/>
              <w:left w:val="nil"/>
              <w:bottom w:val="nil"/>
              <w:right w:val="nil"/>
            </w:tcBorders>
            <w:tcMar>
              <w:left w:w="0" w:type="dxa"/>
              <w:right w:w="0" w:type="dxa"/>
            </w:tcMar>
          </w:tcPr>
          <w:p w:rsidR="008D72D6" w:rsidRDefault="00991D03">
            <w:pPr>
              <w:widowControl w:val="0"/>
            </w:pPr>
            <w:r>
              <w:t>1)</w:t>
            </w:r>
          </w:p>
        </w:tc>
        <w:tc>
          <w:tcPr>
            <w:tcW w:w="9214" w:type="dxa"/>
            <w:tcBorders>
              <w:top w:val="nil"/>
              <w:left w:val="nil"/>
              <w:bottom w:val="nil"/>
              <w:right w:val="nil"/>
            </w:tcBorders>
            <w:tcMar>
              <w:left w:w="0" w:type="dxa"/>
              <w:right w:w="0" w:type="dxa"/>
            </w:tcMar>
          </w:tcPr>
          <w:p w:rsidR="008D72D6" w:rsidRDefault="00991D03">
            <w:pPr>
              <w:widowControl w:val="0"/>
            </w:pPr>
            <w:r>
              <w:t>объект проверки технически готов к отопительному периоду;</w:t>
            </w:r>
          </w:p>
        </w:tc>
      </w:tr>
      <w:tr w:rsidR="008D72D6">
        <w:trPr>
          <w:jc w:val="center"/>
        </w:trPr>
        <w:tc>
          <w:tcPr>
            <w:tcW w:w="534" w:type="dxa"/>
            <w:tcBorders>
              <w:top w:val="nil"/>
              <w:left w:val="nil"/>
              <w:bottom w:val="nil"/>
              <w:right w:val="nil"/>
            </w:tcBorders>
            <w:tcMar>
              <w:left w:w="0" w:type="dxa"/>
              <w:right w:w="0" w:type="dxa"/>
            </w:tcMar>
          </w:tcPr>
          <w:p w:rsidR="008D72D6" w:rsidRDefault="00991D03">
            <w:pPr>
              <w:widowControl w:val="0"/>
            </w:pPr>
            <w:r>
              <w:t> </w:t>
            </w:r>
          </w:p>
        </w:tc>
        <w:tc>
          <w:tcPr>
            <w:tcW w:w="317" w:type="dxa"/>
            <w:tcBorders>
              <w:top w:val="nil"/>
              <w:left w:val="nil"/>
              <w:bottom w:val="nil"/>
              <w:right w:val="nil"/>
            </w:tcBorders>
            <w:tcMar>
              <w:left w:w="0" w:type="dxa"/>
              <w:right w:w="0" w:type="dxa"/>
            </w:tcMar>
          </w:tcPr>
          <w:p w:rsidR="008D72D6" w:rsidRDefault="008D72D6">
            <w:pPr>
              <w:widowControl w:val="0"/>
            </w:pPr>
          </w:p>
          <w:p w:rsidR="008D72D6" w:rsidRDefault="00991D03">
            <w:pPr>
              <w:widowControl w:val="0"/>
            </w:pPr>
            <w:r>
              <w:t>2)</w:t>
            </w:r>
          </w:p>
        </w:tc>
        <w:tc>
          <w:tcPr>
            <w:tcW w:w="9214" w:type="dxa"/>
            <w:tcBorders>
              <w:top w:val="nil"/>
              <w:left w:val="nil"/>
              <w:bottom w:val="nil"/>
              <w:right w:val="nil"/>
            </w:tcBorders>
            <w:tcMar>
              <w:left w:w="0" w:type="dxa"/>
              <w:right w:w="0" w:type="dxa"/>
            </w:tcMar>
          </w:tcPr>
          <w:p w:rsidR="008D72D6" w:rsidRDefault="008D72D6">
            <w:pPr>
              <w:widowControl w:val="0"/>
            </w:pPr>
          </w:p>
          <w:p w:rsidR="008D72D6" w:rsidRDefault="00991D03">
            <w:pPr>
              <w:widowControl w:val="0"/>
            </w:pPr>
            <w:r>
              <w:t>объект проверки будет технически готов к отопительному периоду при условии устранения в установленный срок замечаний к требованиям по готовности, выданных теплоснабжающей организацией;</w:t>
            </w:r>
          </w:p>
        </w:tc>
      </w:tr>
      <w:tr w:rsidR="008D72D6">
        <w:trPr>
          <w:jc w:val="center"/>
        </w:trPr>
        <w:tc>
          <w:tcPr>
            <w:tcW w:w="534" w:type="dxa"/>
            <w:tcBorders>
              <w:top w:val="nil"/>
              <w:left w:val="nil"/>
              <w:bottom w:val="nil"/>
              <w:right w:val="nil"/>
            </w:tcBorders>
            <w:tcMar>
              <w:left w:w="0" w:type="dxa"/>
              <w:right w:w="0" w:type="dxa"/>
            </w:tcMar>
          </w:tcPr>
          <w:p w:rsidR="008D72D6" w:rsidRDefault="00991D03">
            <w:pPr>
              <w:widowControl w:val="0"/>
            </w:pPr>
            <w:r>
              <w:t> </w:t>
            </w:r>
          </w:p>
        </w:tc>
        <w:tc>
          <w:tcPr>
            <w:tcW w:w="317" w:type="dxa"/>
            <w:tcBorders>
              <w:top w:val="nil"/>
              <w:left w:val="nil"/>
              <w:bottom w:val="nil"/>
              <w:right w:val="nil"/>
            </w:tcBorders>
            <w:tcMar>
              <w:left w:w="0" w:type="dxa"/>
              <w:right w:w="0" w:type="dxa"/>
            </w:tcMar>
          </w:tcPr>
          <w:p w:rsidR="008D72D6" w:rsidRDefault="008D72D6">
            <w:pPr>
              <w:widowControl w:val="0"/>
            </w:pPr>
          </w:p>
          <w:p w:rsidR="008D72D6" w:rsidRDefault="00991D03">
            <w:pPr>
              <w:widowControl w:val="0"/>
            </w:pPr>
            <w:r>
              <w:t>3)</w:t>
            </w:r>
          </w:p>
        </w:tc>
        <w:tc>
          <w:tcPr>
            <w:tcW w:w="9214" w:type="dxa"/>
            <w:tcBorders>
              <w:top w:val="nil"/>
              <w:left w:val="nil"/>
              <w:bottom w:val="nil"/>
              <w:right w:val="nil"/>
            </w:tcBorders>
            <w:tcMar>
              <w:left w:w="0" w:type="dxa"/>
              <w:right w:w="0" w:type="dxa"/>
            </w:tcMar>
          </w:tcPr>
          <w:p w:rsidR="008D72D6" w:rsidRDefault="008D72D6">
            <w:pPr>
              <w:widowControl w:val="0"/>
            </w:pPr>
          </w:p>
          <w:p w:rsidR="008D72D6" w:rsidRDefault="00991D03">
            <w:pPr>
              <w:widowControl w:val="0"/>
            </w:pPr>
            <w:r>
              <w:t>объект проверки технически не готов к отопительному периоду.</w:t>
            </w:r>
          </w:p>
        </w:tc>
      </w:tr>
    </w:tbl>
    <w:p w:rsidR="008D72D6" w:rsidRDefault="008D72D6">
      <w:pPr>
        <w:widowControl w:val="0"/>
        <w:jc w:val="both"/>
      </w:pPr>
    </w:p>
    <w:p w:rsidR="008D72D6" w:rsidRDefault="00991D03">
      <w:pPr>
        <w:widowControl w:val="0"/>
        <w:jc w:val="both"/>
      </w:pPr>
      <w:r>
        <w:t>Приложение к акту проверки готовности № ______ от ________ к отопительному периоду 20__/20__ гг., являющееся его неотъемлемой частью на ____ листах</w:t>
      </w:r>
    </w:p>
    <w:p w:rsidR="008D72D6" w:rsidRDefault="008D72D6">
      <w:pPr>
        <w:widowControl w:val="0"/>
        <w:spacing w:after="150"/>
      </w:pPr>
    </w:p>
    <w:tbl>
      <w:tblPr>
        <w:tblW w:w="0" w:type="auto"/>
        <w:jc w:val="center"/>
        <w:tblLayout w:type="fixed"/>
        <w:tblCellMar>
          <w:left w:w="0" w:type="dxa"/>
          <w:right w:w="0" w:type="dxa"/>
        </w:tblCellMar>
        <w:tblLook w:val="04A0" w:firstRow="1" w:lastRow="0" w:firstColumn="1" w:lastColumn="0" w:noHBand="0" w:noVBand="1"/>
      </w:tblPr>
      <w:tblGrid>
        <w:gridCol w:w="5245"/>
        <w:gridCol w:w="2865"/>
        <w:gridCol w:w="1388"/>
      </w:tblGrid>
      <w:tr w:rsidR="008D72D6">
        <w:trPr>
          <w:jc w:val="center"/>
        </w:trPr>
        <w:tc>
          <w:tcPr>
            <w:tcW w:w="5245" w:type="dxa"/>
            <w:tcBorders>
              <w:top w:val="nil"/>
              <w:left w:val="nil"/>
              <w:bottom w:val="nil"/>
              <w:right w:val="nil"/>
            </w:tcBorders>
            <w:tcMar>
              <w:left w:w="0" w:type="dxa"/>
              <w:right w:w="0" w:type="dxa"/>
            </w:tcMar>
          </w:tcPr>
          <w:p w:rsidR="008D72D6" w:rsidRDefault="00991D03">
            <w:pPr>
              <w:widowControl w:val="0"/>
            </w:pPr>
            <w:r>
              <w:t>Участники комиссии:</w:t>
            </w:r>
          </w:p>
        </w:tc>
        <w:tc>
          <w:tcPr>
            <w:tcW w:w="2865" w:type="dxa"/>
            <w:tcBorders>
              <w:top w:val="nil"/>
              <w:left w:val="nil"/>
              <w:bottom w:val="single" w:sz="6" w:space="0" w:color="000000"/>
              <w:right w:val="nil"/>
            </w:tcBorders>
            <w:tcMar>
              <w:left w:w="0" w:type="dxa"/>
              <w:right w:w="0" w:type="dxa"/>
            </w:tcMar>
          </w:tcPr>
          <w:p w:rsidR="008D72D6" w:rsidRDefault="00991D03">
            <w:pPr>
              <w:widowControl w:val="0"/>
            </w:pPr>
            <w:r>
              <w:t> </w:t>
            </w:r>
          </w:p>
        </w:tc>
        <w:tc>
          <w:tcPr>
            <w:tcW w:w="1388" w:type="dxa"/>
            <w:tcBorders>
              <w:top w:val="nil"/>
              <w:left w:val="nil"/>
              <w:bottom w:val="nil"/>
              <w:right w:val="nil"/>
            </w:tcBorders>
            <w:tcMar>
              <w:left w:w="0" w:type="dxa"/>
              <w:right w:w="0" w:type="dxa"/>
            </w:tcMar>
          </w:tcPr>
          <w:p w:rsidR="008D72D6" w:rsidRDefault="00991D03">
            <w:pPr>
              <w:widowControl w:val="0"/>
            </w:pPr>
            <w:r>
              <w:t> </w:t>
            </w:r>
          </w:p>
        </w:tc>
      </w:tr>
      <w:tr w:rsidR="008D72D6">
        <w:trPr>
          <w:jc w:val="center"/>
        </w:trPr>
        <w:tc>
          <w:tcPr>
            <w:tcW w:w="5245" w:type="dxa"/>
            <w:tcBorders>
              <w:top w:val="nil"/>
              <w:left w:val="nil"/>
              <w:bottom w:val="nil"/>
              <w:right w:val="nil"/>
            </w:tcBorders>
            <w:tcMar>
              <w:left w:w="0" w:type="dxa"/>
              <w:right w:w="0" w:type="dxa"/>
            </w:tcMar>
          </w:tcPr>
          <w:p w:rsidR="008D72D6" w:rsidRDefault="00991D03">
            <w:pPr>
              <w:widowControl w:val="0"/>
            </w:pPr>
            <w:r>
              <w:t> </w:t>
            </w:r>
          </w:p>
        </w:tc>
        <w:tc>
          <w:tcPr>
            <w:tcW w:w="2865" w:type="dxa"/>
            <w:tcBorders>
              <w:top w:val="single" w:sz="6" w:space="0" w:color="000000"/>
              <w:left w:val="nil"/>
              <w:bottom w:val="nil"/>
              <w:right w:val="nil"/>
            </w:tcBorders>
            <w:tcMar>
              <w:left w:w="0" w:type="dxa"/>
              <w:right w:w="0" w:type="dxa"/>
            </w:tcMar>
          </w:tcPr>
          <w:p w:rsidR="008D72D6" w:rsidRDefault="00991D03">
            <w:pPr>
              <w:widowControl w:val="0"/>
              <w:jc w:val="center"/>
            </w:pPr>
            <w:r>
              <w:rPr>
                <w:sz w:val="16"/>
              </w:rPr>
              <w:t>(подпись, расшифровка подписи</w:t>
            </w:r>
            <w:r>
              <w:t>)</w:t>
            </w:r>
          </w:p>
        </w:tc>
        <w:tc>
          <w:tcPr>
            <w:tcW w:w="1388" w:type="dxa"/>
            <w:tcBorders>
              <w:top w:val="nil"/>
              <w:left w:val="nil"/>
              <w:bottom w:val="nil"/>
              <w:right w:val="nil"/>
            </w:tcBorders>
            <w:tcMar>
              <w:left w:w="0" w:type="dxa"/>
              <w:right w:w="0" w:type="dxa"/>
            </w:tcMar>
          </w:tcPr>
          <w:p w:rsidR="008D72D6" w:rsidRDefault="00991D03">
            <w:pPr>
              <w:widowControl w:val="0"/>
              <w:jc w:val="center"/>
            </w:pPr>
            <w:r>
              <w:t> </w:t>
            </w:r>
          </w:p>
        </w:tc>
      </w:tr>
      <w:tr w:rsidR="008D72D6">
        <w:trPr>
          <w:jc w:val="center"/>
        </w:trPr>
        <w:tc>
          <w:tcPr>
            <w:tcW w:w="5245" w:type="dxa"/>
            <w:tcBorders>
              <w:top w:val="nil"/>
              <w:left w:val="nil"/>
              <w:bottom w:val="nil"/>
              <w:right w:val="nil"/>
            </w:tcBorders>
            <w:tcMar>
              <w:left w:w="0" w:type="dxa"/>
              <w:right w:w="0" w:type="dxa"/>
            </w:tcMar>
          </w:tcPr>
          <w:p w:rsidR="008D72D6" w:rsidRDefault="00991D03">
            <w:pPr>
              <w:widowControl w:val="0"/>
              <w:jc w:val="center"/>
            </w:pPr>
            <w:r>
              <w:t> </w:t>
            </w:r>
          </w:p>
        </w:tc>
        <w:tc>
          <w:tcPr>
            <w:tcW w:w="2865" w:type="dxa"/>
            <w:tcBorders>
              <w:top w:val="nil"/>
              <w:left w:val="nil"/>
              <w:bottom w:val="single" w:sz="6" w:space="0" w:color="000000"/>
              <w:right w:val="nil"/>
            </w:tcBorders>
            <w:tcMar>
              <w:left w:w="0" w:type="dxa"/>
              <w:right w:w="0" w:type="dxa"/>
            </w:tcMar>
          </w:tcPr>
          <w:p w:rsidR="008D72D6" w:rsidRDefault="00991D03">
            <w:pPr>
              <w:widowControl w:val="0"/>
              <w:jc w:val="center"/>
            </w:pPr>
            <w:r>
              <w:t> </w:t>
            </w:r>
          </w:p>
        </w:tc>
        <w:tc>
          <w:tcPr>
            <w:tcW w:w="1388" w:type="dxa"/>
            <w:tcBorders>
              <w:top w:val="nil"/>
              <w:left w:val="nil"/>
              <w:bottom w:val="nil"/>
              <w:right w:val="nil"/>
            </w:tcBorders>
            <w:tcMar>
              <w:left w:w="0" w:type="dxa"/>
              <w:right w:w="0" w:type="dxa"/>
            </w:tcMar>
          </w:tcPr>
          <w:p w:rsidR="008D72D6" w:rsidRDefault="00991D03">
            <w:pPr>
              <w:widowControl w:val="0"/>
              <w:jc w:val="center"/>
            </w:pPr>
            <w:r>
              <w:t> </w:t>
            </w:r>
          </w:p>
        </w:tc>
      </w:tr>
      <w:tr w:rsidR="008D72D6">
        <w:trPr>
          <w:jc w:val="center"/>
        </w:trPr>
        <w:tc>
          <w:tcPr>
            <w:tcW w:w="5245" w:type="dxa"/>
            <w:tcBorders>
              <w:top w:val="nil"/>
              <w:left w:val="nil"/>
              <w:bottom w:val="nil"/>
              <w:right w:val="nil"/>
            </w:tcBorders>
            <w:tcMar>
              <w:left w:w="0" w:type="dxa"/>
              <w:right w:w="0" w:type="dxa"/>
            </w:tcMar>
          </w:tcPr>
          <w:p w:rsidR="008D72D6" w:rsidRDefault="00991D03">
            <w:pPr>
              <w:widowControl w:val="0"/>
              <w:jc w:val="center"/>
            </w:pPr>
            <w:r>
              <w:t> </w:t>
            </w:r>
          </w:p>
        </w:tc>
        <w:tc>
          <w:tcPr>
            <w:tcW w:w="2865" w:type="dxa"/>
            <w:tcBorders>
              <w:top w:val="single" w:sz="6" w:space="0" w:color="000000"/>
              <w:left w:val="nil"/>
              <w:bottom w:val="nil"/>
              <w:right w:val="nil"/>
            </w:tcBorders>
            <w:tcMar>
              <w:left w:w="0" w:type="dxa"/>
              <w:right w:w="0" w:type="dxa"/>
            </w:tcMar>
          </w:tcPr>
          <w:p w:rsidR="008D72D6" w:rsidRDefault="00991D03">
            <w:pPr>
              <w:widowControl w:val="0"/>
              <w:jc w:val="center"/>
              <w:rPr>
                <w:sz w:val="16"/>
              </w:rPr>
            </w:pPr>
            <w:r>
              <w:rPr>
                <w:sz w:val="16"/>
              </w:rPr>
              <w:t>(подпись, расшифровка подписи)</w:t>
            </w:r>
          </w:p>
        </w:tc>
        <w:tc>
          <w:tcPr>
            <w:tcW w:w="1388" w:type="dxa"/>
            <w:tcBorders>
              <w:top w:val="nil"/>
              <w:left w:val="nil"/>
              <w:bottom w:val="nil"/>
              <w:right w:val="nil"/>
            </w:tcBorders>
            <w:tcMar>
              <w:left w:w="0" w:type="dxa"/>
              <w:right w:w="0" w:type="dxa"/>
            </w:tcMar>
          </w:tcPr>
          <w:p w:rsidR="008D72D6" w:rsidRDefault="00991D03">
            <w:pPr>
              <w:widowControl w:val="0"/>
              <w:jc w:val="center"/>
            </w:pPr>
            <w:r>
              <w:t> </w:t>
            </w:r>
          </w:p>
        </w:tc>
      </w:tr>
      <w:tr w:rsidR="008D72D6">
        <w:trPr>
          <w:jc w:val="center"/>
        </w:trPr>
        <w:tc>
          <w:tcPr>
            <w:tcW w:w="5245" w:type="dxa"/>
            <w:tcBorders>
              <w:top w:val="nil"/>
              <w:left w:val="nil"/>
              <w:bottom w:val="nil"/>
              <w:right w:val="nil"/>
            </w:tcBorders>
            <w:tcMar>
              <w:left w:w="0" w:type="dxa"/>
              <w:right w:w="0" w:type="dxa"/>
            </w:tcMar>
          </w:tcPr>
          <w:p w:rsidR="008D72D6" w:rsidRDefault="00991D03">
            <w:pPr>
              <w:widowControl w:val="0"/>
              <w:jc w:val="center"/>
            </w:pPr>
            <w:r>
              <w:t> </w:t>
            </w:r>
          </w:p>
        </w:tc>
        <w:tc>
          <w:tcPr>
            <w:tcW w:w="2865" w:type="dxa"/>
            <w:tcBorders>
              <w:top w:val="nil"/>
              <w:left w:val="nil"/>
              <w:bottom w:val="single" w:sz="6" w:space="0" w:color="000000"/>
              <w:right w:val="nil"/>
            </w:tcBorders>
            <w:tcMar>
              <w:left w:w="0" w:type="dxa"/>
              <w:right w:w="0" w:type="dxa"/>
            </w:tcMar>
          </w:tcPr>
          <w:p w:rsidR="008D72D6" w:rsidRDefault="00991D03">
            <w:pPr>
              <w:widowControl w:val="0"/>
              <w:jc w:val="center"/>
            </w:pPr>
            <w:r>
              <w:t> </w:t>
            </w:r>
          </w:p>
        </w:tc>
        <w:tc>
          <w:tcPr>
            <w:tcW w:w="1388" w:type="dxa"/>
            <w:tcBorders>
              <w:top w:val="nil"/>
              <w:left w:val="nil"/>
              <w:bottom w:val="nil"/>
              <w:right w:val="nil"/>
            </w:tcBorders>
            <w:tcMar>
              <w:left w:w="0" w:type="dxa"/>
              <w:right w:w="0" w:type="dxa"/>
            </w:tcMar>
          </w:tcPr>
          <w:p w:rsidR="008D72D6" w:rsidRDefault="00991D03">
            <w:pPr>
              <w:widowControl w:val="0"/>
              <w:jc w:val="center"/>
            </w:pPr>
            <w:r>
              <w:t> </w:t>
            </w:r>
          </w:p>
        </w:tc>
      </w:tr>
      <w:tr w:rsidR="008D72D6">
        <w:trPr>
          <w:jc w:val="center"/>
        </w:trPr>
        <w:tc>
          <w:tcPr>
            <w:tcW w:w="5245" w:type="dxa"/>
            <w:tcBorders>
              <w:top w:val="nil"/>
              <w:left w:val="nil"/>
              <w:bottom w:val="nil"/>
              <w:right w:val="nil"/>
            </w:tcBorders>
            <w:tcMar>
              <w:left w:w="0" w:type="dxa"/>
              <w:right w:w="0" w:type="dxa"/>
            </w:tcMar>
          </w:tcPr>
          <w:p w:rsidR="008D72D6" w:rsidRDefault="00991D03">
            <w:pPr>
              <w:widowControl w:val="0"/>
              <w:jc w:val="center"/>
            </w:pPr>
            <w:r>
              <w:t> </w:t>
            </w:r>
          </w:p>
        </w:tc>
        <w:tc>
          <w:tcPr>
            <w:tcW w:w="2865" w:type="dxa"/>
            <w:tcBorders>
              <w:top w:val="single" w:sz="6" w:space="0" w:color="000000"/>
              <w:left w:val="nil"/>
              <w:bottom w:val="nil"/>
              <w:right w:val="nil"/>
            </w:tcBorders>
            <w:tcMar>
              <w:left w:w="0" w:type="dxa"/>
              <w:right w:w="0" w:type="dxa"/>
            </w:tcMar>
          </w:tcPr>
          <w:p w:rsidR="008D72D6" w:rsidRDefault="00991D03">
            <w:pPr>
              <w:widowControl w:val="0"/>
              <w:jc w:val="center"/>
              <w:rPr>
                <w:sz w:val="16"/>
              </w:rPr>
            </w:pPr>
            <w:r>
              <w:rPr>
                <w:sz w:val="16"/>
              </w:rPr>
              <w:t>(подпись, расшифровка подписи)</w:t>
            </w:r>
          </w:p>
        </w:tc>
        <w:tc>
          <w:tcPr>
            <w:tcW w:w="1388" w:type="dxa"/>
            <w:tcBorders>
              <w:top w:val="nil"/>
              <w:left w:val="nil"/>
              <w:bottom w:val="nil"/>
              <w:right w:val="nil"/>
            </w:tcBorders>
            <w:tcMar>
              <w:left w:w="0" w:type="dxa"/>
              <w:right w:w="0" w:type="dxa"/>
            </w:tcMar>
          </w:tcPr>
          <w:p w:rsidR="008D72D6" w:rsidRDefault="00991D03">
            <w:pPr>
              <w:widowControl w:val="0"/>
            </w:pPr>
            <w:r>
              <w:t> </w:t>
            </w:r>
          </w:p>
        </w:tc>
      </w:tr>
    </w:tbl>
    <w:p w:rsidR="008D72D6" w:rsidRDefault="008D72D6">
      <w:pPr>
        <w:widowControl w:val="0"/>
        <w:jc w:val="both"/>
      </w:pPr>
    </w:p>
    <w:p w:rsidR="008D72D6" w:rsidRDefault="00991D03">
      <w:pPr>
        <w:widowControl w:val="0"/>
        <w:jc w:val="both"/>
      </w:pPr>
      <w:r>
        <w:t>С актом проверки готовности ознакомлен, один экземпляр акта получил:</w:t>
      </w:r>
    </w:p>
    <w:p w:rsidR="008D72D6" w:rsidRDefault="008D72D6">
      <w:pPr>
        <w:widowControl w:val="0"/>
        <w:spacing w:after="150"/>
      </w:pPr>
    </w:p>
    <w:tbl>
      <w:tblPr>
        <w:tblW w:w="0" w:type="auto"/>
        <w:jc w:val="center"/>
        <w:tblLayout w:type="fixed"/>
        <w:tblCellMar>
          <w:left w:w="0" w:type="dxa"/>
          <w:right w:w="0" w:type="dxa"/>
        </w:tblCellMar>
        <w:tblLook w:val="04A0" w:firstRow="1" w:lastRow="0" w:firstColumn="1" w:lastColumn="0" w:noHBand="0" w:noVBand="1"/>
      </w:tblPr>
      <w:tblGrid>
        <w:gridCol w:w="993"/>
        <w:gridCol w:w="992"/>
        <w:gridCol w:w="8080"/>
      </w:tblGrid>
      <w:tr w:rsidR="008D72D6">
        <w:trPr>
          <w:jc w:val="center"/>
        </w:trPr>
        <w:tc>
          <w:tcPr>
            <w:tcW w:w="993" w:type="dxa"/>
            <w:tcBorders>
              <w:top w:val="nil"/>
              <w:left w:val="nil"/>
              <w:bottom w:val="nil"/>
              <w:right w:val="nil"/>
            </w:tcBorders>
            <w:tcMar>
              <w:left w:w="0" w:type="dxa"/>
              <w:right w:w="0" w:type="dxa"/>
            </w:tcMar>
          </w:tcPr>
          <w:p w:rsidR="008D72D6" w:rsidRDefault="00991D03">
            <w:pPr>
              <w:widowControl w:val="0"/>
            </w:pPr>
            <w:r>
              <w:t>" "______</w:t>
            </w:r>
          </w:p>
        </w:tc>
        <w:tc>
          <w:tcPr>
            <w:tcW w:w="992" w:type="dxa"/>
            <w:tcBorders>
              <w:top w:val="nil"/>
              <w:left w:val="nil"/>
              <w:bottom w:val="nil"/>
              <w:right w:val="nil"/>
            </w:tcBorders>
            <w:tcMar>
              <w:left w:w="0" w:type="dxa"/>
              <w:right w:w="0" w:type="dxa"/>
            </w:tcMar>
          </w:tcPr>
          <w:p w:rsidR="008D72D6" w:rsidRDefault="00991D03">
            <w:pPr>
              <w:widowControl w:val="0"/>
            </w:pPr>
            <w:r>
              <w:t>20____ г.</w:t>
            </w:r>
          </w:p>
        </w:tc>
        <w:tc>
          <w:tcPr>
            <w:tcW w:w="8080" w:type="dxa"/>
            <w:tcBorders>
              <w:top w:val="nil"/>
              <w:left w:val="nil"/>
              <w:bottom w:val="single" w:sz="6" w:space="0" w:color="000000"/>
              <w:right w:val="nil"/>
            </w:tcBorders>
            <w:tcMar>
              <w:left w:w="0" w:type="dxa"/>
              <w:right w:w="0" w:type="dxa"/>
            </w:tcMar>
          </w:tcPr>
          <w:p w:rsidR="008D72D6" w:rsidRDefault="00991D03">
            <w:pPr>
              <w:widowControl w:val="0"/>
            </w:pPr>
            <w:r>
              <w:t> </w:t>
            </w:r>
          </w:p>
        </w:tc>
      </w:tr>
      <w:tr w:rsidR="008D72D6">
        <w:trPr>
          <w:jc w:val="center"/>
        </w:trPr>
        <w:tc>
          <w:tcPr>
            <w:tcW w:w="10065" w:type="dxa"/>
            <w:gridSpan w:val="3"/>
            <w:tcBorders>
              <w:top w:val="nil"/>
              <w:left w:val="nil"/>
              <w:bottom w:val="nil"/>
              <w:right w:val="nil"/>
            </w:tcBorders>
            <w:tcMar>
              <w:left w:w="0" w:type="dxa"/>
              <w:right w:w="0" w:type="dxa"/>
            </w:tcMar>
          </w:tcPr>
          <w:p w:rsidR="008D72D6" w:rsidRDefault="00991D03">
            <w:pPr>
              <w:widowControl w:val="0"/>
              <w:jc w:val="center"/>
              <w:rPr>
                <w:sz w:val="16"/>
              </w:rPr>
            </w:pPr>
            <w:r>
              <w:rPr>
                <w:sz w:val="16"/>
              </w:rPr>
              <w:t xml:space="preserve">                                               (потребитель тепловой энергии, в отношении которого проводилась проверка готовности к отопительному периоду)</w:t>
            </w:r>
          </w:p>
        </w:tc>
      </w:tr>
    </w:tbl>
    <w:p w:rsidR="00562795" w:rsidRDefault="00562795">
      <w:pPr>
        <w:widowControl w:val="0"/>
        <w:spacing w:after="150"/>
        <w:jc w:val="right"/>
        <w:rPr>
          <w:sz w:val="20"/>
        </w:rPr>
      </w:pPr>
    </w:p>
    <w:p w:rsidR="008D72D6" w:rsidRDefault="00991D03">
      <w:pPr>
        <w:widowControl w:val="0"/>
        <w:spacing w:after="150"/>
        <w:jc w:val="right"/>
        <w:rPr>
          <w:sz w:val="20"/>
        </w:rPr>
      </w:pPr>
      <w:r>
        <w:rPr>
          <w:sz w:val="20"/>
        </w:rPr>
        <w:lastRenderedPageBreak/>
        <w:t>Приложение</w:t>
      </w:r>
    </w:p>
    <w:p w:rsidR="008D72D6" w:rsidRDefault="00991D03">
      <w:pPr>
        <w:widowControl w:val="0"/>
        <w:spacing w:after="150"/>
        <w:jc w:val="right"/>
        <w:rPr>
          <w:sz w:val="20"/>
        </w:rPr>
      </w:pPr>
      <w:r>
        <w:rPr>
          <w:sz w:val="20"/>
        </w:rPr>
        <w:t xml:space="preserve">к акту </w:t>
      </w:r>
      <w:r w:rsidR="00651F0B">
        <w:rPr>
          <w:sz w:val="20"/>
        </w:rPr>
        <w:t xml:space="preserve">проверки </w:t>
      </w:r>
      <w:r>
        <w:rPr>
          <w:sz w:val="20"/>
        </w:rPr>
        <w:t>технической готовности</w:t>
      </w:r>
    </w:p>
    <w:p w:rsidR="008D72D6" w:rsidRDefault="00991D03">
      <w:pPr>
        <w:widowControl w:val="0"/>
        <w:spacing w:after="150"/>
        <w:jc w:val="right"/>
        <w:rPr>
          <w:sz w:val="20"/>
        </w:rPr>
      </w:pPr>
      <w:proofErr w:type="spellStart"/>
      <w:r>
        <w:rPr>
          <w:sz w:val="20"/>
        </w:rPr>
        <w:t>теплопотребляющей</w:t>
      </w:r>
      <w:proofErr w:type="spellEnd"/>
      <w:r>
        <w:rPr>
          <w:sz w:val="20"/>
        </w:rPr>
        <w:t xml:space="preserve"> энергоустановки объекта</w:t>
      </w:r>
    </w:p>
    <w:p w:rsidR="008D72D6" w:rsidRDefault="00991D03">
      <w:pPr>
        <w:widowControl w:val="0"/>
        <w:spacing w:after="150"/>
        <w:jc w:val="right"/>
        <w:rPr>
          <w:sz w:val="20"/>
        </w:rPr>
      </w:pPr>
      <w:r>
        <w:rPr>
          <w:sz w:val="20"/>
        </w:rPr>
        <w:t>к отопительному периоду 20__/20__ гг.</w:t>
      </w:r>
    </w:p>
    <w:p w:rsidR="008D72D6" w:rsidRDefault="00991D03">
      <w:pPr>
        <w:widowControl w:val="0"/>
        <w:spacing w:after="150"/>
        <w:jc w:val="right"/>
      </w:pPr>
      <w:r>
        <w:rPr>
          <w:sz w:val="20"/>
        </w:rPr>
        <w:t>от</w:t>
      </w:r>
      <w:r w:rsidR="00E423A4">
        <w:rPr>
          <w:sz w:val="20"/>
        </w:rPr>
        <w:t>12.05.2025</w:t>
      </w:r>
      <w:r>
        <w:rPr>
          <w:sz w:val="20"/>
        </w:rPr>
        <w:t xml:space="preserve"> № </w:t>
      </w:r>
      <w:r w:rsidR="00E423A4">
        <w:rPr>
          <w:sz w:val="20"/>
        </w:rPr>
        <w:t>24-па</w:t>
      </w:r>
    </w:p>
    <w:p w:rsidR="008D72D6" w:rsidRDefault="008D72D6">
      <w:pPr>
        <w:widowControl w:val="0"/>
        <w:spacing w:after="150"/>
      </w:pPr>
    </w:p>
    <w:tbl>
      <w:tblPr>
        <w:tblW w:w="0" w:type="auto"/>
        <w:jc w:val="center"/>
        <w:tblLayout w:type="fixed"/>
        <w:tblCellMar>
          <w:left w:w="0" w:type="dxa"/>
          <w:right w:w="0" w:type="dxa"/>
        </w:tblCellMar>
        <w:tblLook w:val="04A0" w:firstRow="1" w:lastRow="0" w:firstColumn="1" w:lastColumn="0" w:noHBand="0" w:noVBand="1"/>
      </w:tblPr>
      <w:tblGrid>
        <w:gridCol w:w="450"/>
        <w:gridCol w:w="5354"/>
        <w:gridCol w:w="1418"/>
        <w:gridCol w:w="1417"/>
        <w:gridCol w:w="1701"/>
      </w:tblGrid>
      <w:tr w:rsidR="008D72D6">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pPr>
            <w:r>
              <w:rPr>
                <w:sz w:val="22"/>
              </w:rPr>
              <w:t>№ п/п</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pPr>
            <w:r>
              <w:rPr>
                <w:sz w:val="22"/>
              </w:rPr>
              <w:t>В целях оценки готовности потребителей тепловой энергии и владельцев тепловых сетей</w:t>
            </w:r>
            <w:r w:rsidRPr="000022B4">
              <w:rPr>
                <w:sz w:val="22"/>
                <w:szCs w:val="22"/>
              </w:rPr>
              <w:t xml:space="preserve">, </w:t>
            </w:r>
            <w:r w:rsidR="000022B4" w:rsidRPr="000022B4">
              <w:rPr>
                <w:sz w:val="22"/>
                <w:szCs w:val="22"/>
              </w:rPr>
              <w:t>не являющиеся</w:t>
            </w:r>
            <w:r w:rsidRPr="000022B4">
              <w:rPr>
                <w:sz w:val="22"/>
                <w:szCs w:val="22"/>
              </w:rPr>
              <w:t xml:space="preserve"> </w:t>
            </w:r>
            <w:proofErr w:type="spellStart"/>
            <w:r w:rsidRPr="000022B4">
              <w:rPr>
                <w:sz w:val="22"/>
                <w:szCs w:val="22"/>
              </w:rPr>
              <w:t>т</w:t>
            </w:r>
            <w:r>
              <w:rPr>
                <w:sz w:val="22"/>
              </w:rPr>
              <w:t>еплосетевыми</w:t>
            </w:r>
            <w:proofErr w:type="spellEnd"/>
            <w:r>
              <w:rPr>
                <w:sz w:val="22"/>
              </w:rPr>
              <w:t xml:space="preserve"> организациями, к отопительному периоду уполномоченными органами должны быть проверены:</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pPr>
            <w:r>
              <w:rPr>
                <w:sz w:val="22"/>
              </w:rPr>
              <w:t>Выявленные замечания (Да/Нет)</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pPr>
            <w:r>
              <w:rPr>
                <w:sz w:val="22"/>
              </w:rPr>
              <w:t>Примечание</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pPr>
            <w:r>
              <w:rPr>
                <w:sz w:val="22"/>
              </w:rPr>
              <w:t>Дата устранения замечаний</w:t>
            </w:r>
          </w:p>
        </w:tc>
      </w:tr>
      <w:tr w:rsidR="008D72D6">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1</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r>
      <w:tr w:rsidR="008D72D6">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2</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xml:space="preserve">Проведение промывки оборудования и коммуникаций </w:t>
            </w:r>
            <w:proofErr w:type="spellStart"/>
            <w:r>
              <w:rPr>
                <w:sz w:val="22"/>
              </w:rPr>
              <w:t>теплопотребляющих</w:t>
            </w:r>
            <w:proofErr w:type="spellEnd"/>
            <w:r>
              <w:rPr>
                <w:sz w:val="22"/>
              </w:rPr>
              <w:t xml:space="preserve"> установок</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r>
      <w:tr w:rsidR="0058085A">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58085A" w:rsidRDefault="0058085A">
            <w:pPr>
              <w:widowControl w:val="0"/>
            </w:pPr>
            <w:r>
              <w:rPr>
                <w:sz w:val="22"/>
              </w:rPr>
              <w:t>3</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58085A" w:rsidRDefault="0058085A">
            <w:pPr>
              <w:widowControl w:val="0"/>
            </w:pPr>
            <w:r>
              <w:rPr>
                <w:sz w:val="22"/>
              </w:rPr>
              <w:t xml:space="preserve">Разработка эксплуатационных режимов, а </w:t>
            </w:r>
            <w:proofErr w:type="gramStart"/>
            <w:r>
              <w:rPr>
                <w:sz w:val="22"/>
              </w:rPr>
              <w:t>так же</w:t>
            </w:r>
            <w:proofErr w:type="gramEnd"/>
            <w:r>
              <w:rPr>
                <w:sz w:val="22"/>
              </w:rPr>
              <w:t xml:space="preserve"> мероприятий по их внедрению</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58085A" w:rsidRDefault="0058085A">
            <w:pPr>
              <w:widowControl w:val="0"/>
            </w:pP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58085A" w:rsidRDefault="0058085A">
            <w:pPr>
              <w:widowControl w:val="0"/>
            </w:pP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58085A" w:rsidRDefault="0058085A">
            <w:pPr>
              <w:widowControl w:val="0"/>
            </w:pPr>
          </w:p>
        </w:tc>
      </w:tr>
      <w:tr w:rsidR="008D72D6">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58085A">
            <w:pPr>
              <w:widowControl w:val="0"/>
            </w:pPr>
            <w:r>
              <w:rPr>
                <w:sz w:val="22"/>
              </w:rPr>
              <w:t>4</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Выполнение плана ремонтных работ и качество их выполнения</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r>
      <w:tr w:rsidR="008D72D6">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58085A">
            <w:pPr>
              <w:widowControl w:val="0"/>
            </w:pPr>
            <w:r>
              <w:rPr>
                <w:sz w:val="22"/>
              </w:rPr>
              <w:t>5</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Состояние тепловых сетей, принадлежащих потребителю тепловой энергии</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r>
      <w:tr w:rsidR="008D72D6">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58085A">
            <w:pPr>
              <w:widowControl w:val="0"/>
            </w:pPr>
            <w:r>
              <w:rPr>
                <w:sz w:val="22"/>
              </w:rPr>
              <w:t>6</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xml:space="preserve">Состояние утепления зданий (в том числе чердаки, лестничные клетки, подвалы, двери) </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r>
      <w:tr w:rsidR="008D72D6">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58085A">
            <w:pPr>
              <w:widowControl w:val="0"/>
            </w:pPr>
            <w:r>
              <w:rPr>
                <w:sz w:val="22"/>
              </w:rPr>
              <w:t>7</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xml:space="preserve">Состояние трубопроводов, арматуры и тепловой изоляции в пределах </w:t>
            </w:r>
            <w:proofErr w:type="spellStart"/>
            <w:r>
              <w:rPr>
                <w:sz w:val="22"/>
              </w:rPr>
              <w:t>теплопотребляющей</w:t>
            </w:r>
            <w:proofErr w:type="spellEnd"/>
            <w:r>
              <w:rPr>
                <w:sz w:val="22"/>
              </w:rPr>
              <w:t xml:space="preserve"> установки</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r>
      <w:tr w:rsidR="008D72D6">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58085A">
            <w:pPr>
              <w:widowControl w:val="0"/>
            </w:pPr>
            <w:r>
              <w:rPr>
                <w:sz w:val="22"/>
              </w:rPr>
              <w:t>8</w:t>
            </w:r>
            <w:r w:rsidR="00991D03">
              <w:rPr>
                <w:sz w:val="22"/>
              </w:rPr>
              <w:t>.1</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Наличие и работоспособность приборов учета</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r>
      <w:tr w:rsidR="008D72D6">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58085A">
            <w:pPr>
              <w:widowControl w:val="0"/>
            </w:pPr>
            <w:r>
              <w:rPr>
                <w:sz w:val="22"/>
              </w:rPr>
              <w:t>8</w:t>
            </w:r>
            <w:r w:rsidR="00991D03">
              <w:rPr>
                <w:sz w:val="22"/>
              </w:rPr>
              <w:t>.2</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Работоспособность автоматических регуляторов при их наличии</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r>
      <w:tr w:rsidR="008D72D6">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58085A">
            <w:pPr>
              <w:widowControl w:val="0"/>
            </w:pPr>
            <w:r>
              <w:rPr>
                <w:sz w:val="22"/>
              </w:rPr>
              <w:t>9</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Работоспособность защиты систем теплопотребления</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r>
      <w:tr w:rsidR="008D72D6">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58085A">
            <w:pPr>
              <w:widowControl w:val="0"/>
            </w:pPr>
            <w:r>
              <w:rPr>
                <w:sz w:val="22"/>
              </w:rPr>
              <w:t>10</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xml:space="preserve">Наличие паспортов </w:t>
            </w:r>
            <w:proofErr w:type="spellStart"/>
            <w:r>
              <w:rPr>
                <w:sz w:val="22"/>
              </w:rPr>
              <w:t>теплопотребляющих</w:t>
            </w:r>
            <w:proofErr w:type="spellEnd"/>
            <w:r>
              <w:rPr>
                <w:sz w:val="22"/>
              </w:rPr>
              <w:t xml:space="preserve"> установок, принципиальных схем и инструкций для обслуживающего персонала и соответствие их действительности </w:t>
            </w:r>
            <w:proofErr w:type="spellStart"/>
            <w:r>
              <w:rPr>
                <w:sz w:val="22"/>
              </w:rPr>
              <w:t>теплопотребляющей</w:t>
            </w:r>
            <w:proofErr w:type="spellEnd"/>
            <w:r>
              <w:rPr>
                <w:sz w:val="22"/>
              </w:rPr>
              <w:t xml:space="preserve"> установки</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r>
      <w:tr w:rsidR="0058085A">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58085A" w:rsidRDefault="0058085A">
            <w:pPr>
              <w:widowControl w:val="0"/>
            </w:pPr>
            <w:r>
              <w:rPr>
                <w:sz w:val="22"/>
              </w:rPr>
              <w:t>11</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58085A" w:rsidRDefault="0058085A">
            <w:pPr>
              <w:widowControl w:val="0"/>
            </w:pPr>
            <w:r>
              <w:rPr>
                <w:sz w:val="22"/>
              </w:rPr>
              <w:t>Отсутствие прямых соединений оборудования тепловых пунктов с водопроводом и канализацией</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58085A" w:rsidRDefault="0058085A">
            <w:pPr>
              <w:widowControl w:val="0"/>
            </w:pP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58085A" w:rsidRDefault="0058085A">
            <w:pPr>
              <w:widowControl w:val="0"/>
            </w:pP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58085A" w:rsidRDefault="0058085A">
            <w:pPr>
              <w:widowControl w:val="0"/>
            </w:pPr>
          </w:p>
        </w:tc>
      </w:tr>
      <w:tr w:rsidR="008D72D6">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58085A">
            <w:pPr>
              <w:widowControl w:val="0"/>
            </w:pPr>
            <w:r>
              <w:rPr>
                <w:sz w:val="22"/>
              </w:rPr>
              <w:t>12</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Наличие пломб на расчетных шайбах и соплах элеваторов</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r>
      <w:tr w:rsidR="008D72D6">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rsidP="0058085A">
            <w:pPr>
              <w:widowControl w:val="0"/>
            </w:pPr>
            <w:r>
              <w:rPr>
                <w:sz w:val="22"/>
              </w:rPr>
              <w:t>1</w:t>
            </w:r>
            <w:r w:rsidR="0058085A">
              <w:rPr>
                <w:sz w:val="22"/>
              </w:rPr>
              <w:t>3</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xml:space="preserve">Проведение испытания оборудования </w:t>
            </w:r>
            <w:proofErr w:type="spellStart"/>
            <w:r>
              <w:rPr>
                <w:sz w:val="22"/>
              </w:rPr>
              <w:t>теплопотребляющих</w:t>
            </w:r>
            <w:proofErr w:type="spellEnd"/>
            <w:r>
              <w:rPr>
                <w:sz w:val="22"/>
              </w:rPr>
              <w:t xml:space="preserve"> установок на плотность и прочность</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r>
      <w:tr w:rsidR="008D72D6">
        <w:trPr>
          <w:jc w:val="center"/>
        </w:trPr>
        <w:tc>
          <w:tcPr>
            <w:tcW w:w="45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rsidP="0058085A">
            <w:pPr>
              <w:widowControl w:val="0"/>
            </w:pPr>
            <w:r>
              <w:rPr>
                <w:sz w:val="22"/>
              </w:rPr>
              <w:t>1</w:t>
            </w:r>
            <w:r w:rsidR="0058085A">
              <w:rPr>
                <w:sz w:val="22"/>
              </w:rPr>
              <w:t>4</w:t>
            </w:r>
          </w:p>
        </w:tc>
        <w:tc>
          <w:tcPr>
            <w:tcW w:w="5354"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Надежность теплоснабжения потребителей тепловой энергии исходя из климатических условий</w:t>
            </w:r>
          </w:p>
        </w:tc>
        <w:tc>
          <w:tcPr>
            <w:tcW w:w="141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417"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c>
          <w:tcPr>
            <w:tcW w:w="1701"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rPr>
                <w:sz w:val="22"/>
              </w:rPr>
              <w:t> </w:t>
            </w:r>
          </w:p>
        </w:tc>
      </w:tr>
    </w:tbl>
    <w:p w:rsidR="008D72D6" w:rsidRDefault="008D72D6">
      <w:pPr>
        <w:widowControl w:val="0"/>
      </w:pPr>
    </w:p>
    <w:p w:rsidR="008D72D6" w:rsidRDefault="008D72D6">
      <w:pPr>
        <w:widowControl w:val="0"/>
        <w:spacing w:after="150"/>
      </w:pPr>
    </w:p>
    <w:tbl>
      <w:tblPr>
        <w:tblW w:w="0" w:type="auto"/>
        <w:jc w:val="center"/>
        <w:tblLayout w:type="fixed"/>
        <w:tblCellMar>
          <w:left w:w="0" w:type="dxa"/>
          <w:right w:w="0" w:type="dxa"/>
        </w:tblCellMar>
        <w:tblLook w:val="04A0" w:firstRow="1" w:lastRow="0" w:firstColumn="1" w:lastColumn="0" w:noHBand="0" w:noVBand="1"/>
      </w:tblPr>
      <w:tblGrid>
        <w:gridCol w:w="10065"/>
      </w:tblGrid>
      <w:tr w:rsidR="008D72D6">
        <w:trPr>
          <w:jc w:val="center"/>
        </w:trPr>
        <w:tc>
          <w:tcPr>
            <w:tcW w:w="10065" w:type="dxa"/>
            <w:tcBorders>
              <w:top w:val="nil"/>
              <w:left w:val="nil"/>
              <w:bottom w:val="nil"/>
              <w:right w:val="nil"/>
            </w:tcBorders>
            <w:tcMar>
              <w:left w:w="0" w:type="dxa"/>
              <w:right w:w="0" w:type="dxa"/>
            </w:tcMar>
          </w:tcPr>
          <w:p w:rsidR="008D72D6" w:rsidRDefault="00991D03">
            <w:pPr>
              <w:widowControl w:val="0"/>
            </w:pPr>
            <w:r>
              <w:t>Подписи сторон с расшифровками:</w:t>
            </w:r>
          </w:p>
        </w:tc>
      </w:tr>
      <w:tr w:rsidR="008D72D6">
        <w:trPr>
          <w:jc w:val="center"/>
        </w:trPr>
        <w:tc>
          <w:tcPr>
            <w:tcW w:w="10065" w:type="dxa"/>
            <w:tcBorders>
              <w:top w:val="nil"/>
              <w:left w:val="nil"/>
              <w:bottom w:val="nil"/>
              <w:right w:val="nil"/>
            </w:tcBorders>
            <w:tcMar>
              <w:left w:w="0" w:type="dxa"/>
              <w:right w:w="0" w:type="dxa"/>
            </w:tcMar>
          </w:tcPr>
          <w:p w:rsidR="008D72D6" w:rsidRDefault="008D72D6">
            <w:pPr>
              <w:widowControl w:val="0"/>
            </w:pPr>
          </w:p>
          <w:p w:rsidR="008D72D6" w:rsidRDefault="00991D03">
            <w:pPr>
              <w:widowControl w:val="0"/>
            </w:pPr>
            <w:r>
              <w:t>Теплоснабжающая организация ________________________________________________________</w:t>
            </w:r>
          </w:p>
          <w:p w:rsidR="008D72D6" w:rsidRDefault="008D72D6">
            <w:pPr>
              <w:widowControl w:val="0"/>
            </w:pPr>
          </w:p>
          <w:p w:rsidR="008D72D6" w:rsidRDefault="00991D03">
            <w:r>
              <w:t>Потребитель ________________________________________________________________________</w:t>
            </w:r>
          </w:p>
          <w:p w:rsidR="008D72D6" w:rsidRDefault="00991D03">
            <w:pPr>
              <w:widowControl w:val="0"/>
            </w:pPr>
            <w:r>
              <w:t> </w:t>
            </w:r>
          </w:p>
          <w:p w:rsidR="008D72D6" w:rsidRDefault="008D72D6">
            <w:pPr>
              <w:widowControl w:val="0"/>
            </w:pPr>
          </w:p>
          <w:p w:rsidR="008D72D6" w:rsidRDefault="008D72D6">
            <w:pPr>
              <w:widowControl w:val="0"/>
            </w:pPr>
          </w:p>
          <w:p w:rsidR="008D72D6" w:rsidRDefault="008D72D6">
            <w:pPr>
              <w:widowControl w:val="0"/>
            </w:pPr>
          </w:p>
        </w:tc>
      </w:tr>
    </w:tbl>
    <w:p w:rsidR="00562795" w:rsidRDefault="00562795" w:rsidP="00A65F93">
      <w:pPr>
        <w:tabs>
          <w:tab w:val="left" w:pos="567"/>
        </w:tabs>
        <w:ind w:right="140" w:firstLine="567"/>
        <w:contextualSpacing/>
        <w:jc w:val="right"/>
      </w:pPr>
    </w:p>
    <w:p w:rsidR="00A65F93" w:rsidRDefault="00E2482E" w:rsidP="00A65F93">
      <w:pPr>
        <w:tabs>
          <w:tab w:val="left" w:pos="567"/>
        </w:tabs>
        <w:ind w:right="140" w:firstLine="567"/>
        <w:contextualSpacing/>
        <w:jc w:val="right"/>
      </w:pPr>
      <w:r>
        <w:lastRenderedPageBreak/>
        <w:t>П</w:t>
      </w:r>
      <w:r w:rsidR="00991D03">
        <w:t xml:space="preserve">риложение № 6 </w:t>
      </w:r>
      <w:r w:rsidR="00A65F93">
        <w:t xml:space="preserve">к Программе по проведению ежегодной </w:t>
      </w:r>
    </w:p>
    <w:p w:rsidR="00A65F93" w:rsidRDefault="00A65F93" w:rsidP="00A65F93">
      <w:pPr>
        <w:tabs>
          <w:tab w:val="left" w:pos="567"/>
        </w:tabs>
        <w:ind w:right="140" w:firstLine="567"/>
        <w:contextualSpacing/>
        <w:jc w:val="right"/>
      </w:pPr>
      <w:r>
        <w:t xml:space="preserve">оценки обеспечения </w:t>
      </w:r>
      <w:proofErr w:type="gramStart"/>
      <w:r>
        <w:t>готовности  к</w:t>
      </w:r>
      <w:proofErr w:type="gramEnd"/>
      <w:r>
        <w:t xml:space="preserve"> отопительному периоду</w:t>
      </w:r>
    </w:p>
    <w:p w:rsidR="00A65F93" w:rsidRDefault="00A65F93" w:rsidP="00A65F93">
      <w:pPr>
        <w:tabs>
          <w:tab w:val="left" w:pos="567"/>
        </w:tabs>
        <w:ind w:right="140" w:firstLine="567"/>
        <w:contextualSpacing/>
        <w:jc w:val="right"/>
      </w:pPr>
      <w:r>
        <w:t xml:space="preserve">                                                   </w:t>
      </w:r>
      <w:proofErr w:type="gramStart"/>
      <w:r>
        <w:t>потребителей  тепловой</w:t>
      </w:r>
      <w:proofErr w:type="gramEnd"/>
      <w:r>
        <w:t xml:space="preserve"> энергии и владельцев тепловых сетей, не являющихся </w:t>
      </w:r>
      <w:proofErr w:type="spellStart"/>
      <w:r>
        <w:t>теплосетевыми</w:t>
      </w:r>
      <w:proofErr w:type="spellEnd"/>
      <w:r>
        <w:t xml:space="preserve"> организациями, </w:t>
      </w:r>
    </w:p>
    <w:p w:rsidR="00A65F93" w:rsidRDefault="00A65F93" w:rsidP="00A65F93">
      <w:pPr>
        <w:tabs>
          <w:tab w:val="left" w:pos="567"/>
        </w:tabs>
        <w:ind w:right="140" w:firstLine="567"/>
        <w:contextualSpacing/>
        <w:jc w:val="right"/>
      </w:pPr>
      <w:r>
        <w:t xml:space="preserve">на территории </w:t>
      </w:r>
      <w:r w:rsidR="00F9145F">
        <w:t>Верх-</w:t>
      </w:r>
      <w:proofErr w:type="spellStart"/>
      <w:r w:rsidR="00F9145F">
        <w:t>Урюмского</w:t>
      </w:r>
      <w:proofErr w:type="spellEnd"/>
      <w:r w:rsidR="00806BE0">
        <w:t xml:space="preserve"> сельсовета</w:t>
      </w:r>
      <w:r>
        <w:t xml:space="preserve"> </w:t>
      </w:r>
      <w:proofErr w:type="spellStart"/>
      <w:r w:rsidR="00F43490">
        <w:t>Здвинского</w:t>
      </w:r>
      <w:proofErr w:type="spellEnd"/>
      <w:r>
        <w:t xml:space="preserve"> муниципального</w:t>
      </w:r>
    </w:p>
    <w:p w:rsidR="00F9145F" w:rsidRDefault="00A65F93" w:rsidP="00A65F93">
      <w:pPr>
        <w:tabs>
          <w:tab w:val="left" w:pos="567"/>
        </w:tabs>
        <w:ind w:right="140" w:firstLine="567"/>
        <w:contextualSpacing/>
        <w:jc w:val="right"/>
      </w:pPr>
      <w:r>
        <w:t xml:space="preserve"> района Новосибирской области, утвержденной постановлением                                    администрацией </w:t>
      </w:r>
      <w:r w:rsidR="00F9145F">
        <w:t>Верх-</w:t>
      </w:r>
      <w:proofErr w:type="spellStart"/>
      <w:r w:rsidR="00F9145F">
        <w:t>Урюмского</w:t>
      </w:r>
      <w:proofErr w:type="spellEnd"/>
      <w:r w:rsidR="00F9145F">
        <w:t xml:space="preserve"> сельсовета</w:t>
      </w:r>
      <w:r>
        <w:t xml:space="preserve"> </w:t>
      </w:r>
      <w:proofErr w:type="spellStart"/>
      <w:r w:rsidR="00F43490">
        <w:t>Здвинского</w:t>
      </w:r>
      <w:proofErr w:type="spellEnd"/>
      <w:r>
        <w:t xml:space="preserve"> района </w:t>
      </w:r>
    </w:p>
    <w:p w:rsidR="008D72D6" w:rsidRDefault="00A65F93" w:rsidP="00A65F93">
      <w:pPr>
        <w:tabs>
          <w:tab w:val="left" w:pos="567"/>
        </w:tabs>
        <w:ind w:right="140" w:firstLine="567"/>
        <w:contextualSpacing/>
        <w:jc w:val="right"/>
      </w:pPr>
      <w:r>
        <w:t xml:space="preserve">от </w:t>
      </w:r>
      <w:proofErr w:type="gramStart"/>
      <w:r w:rsidR="00E423A4">
        <w:t>12.05.</w:t>
      </w:r>
      <w:r w:rsidR="002212AD" w:rsidRPr="002212AD">
        <w:t>2025  №</w:t>
      </w:r>
      <w:proofErr w:type="gramEnd"/>
      <w:r w:rsidR="002212AD" w:rsidRPr="002212AD">
        <w:t xml:space="preserve"> </w:t>
      </w:r>
      <w:r w:rsidR="00E423A4">
        <w:t>24-па</w:t>
      </w:r>
    </w:p>
    <w:p w:rsidR="008D72D6" w:rsidRDefault="008D72D6">
      <w:pPr>
        <w:widowControl w:val="0"/>
        <w:spacing w:after="150"/>
        <w:jc w:val="center"/>
        <w:rPr>
          <w:b/>
          <w:sz w:val="36"/>
        </w:rPr>
      </w:pPr>
    </w:p>
    <w:p w:rsidR="008D72D6" w:rsidRDefault="00991D03">
      <w:pPr>
        <w:widowControl w:val="0"/>
        <w:spacing w:after="150"/>
        <w:jc w:val="center"/>
      </w:pPr>
      <w:r>
        <w:t>АКТ ОЦЕНКИ ОБЕСПЕЧЕНИЯ ГОТОВНОСТИ К ОТОПИТЕЛЬНОМУ ПЕРИОДУ</w:t>
      </w:r>
    </w:p>
    <w:p w:rsidR="008D72D6" w:rsidRDefault="00991D03">
      <w:pPr>
        <w:widowControl w:val="0"/>
        <w:spacing w:after="150"/>
        <w:jc w:val="center"/>
      </w:pPr>
      <w:r>
        <w:t>____/____ гг.</w:t>
      </w:r>
    </w:p>
    <w:tbl>
      <w:tblPr>
        <w:tblW w:w="0" w:type="auto"/>
        <w:jc w:val="center"/>
        <w:tblLayout w:type="fixed"/>
        <w:tblCellMar>
          <w:left w:w="0" w:type="dxa"/>
          <w:right w:w="0" w:type="dxa"/>
        </w:tblCellMar>
        <w:tblLook w:val="04A0" w:firstRow="1" w:lastRow="0" w:firstColumn="1" w:lastColumn="0" w:noHBand="0" w:noVBand="1"/>
      </w:tblPr>
      <w:tblGrid>
        <w:gridCol w:w="5410"/>
        <w:gridCol w:w="250"/>
        <w:gridCol w:w="4121"/>
      </w:tblGrid>
      <w:tr w:rsidR="008D72D6">
        <w:trPr>
          <w:jc w:val="center"/>
        </w:trPr>
        <w:tc>
          <w:tcPr>
            <w:tcW w:w="5410" w:type="dxa"/>
            <w:tcBorders>
              <w:top w:val="nil"/>
              <w:left w:val="nil"/>
              <w:bottom w:val="single" w:sz="6" w:space="0" w:color="000000"/>
              <w:right w:val="nil"/>
            </w:tcBorders>
            <w:tcMar>
              <w:left w:w="0" w:type="dxa"/>
              <w:right w:w="0" w:type="dxa"/>
            </w:tcMar>
          </w:tcPr>
          <w:p w:rsidR="008D72D6" w:rsidRDefault="008D72D6">
            <w:pPr>
              <w:widowControl w:val="0"/>
            </w:pPr>
          </w:p>
        </w:tc>
        <w:tc>
          <w:tcPr>
            <w:tcW w:w="250" w:type="dxa"/>
            <w:tcBorders>
              <w:top w:val="nil"/>
              <w:left w:val="nil"/>
              <w:bottom w:val="nil"/>
              <w:right w:val="nil"/>
            </w:tcBorders>
            <w:tcMar>
              <w:left w:w="0" w:type="dxa"/>
              <w:right w:w="0" w:type="dxa"/>
            </w:tcMar>
          </w:tcPr>
          <w:p w:rsidR="008D72D6" w:rsidRDefault="00991D03">
            <w:pPr>
              <w:widowControl w:val="0"/>
            </w:pPr>
            <w:r>
              <w:t> </w:t>
            </w:r>
          </w:p>
        </w:tc>
        <w:tc>
          <w:tcPr>
            <w:tcW w:w="4121" w:type="dxa"/>
            <w:tcBorders>
              <w:top w:val="nil"/>
              <w:left w:val="nil"/>
              <w:bottom w:val="nil"/>
              <w:right w:val="nil"/>
            </w:tcBorders>
            <w:tcMar>
              <w:left w:w="0" w:type="dxa"/>
              <w:right w:w="0" w:type="dxa"/>
            </w:tcMar>
          </w:tcPr>
          <w:p w:rsidR="008D72D6" w:rsidRDefault="00991D03">
            <w:pPr>
              <w:widowControl w:val="0"/>
              <w:jc w:val="center"/>
            </w:pPr>
            <w:r>
              <w:t>"__" __________ 20__ г.</w:t>
            </w:r>
          </w:p>
        </w:tc>
      </w:tr>
      <w:tr w:rsidR="008D72D6">
        <w:trPr>
          <w:jc w:val="center"/>
        </w:trPr>
        <w:tc>
          <w:tcPr>
            <w:tcW w:w="5410" w:type="dxa"/>
            <w:tcBorders>
              <w:top w:val="single" w:sz="6" w:space="0" w:color="000000"/>
              <w:left w:val="nil"/>
              <w:bottom w:val="nil"/>
              <w:right w:val="nil"/>
            </w:tcBorders>
            <w:tcMar>
              <w:left w:w="0" w:type="dxa"/>
              <w:right w:w="0" w:type="dxa"/>
            </w:tcMar>
          </w:tcPr>
          <w:p w:rsidR="008D72D6" w:rsidRDefault="00991D03">
            <w:pPr>
              <w:widowControl w:val="0"/>
              <w:jc w:val="center"/>
              <w:rPr>
                <w:sz w:val="16"/>
              </w:rPr>
            </w:pPr>
            <w:r>
              <w:rPr>
                <w:sz w:val="16"/>
              </w:rPr>
              <w:t>(место составления акта)</w:t>
            </w:r>
          </w:p>
        </w:tc>
        <w:tc>
          <w:tcPr>
            <w:tcW w:w="250" w:type="dxa"/>
            <w:tcBorders>
              <w:top w:val="nil"/>
              <w:left w:val="nil"/>
              <w:bottom w:val="nil"/>
              <w:right w:val="nil"/>
            </w:tcBorders>
            <w:tcMar>
              <w:left w:w="0" w:type="dxa"/>
              <w:right w:w="0" w:type="dxa"/>
            </w:tcMar>
          </w:tcPr>
          <w:p w:rsidR="008D72D6" w:rsidRDefault="00991D03">
            <w:pPr>
              <w:widowControl w:val="0"/>
              <w:rPr>
                <w:sz w:val="16"/>
              </w:rPr>
            </w:pPr>
            <w:r>
              <w:rPr>
                <w:sz w:val="16"/>
              </w:rPr>
              <w:t> </w:t>
            </w:r>
          </w:p>
        </w:tc>
        <w:tc>
          <w:tcPr>
            <w:tcW w:w="4121" w:type="dxa"/>
            <w:tcBorders>
              <w:top w:val="nil"/>
              <w:left w:val="nil"/>
              <w:bottom w:val="nil"/>
              <w:right w:val="nil"/>
            </w:tcBorders>
            <w:tcMar>
              <w:left w:w="0" w:type="dxa"/>
              <w:right w:w="0" w:type="dxa"/>
            </w:tcMar>
          </w:tcPr>
          <w:p w:rsidR="008D72D6" w:rsidRDefault="00991D03">
            <w:pPr>
              <w:widowControl w:val="0"/>
              <w:jc w:val="center"/>
              <w:rPr>
                <w:sz w:val="16"/>
              </w:rPr>
            </w:pPr>
            <w:r>
              <w:rPr>
                <w:sz w:val="16"/>
              </w:rPr>
              <w:t>(дата составления акта)</w:t>
            </w:r>
          </w:p>
        </w:tc>
      </w:tr>
    </w:tbl>
    <w:p w:rsidR="008D72D6" w:rsidRDefault="008D72D6">
      <w:pPr>
        <w:widowControl w:val="0"/>
        <w:jc w:val="both"/>
        <w:rPr>
          <w:sz w:val="16"/>
        </w:rPr>
      </w:pPr>
    </w:p>
    <w:tbl>
      <w:tblPr>
        <w:tblW w:w="0" w:type="auto"/>
        <w:jc w:val="center"/>
        <w:tblLayout w:type="fixed"/>
        <w:tblCellMar>
          <w:left w:w="0" w:type="dxa"/>
          <w:right w:w="0" w:type="dxa"/>
        </w:tblCellMar>
        <w:tblLook w:val="04A0" w:firstRow="1" w:lastRow="0" w:firstColumn="1" w:lastColumn="0" w:noHBand="0" w:noVBand="1"/>
      </w:tblPr>
      <w:tblGrid>
        <w:gridCol w:w="5226"/>
        <w:gridCol w:w="4375"/>
        <w:gridCol w:w="605"/>
      </w:tblGrid>
      <w:tr w:rsidR="008D72D6">
        <w:trPr>
          <w:jc w:val="center"/>
        </w:trPr>
        <w:tc>
          <w:tcPr>
            <w:tcW w:w="5226" w:type="dxa"/>
            <w:tcBorders>
              <w:top w:val="nil"/>
              <w:left w:val="nil"/>
              <w:bottom w:val="nil"/>
              <w:right w:val="nil"/>
            </w:tcBorders>
            <w:tcMar>
              <w:left w:w="0" w:type="dxa"/>
              <w:right w:w="0" w:type="dxa"/>
            </w:tcMar>
          </w:tcPr>
          <w:p w:rsidR="008D72D6" w:rsidRDefault="00991D03">
            <w:pPr>
              <w:widowControl w:val="0"/>
            </w:pPr>
            <w:r>
              <w:t>Комиссия, образованная</w:t>
            </w:r>
          </w:p>
        </w:tc>
        <w:tc>
          <w:tcPr>
            <w:tcW w:w="4375" w:type="dxa"/>
            <w:tcBorders>
              <w:top w:val="nil"/>
              <w:left w:val="nil"/>
              <w:bottom w:val="single" w:sz="6" w:space="0" w:color="000000"/>
              <w:right w:val="nil"/>
            </w:tcBorders>
            <w:tcMar>
              <w:left w:w="0" w:type="dxa"/>
              <w:right w:w="0" w:type="dxa"/>
            </w:tcMar>
          </w:tcPr>
          <w:p w:rsidR="008D72D6" w:rsidRDefault="00991D03">
            <w:pPr>
              <w:widowControl w:val="0"/>
            </w:pPr>
            <w:r>
              <w:t> </w:t>
            </w:r>
          </w:p>
        </w:tc>
        <w:tc>
          <w:tcPr>
            <w:tcW w:w="605" w:type="dxa"/>
            <w:tcBorders>
              <w:top w:val="nil"/>
              <w:left w:val="nil"/>
              <w:bottom w:val="nil"/>
              <w:right w:val="nil"/>
            </w:tcBorders>
            <w:tcMar>
              <w:left w:w="0" w:type="dxa"/>
              <w:right w:w="0" w:type="dxa"/>
            </w:tcMar>
          </w:tcPr>
          <w:p w:rsidR="008D72D6" w:rsidRDefault="00991D03">
            <w:pPr>
              <w:widowControl w:val="0"/>
            </w:pPr>
            <w:r>
              <w:t>,</w:t>
            </w:r>
          </w:p>
        </w:tc>
      </w:tr>
      <w:tr w:rsidR="008D72D6">
        <w:trPr>
          <w:jc w:val="center"/>
        </w:trPr>
        <w:tc>
          <w:tcPr>
            <w:tcW w:w="5226" w:type="dxa"/>
            <w:tcBorders>
              <w:top w:val="nil"/>
              <w:left w:val="nil"/>
              <w:bottom w:val="nil"/>
              <w:right w:val="nil"/>
            </w:tcBorders>
            <w:tcMar>
              <w:left w:w="0" w:type="dxa"/>
              <w:right w:w="0" w:type="dxa"/>
            </w:tcMar>
          </w:tcPr>
          <w:p w:rsidR="008D72D6" w:rsidRDefault="00991D03">
            <w:pPr>
              <w:widowControl w:val="0"/>
            </w:pPr>
            <w:r>
              <w:t> </w:t>
            </w:r>
          </w:p>
        </w:tc>
        <w:tc>
          <w:tcPr>
            <w:tcW w:w="4375" w:type="dxa"/>
            <w:tcBorders>
              <w:top w:val="single" w:sz="6" w:space="0" w:color="000000"/>
              <w:left w:val="nil"/>
              <w:bottom w:val="nil"/>
              <w:right w:val="nil"/>
            </w:tcBorders>
            <w:tcMar>
              <w:left w:w="0" w:type="dxa"/>
              <w:right w:w="0" w:type="dxa"/>
            </w:tcMar>
          </w:tcPr>
          <w:p w:rsidR="008D72D6" w:rsidRDefault="00991D03">
            <w:pPr>
              <w:widowControl w:val="0"/>
              <w:jc w:val="center"/>
              <w:rPr>
                <w:sz w:val="16"/>
              </w:rPr>
            </w:pPr>
            <w:r>
              <w:rPr>
                <w:sz w:val="16"/>
              </w:rPr>
              <w:t>(форма документа и его реквизиты, которым образована комиссия)</w:t>
            </w:r>
          </w:p>
        </w:tc>
        <w:tc>
          <w:tcPr>
            <w:tcW w:w="605" w:type="dxa"/>
            <w:tcBorders>
              <w:top w:val="nil"/>
              <w:left w:val="nil"/>
              <w:bottom w:val="nil"/>
              <w:right w:val="nil"/>
            </w:tcBorders>
            <w:tcMar>
              <w:left w:w="0" w:type="dxa"/>
              <w:right w:w="0" w:type="dxa"/>
            </w:tcMar>
          </w:tcPr>
          <w:p w:rsidR="008D72D6" w:rsidRDefault="00991D03">
            <w:pPr>
              <w:widowControl w:val="0"/>
            </w:pPr>
            <w:r>
              <w:t> </w:t>
            </w:r>
          </w:p>
        </w:tc>
      </w:tr>
    </w:tbl>
    <w:p w:rsidR="008D72D6" w:rsidRDefault="00D019C8">
      <w:pPr>
        <w:widowControl w:val="0"/>
        <w:jc w:val="both"/>
      </w:pPr>
      <w:r>
        <w:t>в соответствии с П</w:t>
      </w:r>
      <w:r w:rsidR="00991D03">
        <w:t xml:space="preserve">рограммой </w:t>
      </w:r>
      <w:r w:rsidRPr="00D019C8">
        <w:t xml:space="preserve">проведения ежегодной оценки обеспечения готовности к отопительному периоду потребителей тепловой энергии и владельцев тепловых сетей, не являющихся </w:t>
      </w:r>
      <w:proofErr w:type="spellStart"/>
      <w:r w:rsidRPr="00D019C8">
        <w:t>теплосетевыми</w:t>
      </w:r>
      <w:proofErr w:type="spellEnd"/>
      <w:r w:rsidRPr="00D019C8">
        <w:t xml:space="preserve"> организациями, на территории </w:t>
      </w:r>
      <w:r w:rsidR="00806BE0">
        <w:t>______ сельсовета</w:t>
      </w:r>
      <w:r w:rsidRPr="00D019C8">
        <w:t xml:space="preserve"> </w:t>
      </w:r>
      <w:r w:rsidR="00F43490">
        <w:t>Здвинского</w:t>
      </w:r>
      <w:r w:rsidRPr="00D019C8">
        <w:t xml:space="preserve"> муниципального района Новосибирской области</w:t>
      </w:r>
      <w:r w:rsidR="00991D03">
        <w:t xml:space="preserve"> от "__" ______ 20__ г., утвержденной</w:t>
      </w:r>
    </w:p>
    <w:p w:rsidR="008D72D6" w:rsidRDefault="008D72D6">
      <w:pPr>
        <w:widowControl w:val="0"/>
        <w:spacing w:after="150"/>
      </w:pPr>
    </w:p>
    <w:tbl>
      <w:tblPr>
        <w:tblW w:w="0" w:type="auto"/>
        <w:jc w:val="center"/>
        <w:tblLayout w:type="fixed"/>
        <w:tblCellMar>
          <w:left w:w="0" w:type="dxa"/>
          <w:right w:w="0" w:type="dxa"/>
        </w:tblCellMar>
        <w:tblLook w:val="04A0" w:firstRow="1" w:lastRow="0" w:firstColumn="1" w:lastColumn="0" w:noHBand="0" w:noVBand="1"/>
      </w:tblPr>
      <w:tblGrid>
        <w:gridCol w:w="9923"/>
        <w:gridCol w:w="70"/>
      </w:tblGrid>
      <w:tr w:rsidR="008D72D6">
        <w:trPr>
          <w:jc w:val="center"/>
        </w:trPr>
        <w:tc>
          <w:tcPr>
            <w:tcW w:w="9923" w:type="dxa"/>
            <w:tcBorders>
              <w:top w:val="nil"/>
              <w:left w:val="nil"/>
              <w:bottom w:val="single" w:sz="6" w:space="0" w:color="000000"/>
              <w:right w:val="nil"/>
            </w:tcBorders>
            <w:tcMar>
              <w:left w:w="0" w:type="dxa"/>
              <w:right w:w="0" w:type="dxa"/>
            </w:tcMar>
          </w:tcPr>
          <w:p w:rsidR="008D72D6" w:rsidRDefault="008D72D6">
            <w:pPr>
              <w:widowControl w:val="0"/>
            </w:pPr>
          </w:p>
        </w:tc>
        <w:tc>
          <w:tcPr>
            <w:tcW w:w="70" w:type="dxa"/>
            <w:tcBorders>
              <w:top w:val="nil"/>
              <w:left w:val="nil"/>
              <w:bottom w:val="nil"/>
              <w:right w:val="nil"/>
            </w:tcBorders>
            <w:tcMar>
              <w:left w:w="0" w:type="dxa"/>
              <w:right w:w="0" w:type="dxa"/>
            </w:tcMar>
          </w:tcPr>
          <w:p w:rsidR="008D72D6" w:rsidRDefault="00991D03">
            <w:pPr>
              <w:widowControl w:val="0"/>
            </w:pPr>
            <w:r>
              <w:t>,</w:t>
            </w:r>
          </w:p>
        </w:tc>
      </w:tr>
      <w:tr w:rsidR="008D72D6">
        <w:trPr>
          <w:jc w:val="center"/>
        </w:trPr>
        <w:tc>
          <w:tcPr>
            <w:tcW w:w="9923" w:type="dxa"/>
            <w:tcBorders>
              <w:top w:val="single" w:sz="6" w:space="0" w:color="000000"/>
              <w:left w:val="nil"/>
              <w:bottom w:val="nil"/>
              <w:right w:val="nil"/>
            </w:tcBorders>
            <w:tcMar>
              <w:left w:w="0" w:type="dxa"/>
              <w:right w:w="0" w:type="dxa"/>
            </w:tcMar>
          </w:tcPr>
          <w:p w:rsidR="008D72D6" w:rsidRDefault="00991D03">
            <w:pPr>
              <w:widowControl w:val="0"/>
              <w:jc w:val="center"/>
              <w:rPr>
                <w:sz w:val="16"/>
              </w:rPr>
            </w:pPr>
            <w:r>
              <w:rPr>
                <w:sz w:val="16"/>
              </w:rPr>
              <w:t>(Фамилия, инициалы руководителя (его заместителя) уполномоченного органа, проводящего оценку обеспечения готовности к отопительному периоду)</w:t>
            </w:r>
          </w:p>
        </w:tc>
        <w:tc>
          <w:tcPr>
            <w:tcW w:w="70" w:type="dxa"/>
            <w:tcBorders>
              <w:top w:val="nil"/>
              <w:left w:val="nil"/>
              <w:bottom w:val="nil"/>
              <w:right w:val="nil"/>
            </w:tcBorders>
            <w:tcMar>
              <w:left w:w="0" w:type="dxa"/>
              <w:right w:w="0" w:type="dxa"/>
            </w:tcMar>
          </w:tcPr>
          <w:p w:rsidR="008D72D6" w:rsidRDefault="00991D03">
            <w:pPr>
              <w:widowControl w:val="0"/>
            </w:pPr>
            <w:r>
              <w:t> </w:t>
            </w:r>
          </w:p>
        </w:tc>
      </w:tr>
    </w:tbl>
    <w:p w:rsidR="008D72D6" w:rsidRDefault="00991D03">
      <w:pPr>
        <w:widowControl w:val="0"/>
        <w:jc w:val="both"/>
      </w:pPr>
      <w:r>
        <w:t xml:space="preserve">с "__" ______ 20__ г. по "__" ______ 20__ г. в соответствии с Федеральным законом </w:t>
      </w:r>
      <w:hyperlink r:id="rId59" w:anchor="l0" w:history="1">
        <w:r w:rsidRPr="00D019C8">
          <w:t>от 27</w:t>
        </w:r>
        <w:r w:rsidR="00D019C8">
          <w:t>.07.</w:t>
        </w:r>
        <w:r w:rsidRPr="00D019C8">
          <w:t>2010 № 190-ФЗ</w:t>
        </w:r>
      </w:hyperlink>
      <w:r>
        <w:t xml:space="preserve"> "О теплоснабжении" провела оценку обеспечения готовности к отопительному периоду</w:t>
      </w:r>
    </w:p>
    <w:p w:rsidR="008D72D6" w:rsidRDefault="008D72D6">
      <w:pPr>
        <w:widowControl w:val="0"/>
        <w:spacing w:after="150"/>
      </w:pPr>
    </w:p>
    <w:tbl>
      <w:tblPr>
        <w:tblW w:w="0" w:type="auto"/>
        <w:jc w:val="center"/>
        <w:tblLayout w:type="fixed"/>
        <w:tblCellMar>
          <w:left w:w="0" w:type="dxa"/>
          <w:right w:w="0" w:type="dxa"/>
        </w:tblCellMar>
        <w:tblLook w:val="04A0" w:firstRow="1" w:lastRow="0" w:firstColumn="1" w:lastColumn="0" w:noHBand="0" w:noVBand="1"/>
      </w:tblPr>
      <w:tblGrid>
        <w:gridCol w:w="7750"/>
      </w:tblGrid>
      <w:tr w:rsidR="008D72D6">
        <w:trPr>
          <w:jc w:val="center"/>
        </w:trPr>
        <w:tc>
          <w:tcPr>
            <w:tcW w:w="7750" w:type="dxa"/>
            <w:tcBorders>
              <w:top w:val="nil"/>
              <w:left w:val="nil"/>
              <w:bottom w:val="single" w:sz="6" w:space="0" w:color="000000"/>
              <w:right w:val="nil"/>
            </w:tcBorders>
            <w:tcMar>
              <w:left w:w="0" w:type="dxa"/>
              <w:right w:w="0" w:type="dxa"/>
            </w:tcMar>
          </w:tcPr>
          <w:p w:rsidR="008D72D6" w:rsidRDefault="008D72D6">
            <w:pPr>
              <w:widowControl w:val="0"/>
            </w:pPr>
          </w:p>
        </w:tc>
      </w:tr>
      <w:tr w:rsidR="008D72D6">
        <w:trPr>
          <w:jc w:val="center"/>
        </w:trPr>
        <w:tc>
          <w:tcPr>
            <w:tcW w:w="7750" w:type="dxa"/>
            <w:tcBorders>
              <w:top w:val="single" w:sz="6" w:space="0" w:color="000000"/>
              <w:left w:val="nil"/>
              <w:bottom w:val="nil"/>
              <w:right w:val="nil"/>
            </w:tcBorders>
            <w:tcMar>
              <w:left w:w="0" w:type="dxa"/>
              <w:right w:w="0" w:type="dxa"/>
            </w:tcMar>
          </w:tcPr>
          <w:p w:rsidR="008D72D6" w:rsidRDefault="00991D03">
            <w:pPr>
              <w:widowControl w:val="0"/>
              <w:jc w:val="center"/>
              <w:rPr>
                <w:sz w:val="16"/>
              </w:rPr>
            </w:pPr>
            <w:r>
              <w:rPr>
                <w:sz w:val="16"/>
              </w:rPr>
              <w:t>(наименование лица, подлежащего оценке обеспечения готовности)</w:t>
            </w:r>
          </w:p>
        </w:tc>
      </w:tr>
    </w:tbl>
    <w:p w:rsidR="008D72D6" w:rsidRDefault="008D72D6">
      <w:pPr>
        <w:widowControl w:val="0"/>
        <w:jc w:val="both"/>
        <w:rPr>
          <w:sz w:val="16"/>
        </w:rPr>
      </w:pPr>
    </w:p>
    <w:p w:rsidR="008D72D6" w:rsidRDefault="00991D03">
      <w:pPr>
        <w:widowControl w:val="0"/>
        <w:spacing w:after="150"/>
        <w:jc w:val="both"/>
      </w:pPr>
      <w:r>
        <w:t>Оценка обеспечения готовности к отопительному периоду проводилась в отношении следующих объектов оценки обеспечения готовности:</w:t>
      </w:r>
    </w:p>
    <w:p w:rsidR="008D72D6" w:rsidRDefault="008D72D6">
      <w:pPr>
        <w:widowControl w:val="0"/>
        <w:spacing w:after="150"/>
      </w:pPr>
    </w:p>
    <w:tbl>
      <w:tblPr>
        <w:tblW w:w="0" w:type="auto"/>
        <w:jc w:val="center"/>
        <w:tblLayout w:type="fixed"/>
        <w:tblCellMar>
          <w:left w:w="0" w:type="dxa"/>
          <w:right w:w="0" w:type="dxa"/>
        </w:tblCellMar>
        <w:tblLook w:val="04A0" w:firstRow="1" w:lastRow="0" w:firstColumn="1" w:lastColumn="0" w:noHBand="0" w:noVBand="1"/>
      </w:tblPr>
      <w:tblGrid>
        <w:gridCol w:w="500"/>
        <w:gridCol w:w="250"/>
        <w:gridCol w:w="250"/>
      </w:tblGrid>
      <w:tr w:rsidR="008D72D6">
        <w:trPr>
          <w:jc w:val="center"/>
        </w:trPr>
        <w:tc>
          <w:tcPr>
            <w:tcW w:w="500" w:type="dxa"/>
            <w:tcBorders>
              <w:top w:val="nil"/>
              <w:left w:val="nil"/>
              <w:bottom w:val="nil"/>
              <w:right w:val="nil"/>
            </w:tcBorders>
            <w:tcMar>
              <w:left w:w="0" w:type="dxa"/>
              <w:right w:w="0" w:type="dxa"/>
            </w:tcMar>
          </w:tcPr>
          <w:p w:rsidR="008D72D6" w:rsidRDefault="00991D03">
            <w:pPr>
              <w:widowControl w:val="0"/>
            </w:pPr>
            <w:r>
              <w:t>1.</w:t>
            </w:r>
          </w:p>
        </w:tc>
        <w:tc>
          <w:tcPr>
            <w:tcW w:w="250" w:type="dxa"/>
            <w:tcBorders>
              <w:top w:val="nil"/>
              <w:left w:val="nil"/>
              <w:bottom w:val="single" w:sz="6" w:space="0" w:color="000000"/>
              <w:right w:val="nil"/>
            </w:tcBorders>
            <w:tcMar>
              <w:left w:w="0" w:type="dxa"/>
              <w:right w:w="0" w:type="dxa"/>
            </w:tcMar>
          </w:tcPr>
          <w:p w:rsidR="008D72D6" w:rsidRDefault="00991D03">
            <w:pPr>
              <w:widowControl w:val="0"/>
            </w:pPr>
            <w:r>
              <w:t> </w:t>
            </w:r>
          </w:p>
        </w:tc>
        <w:tc>
          <w:tcPr>
            <w:tcW w:w="250" w:type="dxa"/>
            <w:tcBorders>
              <w:top w:val="nil"/>
              <w:left w:val="nil"/>
              <w:bottom w:val="nil"/>
              <w:right w:val="nil"/>
            </w:tcBorders>
            <w:tcMar>
              <w:left w:w="0" w:type="dxa"/>
              <w:right w:w="0" w:type="dxa"/>
            </w:tcMar>
          </w:tcPr>
          <w:p w:rsidR="008D72D6" w:rsidRDefault="00991D03">
            <w:pPr>
              <w:widowControl w:val="0"/>
            </w:pPr>
            <w:r>
              <w:t>;</w:t>
            </w:r>
          </w:p>
        </w:tc>
      </w:tr>
      <w:tr w:rsidR="008D72D6">
        <w:trPr>
          <w:jc w:val="center"/>
        </w:trPr>
        <w:tc>
          <w:tcPr>
            <w:tcW w:w="500" w:type="dxa"/>
            <w:tcBorders>
              <w:top w:val="nil"/>
              <w:left w:val="nil"/>
              <w:bottom w:val="nil"/>
              <w:right w:val="nil"/>
            </w:tcBorders>
            <w:tcMar>
              <w:left w:w="0" w:type="dxa"/>
              <w:right w:w="0" w:type="dxa"/>
            </w:tcMar>
          </w:tcPr>
          <w:p w:rsidR="008D72D6" w:rsidRDefault="00991D03">
            <w:pPr>
              <w:widowControl w:val="0"/>
            </w:pPr>
            <w:r>
              <w:t>2.</w:t>
            </w:r>
          </w:p>
        </w:tc>
        <w:tc>
          <w:tcPr>
            <w:tcW w:w="250" w:type="dxa"/>
            <w:tcBorders>
              <w:top w:val="single" w:sz="6" w:space="0" w:color="000000"/>
              <w:left w:val="nil"/>
              <w:bottom w:val="single" w:sz="6" w:space="0" w:color="000000"/>
              <w:right w:val="nil"/>
            </w:tcBorders>
            <w:tcMar>
              <w:left w:w="0" w:type="dxa"/>
              <w:right w:w="0" w:type="dxa"/>
            </w:tcMar>
          </w:tcPr>
          <w:p w:rsidR="008D72D6" w:rsidRDefault="00991D03">
            <w:pPr>
              <w:widowControl w:val="0"/>
              <w:jc w:val="center"/>
            </w:pPr>
            <w:r>
              <w:t> </w:t>
            </w:r>
          </w:p>
        </w:tc>
        <w:tc>
          <w:tcPr>
            <w:tcW w:w="250" w:type="dxa"/>
            <w:tcBorders>
              <w:top w:val="nil"/>
              <w:left w:val="nil"/>
              <w:bottom w:val="nil"/>
              <w:right w:val="nil"/>
            </w:tcBorders>
            <w:tcMar>
              <w:left w:w="0" w:type="dxa"/>
              <w:right w:w="0" w:type="dxa"/>
            </w:tcMar>
          </w:tcPr>
          <w:p w:rsidR="008D72D6" w:rsidRDefault="00991D03">
            <w:pPr>
              <w:widowControl w:val="0"/>
            </w:pPr>
            <w:r>
              <w:t>;</w:t>
            </w:r>
          </w:p>
        </w:tc>
      </w:tr>
      <w:tr w:rsidR="008D72D6">
        <w:trPr>
          <w:jc w:val="center"/>
        </w:trPr>
        <w:tc>
          <w:tcPr>
            <w:tcW w:w="500" w:type="dxa"/>
            <w:tcBorders>
              <w:top w:val="nil"/>
              <w:left w:val="nil"/>
              <w:bottom w:val="nil"/>
              <w:right w:val="nil"/>
            </w:tcBorders>
            <w:tcMar>
              <w:left w:w="0" w:type="dxa"/>
              <w:right w:w="0" w:type="dxa"/>
            </w:tcMar>
          </w:tcPr>
          <w:p w:rsidR="008D72D6" w:rsidRDefault="00991D03">
            <w:pPr>
              <w:widowControl w:val="0"/>
            </w:pPr>
            <w:r>
              <w:t>3.</w:t>
            </w:r>
          </w:p>
        </w:tc>
        <w:tc>
          <w:tcPr>
            <w:tcW w:w="250" w:type="dxa"/>
            <w:tcBorders>
              <w:top w:val="single" w:sz="6" w:space="0" w:color="000000"/>
              <w:left w:val="nil"/>
              <w:bottom w:val="single" w:sz="6" w:space="0" w:color="000000"/>
              <w:right w:val="nil"/>
            </w:tcBorders>
            <w:tcMar>
              <w:left w:w="0" w:type="dxa"/>
              <w:right w:w="0" w:type="dxa"/>
            </w:tcMar>
          </w:tcPr>
          <w:p w:rsidR="008D72D6" w:rsidRDefault="00991D03">
            <w:pPr>
              <w:widowControl w:val="0"/>
              <w:jc w:val="center"/>
            </w:pPr>
            <w:r>
              <w:t> </w:t>
            </w:r>
          </w:p>
        </w:tc>
        <w:tc>
          <w:tcPr>
            <w:tcW w:w="250" w:type="dxa"/>
            <w:tcBorders>
              <w:top w:val="nil"/>
              <w:left w:val="nil"/>
              <w:bottom w:val="nil"/>
              <w:right w:val="nil"/>
            </w:tcBorders>
            <w:tcMar>
              <w:left w:w="0" w:type="dxa"/>
              <w:right w:w="0" w:type="dxa"/>
            </w:tcMar>
          </w:tcPr>
          <w:p w:rsidR="008D72D6" w:rsidRDefault="00991D03">
            <w:pPr>
              <w:widowControl w:val="0"/>
            </w:pPr>
            <w:r>
              <w:t>;</w:t>
            </w:r>
          </w:p>
        </w:tc>
      </w:tr>
      <w:tr w:rsidR="008D72D6">
        <w:trPr>
          <w:jc w:val="center"/>
        </w:trPr>
        <w:tc>
          <w:tcPr>
            <w:tcW w:w="500" w:type="dxa"/>
            <w:tcBorders>
              <w:top w:val="nil"/>
              <w:left w:val="nil"/>
              <w:bottom w:val="nil"/>
              <w:right w:val="nil"/>
            </w:tcBorders>
            <w:tcMar>
              <w:left w:w="0" w:type="dxa"/>
              <w:right w:w="0" w:type="dxa"/>
            </w:tcMar>
          </w:tcPr>
          <w:p w:rsidR="008D72D6" w:rsidRDefault="008D72D6">
            <w:pPr>
              <w:widowControl w:val="0"/>
            </w:pPr>
          </w:p>
        </w:tc>
        <w:tc>
          <w:tcPr>
            <w:tcW w:w="250" w:type="dxa"/>
            <w:tcBorders>
              <w:top w:val="single" w:sz="6" w:space="0" w:color="000000"/>
              <w:left w:val="nil"/>
              <w:bottom w:val="single" w:sz="6" w:space="0" w:color="000000"/>
              <w:right w:val="nil"/>
            </w:tcBorders>
            <w:tcMar>
              <w:left w:w="0" w:type="dxa"/>
              <w:right w:w="0" w:type="dxa"/>
            </w:tcMar>
          </w:tcPr>
          <w:p w:rsidR="008D72D6" w:rsidRDefault="008D72D6">
            <w:pPr>
              <w:widowControl w:val="0"/>
              <w:jc w:val="center"/>
            </w:pPr>
          </w:p>
        </w:tc>
        <w:tc>
          <w:tcPr>
            <w:tcW w:w="250" w:type="dxa"/>
            <w:tcBorders>
              <w:top w:val="nil"/>
              <w:left w:val="nil"/>
              <w:bottom w:val="nil"/>
              <w:right w:val="nil"/>
            </w:tcBorders>
            <w:tcMar>
              <w:left w:w="0" w:type="dxa"/>
              <w:right w:w="0" w:type="dxa"/>
            </w:tcMar>
          </w:tcPr>
          <w:p w:rsidR="008D72D6" w:rsidRDefault="008D72D6">
            <w:pPr>
              <w:widowControl w:val="0"/>
            </w:pPr>
          </w:p>
        </w:tc>
      </w:tr>
    </w:tbl>
    <w:p w:rsidR="008D72D6" w:rsidRDefault="00991D03">
      <w:pPr>
        <w:widowControl w:val="0"/>
        <w:jc w:val="both"/>
      </w:pPr>
      <w:r>
        <w:t>В ходе проведения оценки обеспечения готовности к отопительному периоду комиссия установила:</w:t>
      </w:r>
    </w:p>
    <w:p w:rsidR="008D72D6" w:rsidRDefault="008D72D6">
      <w:pPr>
        <w:widowControl w:val="0"/>
      </w:pPr>
    </w:p>
    <w:p w:rsidR="008D72D6" w:rsidRDefault="00991D03">
      <w:pPr>
        <w:widowControl w:val="0"/>
        <w:spacing w:after="150"/>
        <w:jc w:val="both"/>
      </w:pPr>
      <w:r>
        <w:t>1. Уровни готовности объектов оценки обеспечения готовности:</w:t>
      </w:r>
    </w:p>
    <w:p w:rsidR="008D72D6" w:rsidRDefault="008D72D6">
      <w:pPr>
        <w:widowControl w:val="0"/>
        <w:spacing w:after="150"/>
      </w:pPr>
    </w:p>
    <w:tbl>
      <w:tblPr>
        <w:tblW w:w="0" w:type="auto"/>
        <w:jc w:val="center"/>
        <w:tblLayout w:type="fixed"/>
        <w:tblCellMar>
          <w:left w:w="0" w:type="dxa"/>
          <w:right w:w="0" w:type="dxa"/>
        </w:tblCellMar>
        <w:tblLook w:val="04A0" w:firstRow="1" w:lastRow="0" w:firstColumn="1" w:lastColumn="0" w:noHBand="0" w:noVBand="1"/>
      </w:tblPr>
      <w:tblGrid>
        <w:gridCol w:w="5732"/>
        <w:gridCol w:w="4410"/>
      </w:tblGrid>
      <w:tr w:rsidR="008D72D6">
        <w:trPr>
          <w:jc w:val="center"/>
        </w:trPr>
        <w:tc>
          <w:tcPr>
            <w:tcW w:w="5732"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pPr>
            <w:r>
              <w:t>Объект оценки обеспечения готовности</w:t>
            </w:r>
          </w:p>
        </w:tc>
        <w:tc>
          <w:tcPr>
            <w:tcW w:w="441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pPr>
            <w:r>
              <w:t>Уровень готовности</w:t>
            </w:r>
          </w:p>
          <w:p w:rsidR="008D72D6" w:rsidRDefault="00991D03">
            <w:pPr>
              <w:widowControl w:val="0"/>
              <w:jc w:val="center"/>
            </w:pPr>
            <w:r>
              <w:t>(Готов/готов с условиями/не готов)</w:t>
            </w:r>
          </w:p>
        </w:tc>
      </w:tr>
      <w:tr w:rsidR="008D72D6">
        <w:trPr>
          <w:jc w:val="center"/>
        </w:trPr>
        <w:tc>
          <w:tcPr>
            <w:tcW w:w="5732"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t>1.</w:t>
            </w:r>
          </w:p>
        </w:tc>
        <w:tc>
          <w:tcPr>
            <w:tcW w:w="441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t> </w:t>
            </w:r>
          </w:p>
        </w:tc>
      </w:tr>
      <w:tr w:rsidR="008D72D6">
        <w:trPr>
          <w:jc w:val="center"/>
        </w:trPr>
        <w:tc>
          <w:tcPr>
            <w:tcW w:w="5732"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t>2.</w:t>
            </w:r>
          </w:p>
        </w:tc>
        <w:tc>
          <w:tcPr>
            <w:tcW w:w="441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t> </w:t>
            </w:r>
          </w:p>
        </w:tc>
      </w:tr>
      <w:tr w:rsidR="008D72D6">
        <w:trPr>
          <w:jc w:val="center"/>
        </w:trPr>
        <w:tc>
          <w:tcPr>
            <w:tcW w:w="5732"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t>3.</w:t>
            </w:r>
          </w:p>
        </w:tc>
        <w:tc>
          <w:tcPr>
            <w:tcW w:w="441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t> </w:t>
            </w:r>
          </w:p>
        </w:tc>
      </w:tr>
    </w:tbl>
    <w:p w:rsidR="008D72D6" w:rsidRDefault="008D72D6">
      <w:pPr>
        <w:widowControl w:val="0"/>
        <w:jc w:val="both"/>
      </w:pPr>
    </w:p>
    <w:p w:rsidR="008D72D6" w:rsidRDefault="00991D03">
      <w:pPr>
        <w:widowControl w:val="0"/>
        <w:jc w:val="both"/>
      </w:pPr>
      <w:r>
        <w:t>2. Уровень готовности лица, подлежащего оценке обеспечения готовности:</w:t>
      </w:r>
    </w:p>
    <w:p w:rsidR="008D72D6" w:rsidRDefault="008D72D6">
      <w:pPr>
        <w:widowControl w:val="0"/>
        <w:spacing w:after="150"/>
      </w:pPr>
    </w:p>
    <w:tbl>
      <w:tblPr>
        <w:tblW w:w="0" w:type="auto"/>
        <w:jc w:val="center"/>
        <w:tblLayout w:type="fixed"/>
        <w:tblCellMar>
          <w:left w:w="0" w:type="dxa"/>
          <w:right w:w="0" w:type="dxa"/>
        </w:tblCellMar>
        <w:tblLook w:val="04A0" w:firstRow="1" w:lastRow="0" w:firstColumn="1" w:lastColumn="0" w:noHBand="0" w:noVBand="1"/>
      </w:tblPr>
      <w:tblGrid>
        <w:gridCol w:w="5732"/>
        <w:gridCol w:w="4410"/>
      </w:tblGrid>
      <w:tr w:rsidR="008D72D6">
        <w:trPr>
          <w:jc w:val="center"/>
        </w:trPr>
        <w:tc>
          <w:tcPr>
            <w:tcW w:w="5732"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pPr>
            <w:r>
              <w:t>Лицо, подлежащее оценке обеспечения готовности</w:t>
            </w:r>
          </w:p>
        </w:tc>
        <w:tc>
          <w:tcPr>
            <w:tcW w:w="441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pPr>
            <w:r>
              <w:t>Уровень готовности</w:t>
            </w:r>
          </w:p>
          <w:p w:rsidR="008D72D6" w:rsidRDefault="00991D03">
            <w:pPr>
              <w:widowControl w:val="0"/>
              <w:jc w:val="center"/>
            </w:pPr>
            <w:r>
              <w:lastRenderedPageBreak/>
              <w:t>(Готов/готов с условиями/не готов)</w:t>
            </w:r>
          </w:p>
        </w:tc>
      </w:tr>
      <w:tr w:rsidR="008D72D6">
        <w:trPr>
          <w:jc w:val="center"/>
        </w:trPr>
        <w:tc>
          <w:tcPr>
            <w:tcW w:w="5732"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8D72D6">
            <w:pPr>
              <w:widowControl w:val="0"/>
            </w:pPr>
          </w:p>
        </w:tc>
        <w:tc>
          <w:tcPr>
            <w:tcW w:w="4410"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pPr>
            <w:r>
              <w:t> </w:t>
            </w:r>
          </w:p>
        </w:tc>
      </w:tr>
    </w:tbl>
    <w:p w:rsidR="008D72D6" w:rsidRDefault="008D72D6">
      <w:pPr>
        <w:widowControl w:val="0"/>
      </w:pPr>
    </w:p>
    <w:p w:rsidR="008D72D6" w:rsidRDefault="008D72D6">
      <w:pPr>
        <w:widowControl w:val="0"/>
      </w:pPr>
    </w:p>
    <w:p w:rsidR="008D72D6" w:rsidRDefault="008D72D6">
      <w:pPr>
        <w:widowControl w:val="0"/>
        <w:spacing w:after="150"/>
      </w:pPr>
    </w:p>
    <w:tbl>
      <w:tblPr>
        <w:tblW w:w="0" w:type="auto"/>
        <w:jc w:val="center"/>
        <w:tblLayout w:type="fixed"/>
        <w:tblCellMar>
          <w:left w:w="0" w:type="dxa"/>
          <w:right w:w="0" w:type="dxa"/>
        </w:tblCellMar>
        <w:tblLook w:val="04A0" w:firstRow="1" w:lastRow="0" w:firstColumn="1" w:lastColumn="0" w:noHBand="0" w:noVBand="1"/>
      </w:tblPr>
      <w:tblGrid>
        <w:gridCol w:w="1418"/>
        <w:gridCol w:w="283"/>
        <w:gridCol w:w="4395"/>
        <w:gridCol w:w="2268"/>
        <w:gridCol w:w="1984"/>
      </w:tblGrid>
      <w:tr w:rsidR="008D72D6">
        <w:trPr>
          <w:jc w:val="center"/>
        </w:trPr>
        <w:tc>
          <w:tcPr>
            <w:tcW w:w="1418" w:type="dxa"/>
            <w:tcBorders>
              <w:top w:val="nil"/>
              <w:left w:val="nil"/>
              <w:bottom w:val="nil"/>
              <w:right w:val="nil"/>
            </w:tcBorders>
            <w:tcMar>
              <w:left w:w="0" w:type="dxa"/>
              <w:right w:w="0" w:type="dxa"/>
            </w:tcMar>
          </w:tcPr>
          <w:p w:rsidR="008D72D6" w:rsidRDefault="00991D03">
            <w:pPr>
              <w:widowControl w:val="0"/>
            </w:pPr>
            <w:r>
              <w:t>Приложение:</w:t>
            </w:r>
          </w:p>
        </w:tc>
        <w:tc>
          <w:tcPr>
            <w:tcW w:w="283" w:type="dxa"/>
            <w:tcBorders>
              <w:top w:val="nil"/>
              <w:left w:val="nil"/>
              <w:bottom w:val="nil"/>
              <w:right w:val="nil"/>
            </w:tcBorders>
            <w:tcMar>
              <w:left w:w="0" w:type="dxa"/>
              <w:right w:w="0" w:type="dxa"/>
            </w:tcMar>
          </w:tcPr>
          <w:p w:rsidR="008D72D6" w:rsidRDefault="00991D03">
            <w:pPr>
              <w:widowControl w:val="0"/>
            </w:pPr>
            <w:r>
              <w:t>1.</w:t>
            </w:r>
          </w:p>
        </w:tc>
        <w:tc>
          <w:tcPr>
            <w:tcW w:w="4395" w:type="dxa"/>
            <w:tcBorders>
              <w:top w:val="nil"/>
              <w:left w:val="nil"/>
              <w:bottom w:val="nil"/>
              <w:right w:val="nil"/>
            </w:tcBorders>
            <w:tcMar>
              <w:left w:w="0" w:type="dxa"/>
              <w:right w:w="0" w:type="dxa"/>
            </w:tcMar>
          </w:tcPr>
          <w:p w:rsidR="008D72D6" w:rsidRDefault="00991D03">
            <w:pPr>
              <w:widowControl w:val="0"/>
            </w:pPr>
            <w:r>
              <w:t>Оценочный лист для расчета индекса готовности к отопительному периоду</w:t>
            </w:r>
          </w:p>
        </w:tc>
        <w:tc>
          <w:tcPr>
            <w:tcW w:w="2268" w:type="dxa"/>
            <w:tcBorders>
              <w:top w:val="nil"/>
              <w:left w:val="nil"/>
              <w:bottom w:val="single" w:sz="6" w:space="0" w:color="000000"/>
              <w:right w:val="nil"/>
            </w:tcBorders>
            <w:tcMar>
              <w:left w:w="0" w:type="dxa"/>
              <w:right w:w="0" w:type="dxa"/>
            </w:tcMar>
          </w:tcPr>
          <w:p w:rsidR="008D72D6" w:rsidRDefault="00991D03">
            <w:pPr>
              <w:widowControl w:val="0"/>
            </w:pPr>
            <w:r>
              <w:t> </w:t>
            </w:r>
          </w:p>
        </w:tc>
        <w:tc>
          <w:tcPr>
            <w:tcW w:w="1984" w:type="dxa"/>
            <w:tcBorders>
              <w:top w:val="nil"/>
              <w:left w:val="nil"/>
              <w:bottom w:val="nil"/>
              <w:right w:val="nil"/>
            </w:tcBorders>
            <w:tcMar>
              <w:left w:w="0" w:type="dxa"/>
              <w:right w:w="0" w:type="dxa"/>
            </w:tcMar>
          </w:tcPr>
          <w:p w:rsidR="008D72D6" w:rsidRDefault="00991D03">
            <w:pPr>
              <w:widowControl w:val="0"/>
            </w:pPr>
            <w:r>
              <w:t>на __ л. в 1 экз.</w:t>
            </w:r>
          </w:p>
        </w:tc>
      </w:tr>
      <w:tr w:rsidR="008D72D6">
        <w:trPr>
          <w:jc w:val="center"/>
        </w:trPr>
        <w:tc>
          <w:tcPr>
            <w:tcW w:w="1418" w:type="dxa"/>
            <w:tcBorders>
              <w:top w:val="nil"/>
              <w:left w:val="nil"/>
              <w:bottom w:val="nil"/>
              <w:right w:val="nil"/>
            </w:tcBorders>
            <w:tcMar>
              <w:left w:w="0" w:type="dxa"/>
              <w:right w:w="0" w:type="dxa"/>
            </w:tcMar>
          </w:tcPr>
          <w:p w:rsidR="008D72D6" w:rsidRDefault="00991D03">
            <w:pPr>
              <w:widowControl w:val="0"/>
            </w:pPr>
            <w:r>
              <w:t> </w:t>
            </w:r>
          </w:p>
        </w:tc>
        <w:tc>
          <w:tcPr>
            <w:tcW w:w="283" w:type="dxa"/>
            <w:tcBorders>
              <w:top w:val="nil"/>
              <w:left w:val="nil"/>
              <w:bottom w:val="nil"/>
              <w:right w:val="nil"/>
            </w:tcBorders>
            <w:tcMar>
              <w:left w:w="0" w:type="dxa"/>
              <w:right w:w="0" w:type="dxa"/>
            </w:tcMar>
          </w:tcPr>
          <w:p w:rsidR="008D72D6" w:rsidRDefault="00991D03">
            <w:pPr>
              <w:widowControl w:val="0"/>
            </w:pPr>
            <w:r>
              <w:t> </w:t>
            </w:r>
          </w:p>
        </w:tc>
        <w:tc>
          <w:tcPr>
            <w:tcW w:w="4395" w:type="dxa"/>
            <w:tcBorders>
              <w:top w:val="nil"/>
              <w:left w:val="nil"/>
              <w:bottom w:val="nil"/>
              <w:right w:val="nil"/>
            </w:tcBorders>
            <w:tcMar>
              <w:left w:w="0" w:type="dxa"/>
              <w:right w:w="0" w:type="dxa"/>
            </w:tcMar>
          </w:tcPr>
          <w:p w:rsidR="008D72D6" w:rsidRDefault="00991D03">
            <w:pPr>
              <w:widowControl w:val="0"/>
            </w:pPr>
            <w:r>
              <w:t> </w:t>
            </w:r>
          </w:p>
        </w:tc>
        <w:tc>
          <w:tcPr>
            <w:tcW w:w="2268" w:type="dxa"/>
            <w:tcBorders>
              <w:top w:val="single" w:sz="6" w:space="0" w:color="000000"/>
              <w:left w:val="nil"/>
              <w:bottom w:val="nil"/>
              <w:right w:val="nil"/>
            </w:tcBorders>
            <w:tcMar>
              <w:left w:w="0" w:type="dxa"/>
              <w:right w:w="0" w:type="dxa"/>
            </w:tcMar>
          </w:tcPr>
          <w:p w:rsidR="008D72D6" w:rsidRDefault="00991D03">
            <w:pPr>
              <w:widowControl w:val="0"/>
              <w:jc w:val="center"/>
              <w:rPr>
                <w:sz w:val="16"/>
              </w:rPr>
            </w:pPr>
            <w:r>
              <w:rPr>
                <w:sz w:val="16"/>
              </w:rPr>
              <w:t>(объект оценки обеспечения готовности)</w:t>
            </w:r>
          </w:p>
        </w:tc>
        <w:tc>
          <w:tcPr>
            <w:tcW w:w="1984" w:type="dxa"/>
            <w:tcBorders>
              <w:top w:val="nil"/>
              <w:left w:val="nil"/>
              <w:bottom w:val="nil"/>
              <w:right w:val="nil"/>
            </w:tcBorders>
            <w:tcMar>
              <w:left w:w="0" w:type="dxa"/>
              <w:right w:w="0" w:type="dxa"/>
            </w:tcMar>
          </w:tcPr>
          <w:p w:rsidR="008D72D6" w:rsidRDefault="00991D03">
            <w:pPr>
              <w:widowControl w:val="0"/>
            </w:pPr>
            <w:r>
              <w:t> </w:t>
            </w:r>
          </w:p>
        </w:tc>
      </w:tr>
    </w:tbl>
    <w:p w:rsidR="008D72D6" w:rsidRDefault="008D72D6">
      <w:pPr>
        <w:widowControl w:val="0"/>
        <w:spacing w:after="150"/>
      </w:pPr>
    </w:p>
    <w:tbl>
      <w:tblPr>
        <w:tblW w:w="0" w:type="auto"/>
        <w:jc w:val="center"/>
        <w:tblLayout w:type="fixed"/>
        <w:tblCellMar>
          <w:left w:w="0" w:type="dxa"/>
          <w:right w:w="0" w:type="dxa"/>
        </w:tblCellMar>
        <w:tblLook w:val="04A0" w:firstRow="1" w:lastRow="0" w:firstColumn="1" w:lastColumn="0" w:noHBand="0" w:noVBand="1"/>
      </w:tblPr>
      <w:tblGrid>
        <w:gridCol w:w="2750"/>
        <w:gridCol w:w="3750"/>
      </w:tblGrid>
      <w:tr w:rsidR="008D72D6">
        <w:trPr>
          <w:jc w:val="center"/>
        </w:trPr>
        <w:tc>
          <w:tcPr>
            <w:tcW w:w="2750" w:type="dxa"/>
            <w:tcBorders>
              <w:top w:val="nil"/>
              <w:left w:val="nil"/>
              <w:bottom w:val="nil"/>
              <w:right w:val="nil"/>
            </w:tcBorders>
            <w:tcMar>
              <w:left w:w="0" w:type="dxa"/>
              <w:right w:w="0" w:type="dxa"/>
            </w:tcMar>
          </w:tcPr>
          <w:p w:rsidR="008D72D6" w:rsidRDefault="00991D03">
            <w:pPr>
              <w:widowControl w:val="0"/>
            </w:pPr>
            <w:r>
              <w:t>Председатель комиссии:</w:t>
            </w:r>
          </w:p>
        </w:tc>
        <w:tc>
          <w:tcPr>
            <w:tcW w:w="3750" w:type="dxa"/>
            <w:tcBorders>
              <w:top w:val="nil"/>
              <w:left w:val="nil"/>
              <w:bottom w:val="single" w:sz="6" w:space="0" w:color="000000"/>
              <w:right w:val="nil"/>
            </w:tcBorders>
            <w:tcMar>
              <w:left w:w="0" w:type="dxa"/>
              <w:right w:w="0" w:type="dxa"/>
            </w:tcMar>
          </w:tcPr>
          <w:p w:rsidR="008D72D6" w:rsidRDefault="00991D03">
            <w:pPr>
              <w:widowControl w:val="0"/>
            </w:pPr>
            <w:r>
              <w:t> </w:t>
            </w:r>
          </w:p>
        </w:tc>
      </w:tr>
      <w:tr w:rsidR="008D72D6">
        <w:trPr>
          <w:jc w:val="center"/>
        </w:trPr>
        <w:tc>
          <w:tcPr>
            <w:tcW w:w="2750" w:type="dxa"/>
            <w:tcBorders>
              <w:top w:val="nil"/>
              <w:left w:val="nil"/>
              <w:bottom w:val="nil"/>
              <w:right w:val="nil"/>
            </w:tcBorders>
            <w:tcMar>
              <w:left w:w="0" w:type="dxa"/>
              <w:right w:w="0" w:type="dxa"/>
            </w:tcMar>
          </w:tcPr>
          <w:p w:rsidR="008D72D6" w:rsidRDefault="00991D03">
            <w:pPr>
              <w:widowControl w:val="0"/>
            </w:pPr>
            <w:r>
              <w:t> </w:t>
            </w:r>
          </w:p>
        </w:tc>
        <w:tc>
          <w:tcPr>
            <w:tcW w:w="3750" w:type="dxa"/>
            <w:tcBorders>
              <w:top w:val="single" w:sz="6" w:space="0" w:color="000000"/>
              <w:left w:val="nil"/>
              <w:bottom w:val="nil"/>
              <w:right w:val="nil"/>
            </w:tcBorders>
            <w:tcMar>
              <w:left w:w="0" w:type="dxa"/>
              <w:right w:w="0" w:type="dxa"/>
            </w:tcMar>
          </w:tcPr>
          <w:p w:rsidR="008D72D6" w:rsidRDefault="00991D03">
            <w:pPr>
              <w:widowControl w:val="0"/>
              <w:jc w:val="center"/>
              <w:rPr>
                <w:sz w:val="16"/>
              </w:rPr>
            </w:pPr>
            <w:r>
              <w:rPr>
                <w:sz w:val="16"/>
              </w:rPr>
              <w:t>(подпись, расшифровка подписи)</w:t>
            </w:r>
          </w:p>
        </w:tc>
      </w:tr>
    </w:tbl>
    <w:p w:rsidR="008D72D6" w:rsidRDefault="008D72D6">
      <w:pPr>
        <w:widowControl w:val="0"/>
      </w:pPr>
    </w:p>
    <w:tbl>
      <w:tblPr>
        <w:tblW w:w="0" w:type="auto"/>
        <w:jc w:val="center"/>
        <w:tblLayout w:type="fixed"/>
        <w:tblCellMar>
          <w:left w:w="0" w:type="dxa"/>
          <w:right w:w="0" w:type="dxa"/>
        </w:tblCellMar>
        <w:tblLook w:val="04A0" w:firstRow="1" w:lastRow="0" w:firstColumn="1" w:lastColumn="0" w:noHBand="0" w:noVBand="1"/>
      </w:tblPr>
      <w:tblGrid>
        <w:gridCol w:w="4219"/>
        <w:gridCol w:w="3750"/>
      </w:tblGrid>
      <w:tr w:rsidR="008D72D6" w:rsidTr="00E2482E">
        <w:trPr>
          <w:jc w:val="center"/>
        </w:trPr>
        <w:tc>
          <w:tcPr>
            <w:tcW w:w="4219" w:type="dxa"/>
            <w:tcBorders>
              <w:top w:val="nil"/>
              <w:left w:val="nil"/>
              <w:bottom w:val="nil"/>
              <w:right w:val="nil"/>
            </w:tcBorders>
            <w:tcMar>
              <w:left w:w="0" w:type="dxa"/>
              <w:right w:w="0" w:type="dxa"/>
            </w:tcMar>
          </w:tcPr>
          <w:p w:rsidR="008D72D6" w:rsidRDefault="008D72D6">
            <w:pPr>
              <w:widowControl w:val="0"/>
            </w:pPr>
          </w:p>
        </w:tc>
        <w:tc>
          <w:tcPr>
            <w:tcW w:w="3750" w:type="dxa"/>
            <w:tcBorders>
              <w:top w:val="nil"/>
              <w:left w:val="nil"/>
              <w:bottom w:val="single" w:sz="6" w:space="0" w:color="000000"/>
              <w:right w:val="nil"/>
            </w:tcBorders>
            <w:tcMar>
              <w:left w:w="0" w:type="dxa"/>
              <w:right w:w="0" w:type="dxa"/>
            </w:tcMar>
          </w:tcPr>
          <w:p w:rsidR="008D72D6" w:rsidRDefault="008D72D6">
            <w:pPr>
              <w:widowControl w:val="0"/>
            </w:pPr>
          </w:p>
        </w:tc>
      </w:tr>
      <w:tr w:rsidR="008D72D6" w:rsidTr="00E2482E">
        <w:trPr>
          <w:jc w:val="center"/>
        </w:trPr>
        <w:tc>
          <w:tcPr>
            <w:tcW w:w="4219" w:type="dxa"/>
            <w:tcBorders>
              <w:top w:val="nil"/>
              <w:left w:val="nil"/>
              <w:bottom w:val="nil"/>
              <w:right w:val="nil"/>
            </w:tcBorders>
            <w:tcMar>
              <w:left w:w="0" w:type="dxa"/>
              <w:right w:w="0" w:type="dxa"/>
            </w:tcMar>
          </w:tcPr>
          <w:p w:rsidR="008D72D6" w:rsidRDefault="008D72D6">
            <w:pPr>
              <w:widowControl w:val="0"/>
            </w:pPr>
          </w:p>
        </w:tc>
        <w:tc>
          <w:tcPr>
            <w:tcW w:w="3750" w:type="dxa"/>
            <w:tcBorders>
              <w:top w:val="single" w:sz="6" w:space="0" w:color="000000"/>
              <w:left w:val="nil"/>
              <w:bottom w:val="nil"/>
              <w:right w:val="nil"/>
            </w:tcBorders>
            <w:tcMar>
              <w:left w:w="0" w:type="dxa"/>
              <w:right w:w="0" w:type="dxa"/>
            </w:tcMar>
          </w:tcPr>
          <w:p w:rsidR="008D72D6" w:rsidRDefault="008D72D6">
            <w:pPr>
              <w:widowControl w:val="0"/>
              <w:jc w:val="center"/>
              <w:rPr>
                <w:sz w:val="16"/>
              </w:rPr>
            </w:pPr>
          </w:p>
        </w:tc>
      </w:tr>
    </w:tbl>
    <w:p w:rsidR="008D72D6" w:rsidRDefault="008D72D6">
      <w:pPr>
        <w:widowControl w:val="0"/>
      </w:pPr>
    </w:p>
    <w:tbl>
      <w:tblPr>
        <w:tblW w:w="0" w:type="auto"/>
        <w:jc w:val="center"/>
        <w:tblLayout w:type="fixed"/>
        <w:tblCellMar>
          <w:left w:w="0" w:type="dxa"/>
          <w:right w:w="0" w:type="dxa"/>
        </w:tblCellMar>
        <w:tblLook w:val="04A0" w:firstRow="1" w:lastRow="0" w:firstColumn="1" w:lastColumn="0" w:noHBand="0" w:noVBand="1"/>
      </w:tblPr>
      <w:tblGrid>
        <w:gridCol w:w="1875"/>
        <w:gridCol w:w="3750"/>
      </w:tblGrid>
      <w:tr w:rsidR="008D72D6">
        <w:trPr>
          <w:jc w:val="center"/>
        </w:trPr>
        <w:tc>
          <w:tcPr>
            <w:tcW w:w="1875" w:type="dxa"/>
            <w:tcBorders>
              <w:top w:val="nil"/>
              <w:left w:val="nil"/>
              <w:bottom w:val="nil"/>
              <w:right w:val="nil"/>
            </w:tcBorders>
            <w:tcMar>
              <w:left w:w="0" w:type="dxa"/>
              <w:right w:w="0" w:type="dxa"/>
            </w:tcMar>
          </w:tcPr>
          <w:p w:rsidR="008D72D6" w:rsidRDefault="00991D03">
            <w:pPr>
              <w:widowControl w:val="0"/>
            </w:pPr>
            <w:r>
              <w:t>Члены комиссии:</w:t>
            </w:r>
          </w:p>
        </w:tc>
        <w:tc>
          <w:tcPr>
            <w:tcW w:w="3750" w:type="dxa"/>
            <w:tcBorders>
              <w:top w:val="nil"/>
              <w:left w:val="nil"/>
              <w:bottom w:val="single" w:sz="6" w:space="0" w:color="000000"/>
              <w:right w:val="nil"/>
            </w:tcBorders>
            <w:tcMar>
              <w:left w:w="0" w:type="dxa"/>
              <w:right w:w="0" w:type="dxa"/>
            </w:tcMar>
          </w:tcPr>
          <w:p w:rsidR="008D72D6" w:rsidRDefault="00991D03">
            <w:pPr>
              <w:widowControl w:val="0"/>
            </w:pPr>
            <w:r>
              <w:t> </w:t>
            </w:r>
          </w:p>
        </w:tc>
      </w:tr>
      <w:tr w:rsidR="008D72D6">
        <w:trPr>
          <w:jc w:val="center"/>
        </w:trPr>
        <w:tc>
          <w:tcPr>
            <w:tcW w:w="1875" w:type="dxa"/>
            <w:tcBorders>
              <w:top w:val="nil"/>
              <w:left w:val="nil"/>
              <w:bottom w:val="nil"/>
              <w:right w:val="nil"/>
            </w:tcBorders>
            <w:tcMar>
              <w:left w:w="0" w:type="dxa"/>
              <w:right w:w="0" w:type="dxa"/>
            </w:tcMar>
          </w:tcPr>
          <w:p w:rsidR="008D72D6" w:rsidRDefault="00991D03">
            <w:pPr>
              <w:widowControl w:val="0"/>
            </w:pPr>
            <w:r>
              <w:t> </w:t>
            </w:r>
          </w:p>
        </w:tc>
        <w:tc>
          <w:tcPr>
            <w:tcW w:w="3750" w:type="dxa"/>
            <w:tcBorders>
              <w:top w:val="single" w:sz="6" w:space="0" w:color="000000"/>
              <w:left w:val="nil"/>
              <w:bottom w:val="nil"/>
              <w:right w:val="nil"/>
            </w:tcBorders>
            <w:tcMar>
              <w:left w:w="0" w:type="dxa"/>
              <w:right w:w="0" w:type="dxa"/>
            </w:tcMar>
          </w:tcPr>
          <w:p w:rsidR="008D72D6" w:rsidRDefault="00991D03">
            <w:pPr>
              <w:widowControl w:val="0"/>
              <w:jc w:val="center"/>
              <w:rPr>
                <w:sz w:val="16"/>
              </w:rPr>
            </w:pPr>
            <w:r>
              <w:rPr>
                <w:sz w:val="16"/>
              </w:rPr>
              <w:t>(подпись, расшифровка подписи)</w:t>
            </w:r>
          </w:p>
        </w:tc>
      </w:tr>
    </w:tbl>
    <w:p w:rsidR="008D72D6" w:rsidRDefault="00991D03">
      <w:pPr>
        <w:widowControl w:val="0"/>
        <w:jc w:val="both"/>
      </w:pPr>
      <w:r>
        <w:t>С актами оценки обеспечения готовности ознакомлен, один экземпляр акта получил:</w:t>
      </w:r>
    </w:p>
    <w:p w:rsidR="008D72D6" w:rsidRDefault="008D72D6">
      <w:pPr>
        <w:widowControl w:val="0"/>
        <w:spacing w:after="150"/>
      </w:pPr>
    </w:p>
    <w:tbl>
      <w:tblPr>
        <w:tblW w:w="0" w:type="auto"/>
        <w:jc w:val="center"/>
        <w:tblLayout w:type="fixed"/>
        <w:tblCellMar>
          <w:left w:w="0" w:type="dxa"/>
          <w:right w:w="0" w:type="dxa"/>
        </w:tblCellMar>
        <w:tblLook w:val="04A0" w:firstRow="1" w:lastRow="0" w:firstColumn="1" w:lastColumn="0" w:noHBand="0" w:noVBand="1"/>
      </w:tblPr>
      <w:tblGrid>
        <w:gridCol w:w="4500"/>
        <w:gridCol w:w="4500"/>
      </w:tblGrid>
      <w:tr w:rsidR="008D72D6">
        <w:trPr>
          <w:jc w:val="center"/>
        </w:trPr>
        <w:tc>
          <w:tcPr>
            <w:tcW w:w="4500" w:type="dxa"/>
            <w:tcBorders>
              <w:top w:val="nil"/>
              <w:left w:val="nil"/>
              <w:bottom w:val="nil"/>
              <w:right w:val="nil"/>
            </w:tcBorders>
            <w:tcMar>
              <w:left w:w="0" w:type="dxa"/>
              <w:right w:w="0" w:type="dxa"/>
            </w:tcMar>
          </w:tcPr>
          <w:p w:rsidR="008D72D6" w:rsidRDefault="00991D03">
            <w:pPr>
              <w:widowControl w:val="0"/>
            </w:pPr>
            <w:r>
              <w:t>"__" ___________ 20__ г.</w:t>
            </w:r>
          </w:p>
        </w:tc>
        <w:tc>
          <w:tcPr>
            <w:tcW w:w="4500" w:type="dxa"/>
            <w:tcBorders>
              <w:top w:val="nil"/>
              <w:left w:val="nil"/>
              <w:bottom w:val="single" w:sz="6" w:space="0" w:color="000000"/>
              <w:right w:val="nil"/>
            </w:tcBorders>
            <w:tcMar>
              <w:left w:w="0" w:type="dxa"/>
              <w:right w:w="0" w:type="dxa"/>
            </w:tcMar>
          </w:tcPr>
          <w:p w:rsidR="008D72D6" w:rsidRDefault="00991D03">
            <w:pPr>
              <w:widowControl w:val="0"/>
            </w:pPr>
            <w:r>
              <w:t> </w:t>
            </w:r>
          </w:p>
        </w:tc>
      </w:tr>
      <w:tr w:rsidR="008D72D6">
        <w:trPr>
          <w:jc w:val="center"/>
        </w:trPr>
        <w:tc>
          <w:tcPr>
            <w:tcW w:w="4500" w:type="dxa"/>
            <w:tcBorders>
              <w:top w:val="nil"/>
              <w:left w:val="nil"/>
              <w:bottom w:val="nil"/>
              <w:right w:val="nil"/>
            </w:tcBorders>
            <w:tcMar>
              <w:left w:w="0" w:type="dxa"/>
              <w:right w:w="0" w:type="dxa"/>
            </w:tcMar>
          </w:tcPr>
          <w:p w:rsidR="008D72D6" w:rsidRDefault="00991D03">
            <w:pPr>
              <w:widowControl w:val="0"/>
              <w:rPr>
                <w:sz w:val="16"/>
              </w:rPr>
            </w:pPr>
            <w:r>
              <w:rPr>
                <w:sz w:val="16"/>
              </w:rPr>
              <w:t> </w:t>
            </w:r>
          </w:p>
        </w:tc>
        <w:tc>
          <w:tcPr>
            <w:tcW w:w="4500" w:type="dxa"/>
            <w:tcBorders>
              <w:top w:val="single" w:sz="6" w:space="0" w:color="000000"/>
              <w:left w:val="nil"/>
              <w:bottom w:val="nil"/>
              <w:right w:val="nil"/>
            </w:tcBorders>
            <w:tcMar>
              <w:left w:w="0" w:type="dxa"/>
              <w:right w:w="0" w:type="dxa"/>
            </w:tcMar>
          </w:tcPr>
          <w:p w:rsidR="008D72D6" w:rsidRDefault="00991D03">
            <w:pPr>
              <w:widowControl w:val="0"/>
              <w:jc w:val="center"/>
              <w:rPr>
                <w:sz w:val="16"/>
              </w:rPr>
            </w:pPr>
            <w:r>
              <w:rPr>
                <w:sz w:val="16"/>
              </w:rPr>
              <w:t>(подпись, расшифровка подписи руководителя (его уполномоченного представителя) в отношении которого проводилась оценка обеспечения готовности к отопительному периоду)</w:t>
            </w:r>
          </w:p>
        </w:tc>
      </w:tr>
    </w:tbl>
    <w:p w:rsidR="008D72D6" w:rsidRDefault="008D72D6">
      <w:pPr>
        <w:widowControl w:val="0"/>
        <w:jc w:val="both"/>
        <w:rPr>
          <w:sz w:val="16"/>
        </w:rPr>
      </w:pPr>
    </w:p>
    <w:p w:rsidR="008D72D6" w:rsidRDefault="008D72D6">
      <w:pPr>
        <w:widowControl w:val="0"/>
      </w:pPr>
    </w:p>
    <w:p w:rsidR="008D72D6" w:rsidRDefault="008D72D6">
      <w:pPr>
        <w:widowControl w:val="0"/>
      </w:pPr>
    </w:p>
    <w:p w:rsidR="008D72D6" w:rsidRDefault="008D72D6">
      <w:pPr>
        <w:widowControl w:val="0"/>
      </w:pPr>
    </w:p>
    <w:p w:rsidR="008D72D6" w:rsidRDefault="008D72D6">
      <w:pPr>
        <w:widowControl w:val="0"/>
      </w:pPr>
    </w:p>
    <w:p w:rsidR="008D72D6" w:rsidRDefault="008D72D6">
      <w:pPr>
        <w:widowControl w:val="0"/>
      </w:pPr>
    </w:p>
    <w:p w:rsidR="008D72D6" w:rsidRDefault="008D72D6">
      <w:pPr>
        <w:widowControl w:val="0"/>
      </w:pPr>
    </w:p>
    <w:p w:rsidR="008D72D6" w:rsidRDefault="008D72D6">
      <w:pPr>
        <w:widowControl w:val="0"/>
      </w:pPr>
    </w:p>
    <w:p w:rsidR="008D72D6" w:rsidRDefault="008D72D6">
      <w:pPr>
        <w:widowControl w:val="0"/>
      </w:pPr>
    </w:p>
    <w:p w:rsidR="008D72D6" w:rsidRDefault="008D72D6">
      <w:pPr>
        <w:widowControl w:val="0"/>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8D72D6" w:rsidRDefault="008D72D6">
      <w:pPr>
        <w:tabs>
          <w:tab w:val="left" w:pos="567"/>
        </w:tabs>
        <w:ind w:right="140" w:firstLine="567"/>
        <w:contextualSpacing/>
        <w:jc w:val="right"/>
      </w:pPr>
    </w:p>
    <w:p w:rsidR="00562795" w:rsidRDefault="00562795">
      <w:pPr>
        <w:tabs>
          <w:tab w:val="left" w:pos="567"/>
        </w:tabs>
        <w:ind w:right="140" w:firstLine="567"/>
        <w:contextualSpacing/>
        <w:jc w:val="right"/>
      </w:pPr>
    </w:p>
    <w:p w:rsidR="00D019C8" w:rsidRDefault="00991D03" w:rsidP="00D019C8">
      <w:pPr>
        <w:tabs>
          <w:tab w:val="left" w:pos="567"/>
        </w:tabs>
        <w:ind w:right="140" w:firstLine="567"/>
        <w:contextualSpacing/>
        <w:jc w:val="right"/>
      </w:pPr>
      <w:r>
        <w:t xml:space="preserve">Приложение № 7 </w:t>
      </w:r>
      <w:r w:rsidR="00D019C8">
        <w:t xml:space="preserve">к Программе по проведению ежегодной </w:t>
      </w:r>
    </w:p>
    <w:p w:rsidR="00D019C8" w:rsidRDefault="00D019C8" w:rsidP="00D019C8">
      <w:pPr>
        <w:tabs>
          <w:tab w:val="left" w:pos="567"/>
        </w:tabs>
        <w:ind w:right="140" w:firstLine="567"/>
        <w:contextualSpacing/>
        <w:jc w:val="right"/>
      </w:pPr>
      <w:r>
        <w:t xml:space="preserve">оценки обеспечения </w:t>
      </w:r>
      <w:proofErr w:type="gramStart"/>
      <w:r>
        <w:t>готовности  к</w:t>
      </w:r>
      <w:proofErr w:type="gramEnd"/>
      <w:r>
        <w:t xml:space="preserve"> отопительному периоду</w:t>
      </w:r>
    </w:p>
    <w:p w:rsidR="00D019C8" w:rsidRDefault="00D019C8" w:rsidP="00D019C8">
      <w:pPr>
        <w:tabs>
          <w:tab w:val="left" w:pos="567"/>
        </w:tabs>
        <w:ind w:right="140" w:firstLine="567"/>
        <w:contextualSpacing/>
        <w:jc w:val="right"/>
      </w:pPr>
      <w:r>
        <w:t xml:space="preserve">                                                   </w:t>
      </w:r>
      <w:proofErr w:type="gramStart"/>
      <w:r>
        <w:t>потребителей  тепловой</w:t>
      </w:r>
      <w:proofErr w:type="gramEnd"/>
      <w:r>
        <w:t xml:space="preserve"> энергии и владельцев тепловых сетей, не являющихся </w:t>
      </w:r>
      <w:proofErr w:type="spellStart"/>
      <w:r>
        <w:t>теплосетевыми</w:t>
      </w:r>
      <w:proofErr w:type="spellEnd"/>
      <w:r>
        <w:t xml:space="preserve"> организациями, </w:t>
      </w:r>
    </w:p>
    <w:p w:rsidR="00D019C8" w:rsidRDefault="00D019C8" w:rsidP="00D019C8">
      <w:pPr>
        <w:tabs>
          <w:tab w:val="left" w:pos="567"/>
        </w:tabs>
        <w:ind w:right="140" w:firstLine="567"/>
        <w:contextualSpacing/>
        <w:jc w:val="right"/>
      </w:pPr>
      <w:r>
        <w:t xml:space="preserve">на территории </w:t>
      </w:r>
      <w:r w:rsidR="00F9145F">
        <w:t>Верх-</w:t>
      </w:r>
      <w:proofErr w:type="spellStart"/>
      <w:r w:rsidR="00F9145F">
        <w:t>Урюмского</w:t>
      </w:r>
      <w:proofErr w:type="spellEnd"/>
      <w:r w:rsidR="00806BE0">
        <w:t xml:space="preserve"> сельсовета</w:t>
      </w:r>
      <w:r>
        <w:t xml:space="preserve"> </w:t>
      </w:r>
      <w:proofErr w:type="spellStart"/>
      <w:r w:rsidR="00F43490">
        <w:t>Здвинского</w:t>
      </w:r>
      <w:proofErr w:type="spellEnd"/>
      <w:r>
        <w:t xml:space="preserve"> муниципального</w:t>
      </w:r>
    </w:p>
    <w:p w:rsidR="001D343E" w:rsidRDefault="00D019C8" w:rsidP="00D019C8">
      <w:pPr>
        <w:tabs>
          <w:tab w:val="left" w:pos="567"/>
        </w:tabs>
        <w:ind w:right="140" w:firstLine="567"/>
        <w:contextualSpacing/>
        <w:jc w:val="right"/>
      </w:pPr>
      <w:r>
        <w:t xml:space="preserve"> района Новосибирской области, утвержденной постановлением                                    </w:t>
      </w:r>
      <w:proofErr w:type="gramStart"/>
      <w:r>
        <w:t xml:space="preserve">администрацией  </w:t>
      </w:r>
      <w:r w:rsidR="001D343E">
        <w:t>Верх</w:t>
      </w:r>
      <w:proofErr w:type="gramEnd"/>
      <w:r w:rsidR="001D343E">
        <w:t>-</w:t>
      </w:r>
      <w:proofErr w:type="spellStart"/>
      <w:r w:rsidR="001D343E">
        <w:t>Урюмского</w:t>
      </w:r>
      <w:proofErr w:type="spellEnd"/>
      <w:r w:rsidR="001D343E">
        <w:t xml:space="preserve"> сельсовета </w:t>
      </w:r>
      <w:proofErr w:type="spellStart"/>
      <w:r w:rsidR="00F43490">
        <w:t>Здвинского</w:t>
      </w:r>
      <w:proofErr w:type="spellEnd"/>
      <w:r>
        <w:t xml:space="preserve"> района </w:t>
      </w:r>
    </w:p>
    <w:p w:rsidR="008D72D6" w:rsidRDefault="00D019C8" w:rsidP="00D019C8">
      <w:pPr>
        <w:tabs>
          <w:tab w:val="left" w:pos="567"/>
        </w:tabs>
        <w:ind w:right="140" w:firstLine="567"/>
        <w:contextualSpacing/>
        <w:jc w:val="right"/>
      </w:pPr>
      <w:r>
        <w:t>от</w:t>
      </w:r>
      <w:r w:rsidR="0018363A">
        <w:t xml:space="preserve"> </w:t>
      </w:r>
      <w:proofErr w:type="gramStart"/>
      <w:r w:rsidR="00E423A4">
        <w:t>12.05.</w:t>
      </w:r>
      <w:r w:rsidR="00622E34" w:rsidRPr="00622E34">
        <w:t>2025  №</w:t>
      </w:r>
      <w:proofErr w:type="gramEnd"/>
      <w:r w:rsidR="00622E34" w:rsidRPr="00622E34">
        <w:t xml:space="preserve"> </w:t>
      </w:r>
      <w:r w:rsidR="00E423A4">
        <w:t>24-па</w:t>
      </w:r>
    </w:p>
    <w:p w:rsidR="008D72D6" w:rsidRDefault="008D72D6">
      <w:pPr>
        <w:widowControl w:val="0"/>
        <w:jc w:val="right"/>
      </w:pPr>
    </w:p>
    <w:p w:rsidR="008D72D6" w:rsidRDefault="008D72D6">
      <w:pPr>
        <w:widowControl w:val="0"/>
      </w:pPr>
    </w:p>
    <w:p w:rsidR="008D72D6" w:rsidRDefault="008D72D6">
      <w:pPr>
        <w:widowControl w:val="0"/>
      </w:pPr>
    </w:p>
    <w:p w:rsidR="008D72D6" w:rsidRDefault="00991D03">
      <w:pPr>
        <w:widowControl w:val="0"/>
        <w:spacing w:after="150"/>
        <w:jc w:val="center"/>
        <w:rPr>
          <w:sz w:val="36"/>
        </w:rPr>
      </w:pPr>
      <w:r>
        <w:rPr>
          <w:sz w:val="36"/>
        </w:rPr>
        <w:t>ПАСПОРТ ОБЕСПЕЧЕНИЯ ГОТОВНОСТИ К ОТОПИТЕЛЬНОМУ ПЕРИОДУ</w:t>
      </w:r>
    </w:p>
    <w:p w:rsidR="008D72D6" w:rsidRDefault="00991D03">
      <w:pPr>
        <w:widowControl w:val="0"/>
        <w:spacing w:after="150"/>
        <w:jc w:val="center"/>
        <w:rPr>
          <w:sz w:val="36"/>
        </w:rPr>
      </w:pPr>
      <w:r>
        <w:rPr>
          <w:sz w:val="36"/>
        </w:rPr>
        <w:t>____/____ гг.</w:t>
      </w:r>
    </w:p>
    <w:p w:rsidR="008D72D6" w:rsidRDefault="008D72D6">
      <w:pPr>
        <w:widowControl w:val="0"/>
      </w:pPr>
    </w:p>
    <w:p w:rsidR="008D72D6" w:rsidRDefault="008D72D6">
      <w:pPr>
        <w:widowControl w:val="0"/>
        <w:spacing w:after="150"/>
      </w:pPr>
    </w:p>
    <w:tbl>
      <w:tblPr>
        <w:tblW w:w="0" w:type="auto"/>
        <w:jc w:val="center"/>
        <w:tblLayout w:type="fixed"/>
        <w:tblCellMar>
          <w:left w:w="0" w:type="dxa"/>
          <w:right w:w="0" w:type="dxa"/>
        </w:tblCellMar>
        <w:tblLook w:val="04A0" w:firstRow="1" w:lastRow="0" w:firstColumn="1" w:lastColumn="0" w:noHBand="0" w:noVBand="1"/>
      </w:tblPr>
      <w:tblGrid>
        <w:gridCol w:w="709"/>
        <w:gridCol w:w="8291"/>
      </w:tblGrid>
      <w:tr w:rsidR="008D72D6">
        <w:trPr>
          <w:jc w:val="center"/>
        </w:trPr>
        <w:tc>
          <w:tcPr>
            <w:tcW w:w="709" w:type="dxa"/>
            <w:tcBorders>
              <w:top w:val="nil"/>
              <w:left w:val="nil"/>
              <w:bottom w:val="nil"/>
              <w:right w:val="nil"/>
            </w:tcBorders>
            <w:tcMar>
              <w:left w:w="0" w:type="dxa"/>
              <w:right w:w="0" w:type="dxa"/>
            </w:tcMar>
          </w:tcPr>
          <w:p w:rsidR="008D72D6" w:rsidRDefault="00991D03">
            <w:pPr>
              <w:widowControl w:val="0"/>
            </w:pPr>
            <w:r>
              <w:t>Выдан</w:t>
            </w:r>
          </w:p>
        </w:tc>
        <w:tc>
          <w:tcPr>
            <w:tcW w:w="8291" w:type="dxa"/>
            <w:tcBorders>
              <w:top w:val="nil"/>
              <w:left w:val="nil"/>
              <w:bottom w:val="single" w:sz="6" w:space="0" w:color="000000"/>
              <w:right w:val="nil"/>
            </w:tcBorders>
            <w:tcMar>
              <w:left w:w="0" w:type="dxa"/>
              <w:right w:w="0" w:type="dxa"/>
            </w:tcMar>
          </w:tcPr>
          <w:p w:rsidR="008D72D6" w:rsidRDefault="00991D03">
            <w:pPr>
              <w:widowControl w:val="0"/>
            </w:pPr>
            <w:r>
              <w:t> </w:t>
            </w:r>
          </w:p>
        </w:tc>
      </w:tr>
      <w:tr w:rsidR="008D72D6">
        <w:trPr>
          <w:jc w:val="center"/>
        </w:trPr>
        <w:tc>
          <w:tcPr>
            <w:tcW w:w="709" w:type="dxa"/>
            <w:tcBorders>
              <w:top w:val="nil"/>
              <w:left w:val="nil"/>
              <w:bottom w:val="nil"/>
              <w:right w:val="nil"/>
            </w:tcBorders>
            <w:tcMar>
              <w:left w:w="0" w:type="dxa"/>
              <w:right w:w="0" w:type="dxa"/>
            </w:tcMar>
          </w:tcPr>
          <w:p w:rsidR="008D72D6" w:rsidRDefault="00991D03">
            <w:pPr>
              <w:widowControl w:val="0"/>
            </w:pPr>
            <w:r>
              <w:t> </w:t>
            </w:r>
          </w:p>
        </w:tc>
        <w:tc>
          <w:tcPr>
            <w:tcW w:w="8291" w:type="dxa"/>
            <w:tcBorders>
              <w:top w:val="single" w:sz="6" w:space="0" w:color="000000"/>
              <w:left w:val="nil"/>
              <w:bottom w:val="nil"/>
              <w:right w:val="nil"/>
            </w:tcBorders>
            <w:tcMar>
              <w:left w:w="0" w:type="dxa"/>
              <w:right w:w="0" w:type="dxa"/>
            </w:tcMar>
          </w:tcPr>
          <w:p w:rsidR="008D72D6" w:rsidRDefault="00991D03">
            <w:pPr>
              <w:widowControl w:val="0"/>
              <w:jc w:val="center"/>
              <w:rPr>
                <w:sz w:val="16"/>
              </w:rPr>
            </w:pPr>
            <w:r>
              <w:rPr>
                <w:sz w:val="16"/>
              </w:rPr>
              <w:t>(полное наименование лица, подлежащего оценке обеспечения готовности к отопительному периоду)</w:t>
            </w:r>
          </w:p>
        </w:tc>
      </w:tr>
    </w:tbl>
    <w:p w:rsidR="008D72D6" w:rsidRDefault="008D72D6">
      <w:pPr>
        <w:widowControl w:val="0"/>
        <w:jc w:val="both"/>
      </w:pPr>
    </w:p>
    <w:p w:rsidR="008D72D6" w:rsidRDefault="00991D03">
      <w:pPr>
        <w:widowControl w:val="0"/>
        <w:jc w:val="both"/>
      </w:pPr>
      <w:r>
        <w:t>В отношении следующих объектов, по которым проводилась оценка обеспечения готовности к отопительному периоду:</w:t>
      </w:r>
    </w:p>
    <w:p w:rsidR="008D72D6" w:rsidRDefault="008D72D6">
      <w:pPr>
        <w:widowControl w:val="0"/>
        <w:spacing w:after="150"/>
      </w:pPr>
    </w:p>
    <w:tbl>
      <w:tblPr>
        <w:tblW w:w="0" w:type="auto"/>
        <w:jc w:val="center"/>
        <w:tblLayout w:type="fixed"/>
        <w:tblCellMar>
          <w:left w:w="0" w:type="dxa"/>
          <w:right w:w="0" w:type="dxa"/>
        </w:tblCellMar>
        <w:tblLook w:val="04A0" w:firstRow="1" w:lastRow="0" w:firstColumn="1" w:lastColumn="0" w:noHBand="0" w:noVBand="1"/>
      </w:tblPr>
      <w:tblGrid>
        <w:gridCol w:w="500"/>
        <w:gridCol w:w="250"/>
        <w:gridCol w:w="250"/>
      </w:tblGrid>
      <w:tr w:rsidR="008D72D6">
        <w:trPr>
          <w:jc w:val="center"/>
        </w:trPr>
        <w:tc>
          <w:tcPr>
            <w:tcW w:w="500" w:type="dxa"/>
            <w:tcBorders>
              <w:top w:val="nil"/>
              <w:left w:val="nil"/>
              <w:bottom w:val="nil"/>
              <w:right w:val="nil"/>
            </w:tcBorders>
            <w:tcMar>
              <w:left w:w="0" w:type="dxa"/>
              <w:right w:w="0" w:type="dxa"/>
            </w:tcMar>
          </w:tcPr>
          <w:p w:rsidR="008D72D6" w:rsidRDefault="00991D03">
            <w:pPr>
              <w:widowControl w:val="0"/>
            </w:pPr>
            <w:r>
              <w:t>1.</w:t>
            </w:r>
          </w:p>
        </w:tc>
        <w:tc>
          <w:tcPr>
            <w:tcW w:w="250" w:type="dxa"/>
            <w:tcBorders>
              <w:top w:val="nil"/>
              <w:left w:val="nil"/>
              <w:bottom w:val="nil"/>
              <w:right w:val="nil"/>
            </w:tcBorders>
            <w:tcMar>
              <w:left w:w="0" w:type="dxa"/>
              <w:right w:w="0" w:type="dxa"/>
            </w:tcMar>
          </w:tcPr>
          <w:p w:rsidR="008D72D6" w:rsidRDefault="00991D03">
            <w:pPr>
              <w:widowControl w:val="0"/>
            </w:pPr>
            <w:r>
              <w:t> </w:t>
            </w:r>
          </w:p>
        </w:tc>
        <w:tc>
          <w:tcPr>
            <w:tcW w:w="250" w:type="dxa"/>
            <w:tcBorders>
              <w:top w:val="nil"/>
              <w:left w:val="nil"/>
              <w:bottom w:val="nil"/>
              <w:right w:val="nil"/>
            </w:tcBorders>
            <w:tcMar>
              <w:left w:w="0" w:type="dxa"/>
              <w:right w:w="0" w:type="dxa"/>
            </w:tcMar>
          </w:tcPr>
          <w:p w:rsidR="008D72D6" w:rsidRDefault="00991D03">
            <w:pPr>
              <w:widowControl w:val="0"/>
            </w:pPr>
            <w:r>
              <w:t>;</w:t>
            </w:r>
          </w:p>
        </w:tc>
      </w:tr>
      <w:tr w:rsidR="008D72D6">
        <w:trPr>
          <w:jc w:val="center"/>
        </w:trPr>
        <w:tc>
          <w:tcPr>
            <w:tcW w:w="500" w:type="dxa"/>
            <w:tcBorders>
              <w:top w:val="nil"/>
              <w:left w:val="nil"/>
              <w:bottom w:val="nil"/>
              <w:right w:val="nil"/>
            </w:tcBorders>
            <w:tcMar>
              <w:left w:w="0" w:type="dxa"/>
              <w:right w:w="0" w:type="dxa"/>
            </w:tcMar>
          </w:tcPr>
          <w:p w:rsidR="008D72D6" w:rsidRDefault="00991D03">
            <w:pPr>
              <w:widowControl w:val="0"/>
            </w:pPr>
            <w:r>
              <w:t>2.</w:t>
            </w:r>
          </w:p>
        </w:tc>
        <w:tc>
          <w:tcPr>
            <w:tcW w:w="250" w:type="dxa"/>
            <w:tcBorders>
              <w:top w:val="nil"/>
              <w:left w:val="nil"/>
              <w:bottom w:val="nil"/>
              <w:right w:val="nil"/>
            </w:tcBorders>
            <w:tcMar>
              <w:left w:w="0" w:type="dxa"/>
              <w:right w:w="0" w:type="dxa"/>
            </w:tcMar>
          </w:tcPr>
          <w:p w:rsidR="008D72D6" w:rsidRDefault="00991D03">
            <w:pPr>
              <w:widowControl w:val="0"/>
            </w:pPr>
            <w:r>
              <w:t> </w:t>
            </w:r>
          </w:p>
        </w:tc>
        <w:tc>
          <w:tcPr>
            <w:tcW w:w="250" w:type="dxa"/>
            <w:tcBorders>
              <w:top w:val="nil"/>
              <w:left w:val="nil"/>
              <w:bottom w:val="nil"/>
              <w:right w:val="nil"/>
            </w:tcBorders>
            <w:tcMar>
              <w:left w:w="0" w:type="dxa"/>
              <w:right w:w="0" w:type="dxa"/>
            </w:tcMar>
          </w:tcPr>
          <w:p w:rsidR="008D72D6" w:rsidRDefault="00991D03">
            <w:pPr>
              <w:widowControl w:val="0"/>
            </w:pPr>
            <w:r>
              <w:t>;</w:t>
            </w:r>
          </w:p>
        </w:tc>
      </w:tr>
      <w:tr w:rsidR="008D72D6">
        <w:trPr>
          <w:jc w:val="center"/>
        </w:trPr>
        <w:tc>
          <w:tcPr>
            <w:tcW w:w="500" w:type="dxa"/>
            <w:tcBorders>
              <w:top w:val="nil"/>
              <w:left w:val="nil"/>
              <w:bottom w:val="nil"/>
              <w:right w:val="nil"/>
            </w:tcBorders>
            <w:tcMar>
              <w:left w:w="0" w:type="dxa"/>
              <w:right w:w="0" w:type="dxa"/>
            </w:tcMar>
          </w:tcPr>
          <w:p w:rsidR="008D72D6" w:rsidRDefault="00991D03">
            <w:pPr>
              <w:widowControl w:val="0"/>
            </w:pPr>
            <w:r>
              <w:t>3.</w:t>
            </w:r>
          </w:p>
        </w:tc>
        <w:tc>
          <w:tcPr>
            <w:tcW w:w="250" w:type="dxa"/>
            <w:tcBorders>
              <w:top w:val="nil"/>
              <w:left w:val="nil"/>
              <w:bottom w:val="nil"/>
              <w:right w:val="nil"/>
            </w:tcBorders>
            <w:tcMar>
              <w:left w:w="0" w:type="dxa"/>
              <w:right w:w="0" w:type="dxa"/>
            </w:tcMar>
          </w:tcPr>
          <w:p w:rsidR="008D72D6" w:rsidRDefault="00991D03">
            <w:pPr>
              <w:widowControl w:val="0"/>
            </w:pPr>
            <w:r>
              <w:t> </w:t>
            </w:r>
          </w:p>
        </w:tc>
        <w:tc>
          <w:tcPr>
            <w:tcW w:w="250" w:type="dxa"/>
            <w:tcBorders>
              <w:top w:val="nil"/>
              <w:left w:val="nil"/>
              <w:bottom w:val="nil"/>
              <w:right w:val="nil"/>
            </w:tcBorders>
            <w:tcMar>
              <w:left w:w="0" w:type="dxa"/>
              <w:right w:w="0" w:type="dxa"/>
            </w:tcMar>
          </w:tcPr>
          <w:p w:rsidR="008D72D6" w:rsidRDefault="00991D03">
            <w:pPr>
              <w:widowControl w:val="0"/>
            </w:pPr>
            <w:r>
              <w:t>;</w:t>
            </w:r>
          </w:p>
        </w:tc>
      </w:tr>
      <w:tr w:rsidR="008D72D6">
        <w:trPr>
          <w:jc w:val="center"/>
        </w:trPr>
        <w:tc>
          <w:tcPr>
            <w:tcW w:w="500" w:type="dxa"/>
            <w:tcBorders>
              <w:top w:val="nil"/>
              <w:left w:val="nil"/>
              <w:bottom w:val="nil"/>
              <w:right w:val="nil"/>
            </w:tcBorders>
            <w:tcMar>
              <w:left w:w="0" w:type="dxa"/>
              <w:right w:w="0" w:type="dxa"/>
            </w:tcMar>
          </w:tcPr>
          <w:p w:rsidR="008D72D6" w:rsidRDefault="008D72D6">
            <w:pPr>
              <w:widowControl w:val="0"/>
            </w:pPr>
          </w:p>
        </w:tc>
        <w:tc>
          <w:tcPr>
            <w:tcW w:w="250" w:type="dxa"/>
            <w:tcBorders>
              <w:top w:val="nil"/>
              <w:left w:val="nil"/>
              <w:bottom w:val="nil"/>
              <w:right w:val="nil"/>
            </w:tcBorders>
            <w:tcMar>
              <w:left w:w="0" w:type="dxa"/>
              <w:right w:w="0" w:type="dxa"/>
            </w:tcMar>
          </w:tcPr>
          <w:p w:rsidR="008D72D6" w:rsidRDefault="008D72D6">
            <w:pPr>
              <w:widowControl w:val="0"/>
            </w:pPr>
          </w:p>
        </w:tc>
        <w:tc>
          <w:tcPr>
            <w:tcW w:w="250" w:type="dxa"/>
            <w:tcBorders>
              <w:top w:val="nil"/>
              <w:left w:val="nil"/>
              <w:bottom w:val="nil"/>
              <w:right w:val="nil"/>
            </w:tcBorders>
            <w:tcMar>
              <w:left w:w="0" w:type="dxa"/>
              <w:right w:w="0" w:type="dxa"/>
            </w:tcMar>
          </w:tcPr>
          <w:p w:rsidR="008D72D6" w:rsidRDefault="008D72D6">
            <w:pPr>
              <w:widowControl w:val="0"/>
            </w:pPr>
          </w:p>
        </w:tc>
      </w:tr>
    </w:tbl>
    <w:p w:rsidR="008D72D6" w:rsidRDefault="00991D03">
      <w:pPr>
        <w:widowControl w:val="0"/>
        <w:jc w:val="both"/>
      </w:pPr>
      <w:r>
        <w:t>Основание выдачи паспорта обеспечения готовности к отопительному периоду:</w:t>
      </w:r>
    </w:p>
    <w:p w:rsidR="008D72D6" w:rsidRDefault="008D72D6">
      <w:pPr>
        <w:widowControl w:val="0"/>
      </w:pPr>
    </w:p>
    <w:p w:rsidR="008D72D6" w:rsidRDefault="00991D03">
      <w:pPr>
        <w:widowControl w:val="0"/>
        <w:spacing w:after="150"/>
        <w:jc w:val="both"/>
      </w:pPr>
      <w:r>
        <w:t>Акт оценки обеспечения готовности к отопительному периоду от __________ № _________.</w:t>
      </w:r>
    </w:p>
    <w:p w:rsidR="008D72D6" w:rsidRDefault="008D72D6">
      <w:pPr>
        <w:widowControl w:val="0"/>
        <w:spacing w:after="150"/>
        <w:jc w:val="both"/>
      </w:pPr>
    </w:p>
    <w:p w:rsidR="008D72D6" w:rsidRDefault="008D72D6">
      <w:pPr>
        <w:widowControl w:val="0"/>
        <w:spacing w:after="150"/>
        <w:jc w:val="both"/>
      </w:pPr>
    </w:p>
    <w:p w:rsidR="008D72D6" w:rsidRDefault="008D72D6">
      <w:pPr>
        <w:widowControl w:val="0"/>
        <w:spacing w:after="150"/>
      </w:pPr>
    </w:p>
    <w:tbl>
      <w:tblPr>
        <w:tblW w:w="0" w:type="auto"/>
        <w:jc w:val="center"/>
        <w:tblLayout w:type="fixed"/>
        <w:tblCellMar>
          <w:left w:w="0" w:type="dxa"/>
          <w:right w:w="0" w:type="dxa"/>
        </w:tblCellMar>
        <w:tblLook w:val="04A0" w:firstRow="1" w:lastRow="0" w:firstColumn="1" w:lastColumn="0" w:noHBand="0" w:noVBand="1"/>
      </w:tblPr>
      <w:tblGrid>
        <w:gridCol w:w="9000"/>
      </w:tblGrid>
      <w:tr w:rsidR="008D72D6">
        <w:trPr>
          <w:jc w:val="center"/>
        </w:trPr>
        <w:tc>
          <w:tcPr>
            <w:tcW w:w="9000" w:type="dxa"/>
            <w:tcBorders>
              <w:top w:val="nil"/>
              <w:left w:val="nil"/>
              <w:bottom w:val="single" w:sz="6" w:space="0" w:color="000000"/>
              <w:right w:val="nil"/>
            </w:tcBorders>
            <w:tcMar>
              <w:left w:w="0" w:type="dxa"/>
              <w:right w:w="0" w:type="dxa"/>
            </w:tcMar>
          </w:tcPr>
          <w:p w:rsidR="008D72D6" w:rsidRDefault="008D72D6">
            <w:pPr>
              <w:widowControl w:val="0"/>
              <w:jc w:val="center"/>
            </w:pPr>
          </w:p>
        </w:tc>
      </w:tr>
      <w:tr w:rsidR="008D72D6">
        <w:trPr>
          <w:jc w:val="center"/>
        </w:trPr>
        <w:tc>
          <w:tcPr>
            <w:tcW w:w="9000" w:type="dxa"/>
            <w:tcBorders>
              <w:top w:val="single" w:sz="6" w:space="0" w:color="000000"/>
              <w:left w:val="nil"/>
              <w:bottom w:val="nil"/>
              <w:right w:val="nil"/>
            </w:tcBorders>
            <w:tcMar>
              <w:left w:w="0" w:type="dxa"/>
              <w:right w:w="0" w:type="dxa"/>
            </w:tcMar>
          </w:tcPr>
          <w:p w:rsidR="008D72D6" w:rsidRDefault="00991D03">
            <w:pPr>
              <w:widowControl w:val="0"/>
              <w:jc w:val="center"/>
              <w:rPr>
                <w:sz w:val="16"/>
              </w:rPr>
            </w:pPr>
            <w:r>
              <w:rPr>
                <w:sz w:val="16"/>
              </w:rPr>
              <w:t>(подпись, расшифровка подписи и печать уполномоченного органа, образовавшего комиссию по проведению оценки обеспечения готовности к отопительному периоду)</w:t>
            </w:r>
          </w:p>
        </w:tc>
      </w:tr>
    </w:tbl>
    <w:p w:rsidR="008D72D6" w:rsidRDefault="008D72D6">
      <w:pPr>
        <w:spacing w:beforeAutospacing="1" w:afterAutospacing="1"/>
        <w:jc w:val="center"/>
        <w:rPr>
          <w:sz w:val="16"/>
        </w:rPr>
      </w:pPr>
    </w:p>
    <w:p w:rsidR="008D72D6" w:rsidRDefault="008D72D6">
      <w:pPr>
        <w:spacing w:beforeAutospacing="1" w:afterAutospacing="1"/>
        <w:jc w:val="center"/>
        <w:rPr>
          <w:sz w:val="28"/>
        </w:rPr>
      </w:pPr>
    </w:p>
    <w:p w:rsidR="008D72D6" w:rsidRDefault="008D72D6">
      <w:pPr>
        <w:spacing w:beforeAutospacing="1" w:afterAutospacing="1"/>
        <w:jc w:val="center"/>
        <w:rPr>
          <w:sz w:val="28"/>
        </w:rPr>
      </w:pPr>
    </w:p>
    <w:p w:rsidR="008D72D6" w:rsidRDefault="008D72D6">
      <w:pPr>
        <w:spacing w:beforeAutospacing="1" w:afterAutospacing="1"/>
        <w:jc w:val="center"/>
        <w:rPr>
          <w:sz w:val="28"/>
        </w:rPr>
      </w:pPr>
    </w:p>
    <w:p w:rsidR="008D72D6" w:rsidRDefault="008D72D6">
      <w:pPr>
        <w:spacing w:beforeAutospacing="1" w:afterAutospacing="1"/>
        <w:jc w:val="center"/>
        <w:rPr>
          <w:sz w:val="28"/>
        </w:rPr>
      </w:pPr>
    </w:p>
    <w:p w:rsidR="008D72D6" w:rsidRDefault="008D72D6">
      <w:pPr>
        <w:spacing w:beforeAutospacing="1" w:afterAutospacing="1"/>
        <w:jc w:val="center"/>
        <w:rPr>
          <w:sz w:val="28"/>
        </w:rPr>
      </w:pPr>
    </w:p>
    <w:p w:rsidR="008D72D6" w:rsidRDefault="008D72D6">
      <w:pPr>
        <w:spacing w:beforeAutospacing="1" w:afterAutospacing="1"/>
        <w:jc w:val="center"/>
        <w:rPr>
          <w:sz w:val="28"/>
        </w:rPr>
      </w:pPr>
    </w:p>
    <w:p w:rsidR="008D72D6" w:rsidRDefault="008D72D6">
      <w:pPr>
        <w:spacing w:beforeAutospacing="1" w:afterAutospacing="1"/>
        <w:jc w:val="center"/>
        <w:rPr>
          <w:sz w:val="28"/>
        </w:rPr>
      </w:pPr>
    </w:p>
    <w:p w:rsidR="008D72D6" w:rsidRDefault="008D72D6">
      <w:pPr>
        <w:sectPr w:rsidR="008D72D6" w:rsidSect="00665C90">
          <w:pgSz w:w="11909" w:h="16834"/>
          <w:pgMar w:top="567" w:right="851" w:bottom="568" w:left="851" w:header="720" w:footer="720" w:gutter="0"/>
          <w:cols w:space="720"/>
        </w:sectPr>
      </w:pPr>
    </w:p>
    <w:p w:rsidR="001B6B61" w:rsidRDefault="00991D03" w:rsidP="001B6B61">
      <w:pPr>
        <w:tabs>
          <w:tab w:val="left" w:pos="567"/>
        </w:tabs>
        <w:ind w:right="140" w:firstLine="567"/>
        <w:contextualSpacing/>
        <w:jc w:val="right"/>
      </w:pPr>
      <w:r>
        <w:lastRenderedPageBreak/>
        <w:t xml:space="preserve">Приложение № 8 </w:t>
      </w:r>
      <w:r w:rsidR="001B6B61">
        <w:t xml:space="preserve">к Программе по проведению ежегодной </w:t>
      </w:r>
    </w:p>
    <w:p w:rsidR="001B6B61" w:rsidRDefault="001B6B61" w:rsidP="001B6B61">
      <w:pPr>
        <w:tabs>
          <w:tab w:val="left" w:pos="567"/>
        </w:tabs>
        <w:ind w:right="140" w:firstLine="567"/>
        <w:contextualSpacing/>
        <w:jc w:val="right"/>
      </w:pPr>
      <w:r>
        <w:t xml:space="preserve">оценки обеспечения </w:t>
      </w:r>
      <w:proofErr w:type="gramStart"/>
      <w:r>
        <w:t>готовности  к</w:t>
      </w:r>
      <w:proofErr w:type="gramEnd"/>
      <w:r>
        <w:t xml:space="preserve"> отопительному периоду</w:t>
      </w:r>
    </w:p>
    <w:p w:rsidR="001B6B61" w:rsidRDefault="001B6B61" w:rsidP="001B6B61">
      <w:pPr>
        <w:tabs>
          <w:tab w:val="left" w:pos="567"/>
        </w:tabs>
        <w:ind w:right="140" w:firstLine="567"/>
        <w:contextualSpacing/>
        <w:jc w:val="right"/>
      </w:pPr>
      <w:r>
        <w:t xml:space="preserve">                                                   </w:t>
      </w:r>
      <w:proofErr w:type="gramStart"/>
      <w:r>
        <w:t>потребителей  тепловой</w:t>
      </w:r>
      <w:proofErr w:type="gramEnd"/>
      <w:r>
        <w:t xml:space="preserve"> энергии и владельцев тепловых сетей, </w:t>
      </w:r>
    </w:p>
    <w:p w:rsidR="001B6B61" w:rsidRDefault="001B6B61" w:rsidP="001B6B61">
      <w:pPr>
        <w:tabs>
          <w:tab w:val="left" w:pos="567"/>
        </w:tabs>
        <w:ind w:right="140" w:firstLine="567"/>
        <w:contextualSpacing/>
        <w:jc w:val="right"/>
      </w:pPr>
      <w:r>
        <w:t xml:space="preserve">не являющихся </w:t>
      </w:r>
      <w:proofErr w:type="spellStart"/>
      <w:r>
        <w:t>теплосетевыми</w:t>
      </w:r>
      <w:proofErr w:type="spellEnd"/>
      <w:r>
        <w:t xml:space="preserve"> организациями, </w:t>
      </w:r>
    </w:p>
    <w:p w:rsidR="001B6B61" w:rsidRDefault="001B6B61" w:rsidP="001B6B61">
      <w:pPr>
        <w:tabs>
          <w:tab w:val="left" w:pos="567"/>
        </w:tabs>
        <w:ind w:right="140" w:firstLine="567"/>
        <w:contextualSpacing/>
        <w:jc w:val="right"/>
      </w:pPr>
      <w:r>
        <w:t xml:space="preserve">на территории </w:t>
      </w:r>
      <w:r w:rsidR="00F9145F">
        <w:t>Верх-</w:t>
      </w:r>
      <w:proofErr w:type="spellStart"/>
      <w:r w:rsidR="00F9145F">
        <w:t>Урюмского</w:t>
      </w:r>
      <w:proofErr w:type="spellEnd"/>
      <w:r w:rsidR="00806BE0">
        <w:t xml:space="preserve"> сельсовета</w:t>
      </w:r>
      <w:r>
        <w:t xml:space="preserve"> </w:t>
      </w:r>
      <w:proofErr w:type="spellStart"/>
      <w:r w:rsidR="00F43490">
        <w:t>Здвинского</w:t>
      </w:r>
      <w:proofErr w:type="spellEnd"/>
      <w:r>
        <w:t xml:space="preserve"> муниципального</w:t>
      </w:r>
    </w:p>
    <w:p w:rsidR="001D343E" w:rsidRDefault="001B6B61" w:rsidP="001B6B61">
      <w:pPr>
        <w:tabs>
          <w:tab w:val="left" w:pos="567"/>
        </w:tabs>
        <w:ind w:right="140" w:firstLine="567"/>
        <w:contextualSpacing/>
        <w:jc w:val="right"/>
      </w:pPr>
      <w:r>
        <w:t xml:space="preserve">                                                                                     района Новосибирской области, утвержденной постановлением                                    администрацией</w:t>
      </w:r>
      <w:r w:rsidR="001D343E">
        <w:t xml:space="preserve"> Верх-</w:t>
      </w:r>
      <w:proofErr w:type="spellStart"/>
      <w:r w:rsidR="001D343E">
        <w:t>Урюмского</w:t>
      </w:r>
      <w:proofErr w:type="spellEnd"/>
      <w:r w:rsidR="001D343E">
        <w:t xml:space="preserve"> сельсовета </w:t>
      </w:r>
      <w:r>
        <w:t xml:space="preserve">  </w:t>
      </w:r>
      <w:proofErr w:type="spellStart"/>
      <w:r w:rsidR="00F43490">
        <w:t>Здвинского</w:t>
      </w:r>
      <w:proofErr w:type="spellEnd"/>
      <w:r>
        <w:t xml:space="preserve"> района </w:t>
      </w:r>
    </w:p>
    <w:p w:rsidR="008D72D6" w:rsidRDefault="001B6B61" w:rsidP="001B6B61">
      <w:pPr>
        <w:tabs>
          <w:tab w:val="left" w:pos="567"/>
        </w:tabs>
        <w:ind w:right="140" w:firstLine="567"/>
        <w:contextualSpacing/>
        <w:jc w:val="right"/>
      </w:pPr>
      <w:r>
        <w:t xml:space="preserve">от </w:t>
      </w:r>
      <w:proofErr w:type="gramStart"/>
      <w:r w:rsidR="00E423A4">
        <w:t>12.05.</w:t>
      </w:r>
      <w:r w:rsidR="00622E34" w:rsidRPr="00622E34">
        <w:t>2025  №</w:t>
      </w:r>
      <w:proofErr w:type="gramEnd"/>
      <w:r w:rsidR="00622E34" w:rsidRPr="00622E34">
        <w:t xml:space="preserve"> </w:t>
      </w:r>
      <w:r w:rsidR="00E423A4">
        <w:t>24-па</w:t>
      </w:r>
      <w:bookmarkStart w:id="0" w:name="_GoBack"/>
      <w:bookmarkEnd w:id="0"/>
    </w:p>
    <w:p w:rsidR="008D72D6" w:rsidRDefault="008D72D6">
      <w:pPr>
        <w:tabs>
          <w:tab w:val="left" w:pos="567"/>
        </w:tabs>
        <w:ind w:right="140" w:firstLine="567"/>
        <w:contextualSpacing/>
        <w:jc w:val="right"/>
      </w:pPr>
    </w:p>
    <w:p w:rsidR="008D72D6" w:rsidRDefault="00991D03">
      <w:pPr>
        <w:widowControl w:val="0"/>
        <w:jc w:val="center"/>
        <w:rPr>
          <w:b/>
          <w:sz w:val="20"/>
        </w:rPr>
      </w:pPr>
      <w:r>
        <w:rPr>
          <w:b/>
          <w:sz w:val="20"/>
        </w:rPr>
        <w:t>ОЦЕНОЧНЫЙ ЛИСТ ДЛЯ РАСЧЕТА ИНДЕКСА ГОТОВНОСТИ К ОТОПИТЕЛЬНОМУ ПЕРИОДУ ПОТРЕБИТЕЛЕЙ ТЕПЛОВОЙ ЭНЕРГИИ, ТЕПЛОПОТРЕБЛЯЮЩИЕ УСТАНОВКИ КОТОРЫХ ПОДКЛЮЧЕНЫ (ТЕХНОЛОГИЧЕСКИ ПРИСОЕДИНЕНЫ) К СИСТЕМЕ ТЕПЛОСНАБЖЕНИЯ</w:t>
      </w:r>
    </w:p>
    <w:p w:rsidR="008D72D6" w:rsidRDefault="008D72D6">
      <w:pPr>
        <w:widowControl w:val="0"/>
        <w:spacing w:after="150"/>
        <w:rPr>
          <w:sz w:val="20"/>
        </w:rPr>
      </w:pPr>
    </w:p>
    <w:tbl>
      <w:tblPr>
        <w:tblW w:w="0" w:type="auto"/>
        <w:jc w:val="center"/>
        <w:tblLayout w:type="fixed"/>
        <w:tblCellMar>
          <w:left w:w="0" w:type="dxa"/>
          <w:right w:w="0" w:type="dxa"/>
        </w:tblCellMar>
        <w:tblLook w:val="04A0" w:firstRow="1" w:lastRow="0" w:firstColumn="1" w:lastColumn="0" w:noHBand="0" w:noVBand="1"/>
      </w:tblPr>
      <w:tblGrid>
        <w:gridCol w:w="465"/>
        <w:gridCol w:w="3496"/>
        <w:gridCol w:w="2835"/>
        <w:gridCol w:w="2399"/>
        <w:gridCol w:w="938"/>
        <w:gridCol w:w="1256"/>
        <w:gridCol w:w="1675"/>
        <w:gridCol w:w="1003"/>
        <w:gridCol w:w="946"/>
      </w:tblGrid>
      <w:tr w:rsidR="008D72D6">
        <w:trPr>
          <w:jc w:val="center"/>
        </w:trPr>
        <w:tc>
          <w:tcPr>
            <w:tcW w:w="46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rPr>
                <w:sz w:val="18"/>
              </w:rPr>
            </w:pPr>
            <w:r>
              <w:rPr>
                <w:sz w:val="18"/>
              </w:rPr>
              <w:t>N п/п</w:t>
            </w:r>
          </w:p>
        </w:tc>
        <w:tc>
          <w:tcPr>
            <w:tcW w:w="349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rPr>
                <w:sz w:val="18"/>
              </w:rPr>
            </w:pPr>
            <w:r>
              <w:rPr>
                <w:sz w:val="18"/>
              </w:rPr>
              <w:t>Обязательное требование</w:t>
            </w:r>
          </w:p>
        </w:tc>
        <w:tc>
          <w:tcPr>
            <w:tcW w:w="283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rPr>
                <w:sz w:val="18"/>
              </w:rPr>
            </w:pPr>
            <w:r>
              <w:rPr>
                <w:sz w:val="18"/>
              </w:rPr>
              <w:t>Подтверждающий документ</w:t>
            </w:r>
          </w:p>
        </w:tc>
        <w:tc>
          <w:tcPr>
            <w:tcW w:w="2399"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rPr>
                <w:sz w:val="18"/>
              </w:rPr>
            </w:pPr>
            <w:r>
              <w:rPr>
                <w:sz w:val="18"/>
              </w:rPr>
              <w:t>Показатель</w:t>
            </w:r>
          </w:p>
        </w:tc>
        <w:tc>
          <w:tcPr>
            <w:tcW w:w="93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rPr>
                <w:sz w:val="18"/>
              </w:rPr>
            </w:pPr>
            <w:r>
              <w:rPr>
                <w:sz w:val="18"/>
              </w:rPr>
              <w:t>Вес показателя</w:t>
            </w:r>
          </w:p>
        </w:tc>
        <w:tc>
          <w:tcPr>
            <w:tcW w:w="125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rPr>
                <w:sz w:val="18"/>
              </w:rPr>
            </w:pPr>
            <w:r>
              <w:rPr>
                <w:sz w:val="18"/>
              </w:rPr>
              <w:t>Наименование показателя</w:t>
            </w:r>
          </w:p>
        </w:tc>
        <w:tc>
          <w:tcPr>
            <w:tcW w:w="167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rPr>
                <w:sz w:val="18"/>
              </w:rPr>
            </w:pPr>
            <w:r>
              <w:rPr>
                <w:sz w:val="18"/>
              </w:rPr>
              <w:t>Расчет показателей готовности (формула)</w:t>
            </w:r>
          </w:p>
        </w:tc>
        <w:tc>
          <w:tcPr>
            <w:tcW w:w="1003"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rPr>
                <w:sz w:val="18"/>
              </w:rPr>
            </w:pPr>
            <w:r>
              <w:rPr>
                <w:sz w:val="18"/>
              </w:rPr>
              <w:t>Значение (заполняется комиссией)</w:t>
            </w:r>
          </w:p>
        </w:tc>
        <w:tc>
          <w:tcPr>
            <w:tcW w:w="94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jc w:val="center"/>
              <w:rPr>
                <w:sz w:val="18"/>
              </w:rPr>
            </w:pPr>
            <w:r>
              <w:rPr>
                <w:sz w:val="18"/>
              </w:rPr>
              <w:t>Замечание (в случае наличия, с указанием сроков устранения)</w:t>
            </w:r>
          </w:p>
        </w:tc>
      </w:tr>
      <w:tr w:rsidR="008D72D6">
        <w:trPr>
          <w:jc w:val="center"/>
        </w:trPr>
        <w:tc>
          <w:tcPr>
            <w:tcW w:w="46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c>
          <w:tcPr>
            <w:tcW w:w="349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c>
          <w:tcPr>
            <w:tcW w:w="283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c>
          <w:tcPr>
            <w:tcW w:w="4593"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ИНДЕКС ГОТОВНОСТИ</w:t>
            </w:r>
          </w:p>
        </w:tc>
        <w:tc>
          <w:tcPr>
            <w:tcW w:w="167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proofErr w:type="spellStart"/>
            <w:r>
              <w:rPr>
                <w:sz w:val="18"/>
              </w:rPr>
              <w:t>Ипотр</w:t>
            </w:r>
            <w:proofErr w:type="spellEnd"/>
            <w:r>
              <w:rPr>
                <w:sz w:val="18"/>
              </w:rPr>
              <w:t xml:space="preserve"> = </w:t>
            </w:r>
            <w:proofErr w:type="spellStart"/>
            <w:r>
              <w:rPr>
                <w:sz w:val="18"/>
              </w:rPr>
              <w:t>Кзакон</w:t>
            </w:r>
            <w:proofErr w:type="spellEnd"/>
            <w:r>
              <w:rPr>
                <w:sz w:val="18"/>
              </w:rPr>
              <w:t xml:space="preserve"> о </w:t>
            </w:r>
            <w:proofErr w:type="spellStart"/>
            <w:r>
              <w:rPr>
                <w:sz w:val="18"/>
              </w:rPr>
              <w:t>тепл</w:t>
            </w:r>
            <w:proofErr w:type="spellEnd"/>
            <w:r>
              <w:rPr>
                <w:sz w:val="18"/>
              </w:rPr>
              <w:t xml:space="preserve"> * 0,85 + </w:t>
            </w:r>
            <w:proofErr w:type="spellStart"/>
            <w:r>
              <w:rPr>
                <w:sz w:val="18"/>
              </w:rPr>
              <w:t>Кжил</w:t>
            </w:r>
            <w:proofErr w:type="spellEnd"/>
            <w:r>
              <w:rPr>
                <w:sz w:val="18"/>
              </w:rPr>
              <w:t xml:space="preserve">. фонд * 0,06 + </w:t>
            </w:r>
            <w:proofErr w:type="spellStart"/>
            <w:r>
              <w:rPr>
                <w:sz w:val="18"/>
              </w:rPr>
              <w:t>Кгаз</w:t>
            </w:r>
            <w:proofErr w:type="spellEnd"/>
            <w:r>
              <w:rPr>
                <w:sz w:val="18"/>
              </w:rPr>
              <w:t xml:space="preserve"> * 0,02 + </w:t>
            </w:r>
            <w:proofErr w:type="spellStart"/>
            <w:r>
              <w:rPr>
                <w:sz w:val="18"/>
              </w:rPr>
              <w:t>Кпредп</w:t>
            </w:r>
            <w:proofErr w:type="spellEnd"/>
            <w:r>
              <w:rPr>
                <w:sz w:val="18"/>
              </w:rPr>
              <w:t xml:space="preserve"> * 0,05 + </w:t>
            </w:r>
            <w:proofErr w:type="spellStart"/>
            <w:r>
              <w:rPr>
                <w:sz w:val="18"/>
              </w:rPr>
              <w:t>Кплан</w:t>
            </w:r>
            <w:proofErr w:type="spellEnd"/>
            <w:r>
              <w:rPr>
                <w:sz w:val="18"/>
              </w:rPr>
              <w:t xml:space="preserve"> * 0,02</w:t>
            </w:r>
          </w:p>
        </w:tc>
        <w:tc>
          <w:tcPr>
            <w:tcW w:w="1003"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c>
          <w:tcPr>
            <w:tcW w:w="94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r>
      <w:tr w:rsidR="008D72D6">
        <w:trPr>
          <w:jc w:val="center"/>
        </w:trPr>
        <w:tc>
          <w:tcPr>
            <w:tcW w:w="46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1</w:t>
            </w:r>
          </w:p>
        </w:tc>
        <w:tc>
          <w:tcPr>
            <w:tcW w:w="349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rsidP="0055532D">
            <w:pPr>
              <w:widowControl w:val="0"/>
              <w:rPr>
                <w:sz w:val="18"/>
              </w:rPr>
            </w:pPr>
            <w:r>
              <w:rPr>
                <w:sz w:val="18"/>
              </w:rPr>
              <w:t xml:space="preserve">Выполнить требования, установленные </w:t>
            </w:r>
            <w:hyperlink r:id="rId60" w:anchor="l380" w:history="1">
              <w:r w:rsidRPr="00CE5581">
                <w:rPr>
                  <w:sz w:val="18"/>
                </w:rPr>
                <w:t>частью 6</w:t>
              </w:r>
            </w:hyperlink>
            <w:r w:rsidRPr="00CE5581">
              <w:rPr>
                <w:sz w:val="18"/>
              </w:rPr>
              <w:t xml:space="preserve"> статьи</w:t>
            </w:r>
            <w:r>
              <w:rPr>
                <w:sz w:val="18"/>
              </w:rPr>
              <w:t xml:space="preserve"> 20 Федерального закона от 27 июля 2010 г. N 190-ФЗ "О теплоснабжении" (далее - Федеральный закон о теплоснабжении) </w:t>
            </w:r>
            <w:r w:rsidR="00DE6780">
              <w:rPr>
                <w:sz w:val="18"/>
              </w:rPr>
              <w:t xml:space="preserve">(подпункт 11.1 пункта 11 </w:t>
            </w:r>
            <w:r w:rsidR="0055532D">
              <w:rPr>
                <w:sz w:val="18"/>
              </w:rPr>
              <w:t>Правил</w:t>
            </w:r>
            <w:r w:rsidR="0055532D" w:rsidRPr="0055532D">
              <w:rPr>
                <w:sz w:val="18"/>
              </w:rPr>
              <w:t xml:space="preserve"> обеспечения готовности к отопительному периоду и Порядка проведения оценки обеспечения готовности к отопит</w:t>
            </w:r>
            <w:r w:rsidR="0055532D">
              <w:rPr>
                <w:sz w:val="18"/>
              </w:rPr>
              <w:t>ельному периоду</w:t>
            </w:r>
            <w:r w:rsidR="0055532D" w:rsidRPr="0055532D">
              <w:rPr>
                <w:sz w:val="18"/>
              </w:rPr>
              <w:t>, утвержденными приказом министерства энергетики Российской Федерации от 13.11.2024 № 2234 (</w:t>
            </w:r>
            <w:r w:rsidR="0055532D">
              <w:rPr>
                <w:sz w:val="18"/>
              </w:rPr>
              <w:t>далее - Правила</w:t>
            </w:r>
            <w:r w:rsidR="0055532D" w:rsidRPr="0055532D">
              <w:rPr>
                <w:sz w:val="18"/>
              </w:rPr>
              <w:t>)</w:t>
            </w:r>
            <w:r w:rsidR="00DE6780">
              <w:rPr>
                <w:sz w:val="18"/>
              </w:rPr>
              <w:t>)</w:t>
            </w:r>
          </w:p>
        </w:tc>
        <w:tc>
          <w:tcPr>
            <w:tcW w:w="283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w:t>
            </w:r>
          </w:p>
        </w:tc>
        <w:tc>
          <w:tcPr>
            <w:tcW w:w="2399"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xml:space="preserve">Показатель выполнения требований Федерального </w:t>
            </w:r>
            <w:hyperlink r:id="rId61" w:anchor="l0" w:history="1">
              <w:r w:rsidRPr="001C5FF2">
                <w:rPr>
                  <w:sz w:val="18"/>
                </w:rPr>
                <w:t>закона</w:t>
              </w:r>
            </w:hyperlink>
            <w:r>
              <w:rPr>
                <w:sz w:val="18"/>
              </w:rPr>
              <w:t xml:space="preserve"> о теплоснабжении</w:t>
            </w:r>
          </w:p>
        </w:tc>
        <w:tc>
          <w:tcPr>
            <w:tcW w:w="93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0,85</w:t>
            </w:r>
          </w:p>
        </w:tc>
        <w:tc>
          <w:tcPr>
            <w:tcW w:w="125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proofErr w:type="spellStart"/>
            <w:r>
              <w:rPr>
                <w:sz w:val="18"/>
              </w:rPr>
              <w:t>Кзакон</w:t>
            </w:r>
            <w:proofErr w:type="spellEnd"/>
            <w:r>
              <w:rPr>
                <w:sz w:val="18"/>
              </w:rPr>
              <w:t xml:space="preserve"> о </w:t>
            </w:r>
            <w:proofErr w:type="spellStart"/>
            <w:r>
              <w:rPr>
                <w:sz w:val="18"/>
              </w:rPr>
              <w:t>тепл</w:t>
            </w:r>
            <w:proofErr w:type="spellEnd"/>
          </w:p>
        </w:tc>
        <w:tc>
          <w:tcPr>
            <w:tcW w:w="167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proofErr w:type="spellStart"/>
            <w:r>
              <w:rPr>
                <w:sz w:val="18"/>
              </w:rPr>
              <w:t>Кзакон</w:t>
            </w:r>
            <w:proofErr w:type="spellEnd"/>
            <w:r>
              <w:rPr>
                <w:sz w:val="18"/>
              </w:rPr>
              <w:t xml:space="preserve"> о </w:t>
            </w:r>
            <w:proofErr w:type="spellStart"/>
            <w:r>
              <w:rPr>
                <w:sz w:val="18"/>
              </w:rPr>
              <w:t>тепл</w:t>
            </w:r>
            <w:proofErr w:type="spellEnd"/>
            <w:r>
              <w:rPr>
                <w:sz w:val="18"/>
              </w:rPr>
              <w:t xml:space="preserve"> = </w:t>
            </w:r>
            <w:proofErr w:type="spellStart"/>
            <w:r>
              <w:rPr>
                <w:sz w:val="18"/>
              </w:rPr>
              <w:t>Кбезопасн</w:t>
            </w:r>
            <w:proofErr w:type="spellEnd"/>
            <w:r>
              <w:rPr>
                <w:sz w:val="18"/>
              </w:rPr>
              <w:t xml:space="preserve"> * 0,8 + </w:t>
            </w:r>
            <w:proofErr w:type="spellStart"/>
            <w:r>
              <w:rPr>
                <w:sz w:val="18"/>
              </w:rPr>
              <w:t>Крежим</w:t>
            </w:r>
            <w:proofErr w:type="spellEnd"/>
            <w:r>
              <w:rPr>
                <w:sz w:val="18"/>
              </w:rPr>
              <w:t xml:space="preserve"> * 0,03 + </w:t>
            </w:r>
            <w:proofErr w:type="spellStart"/>
            <w:r>
              <w:rPr>
                <w:sz w:val="18"/>
              </w:rPr>
              <w:t>Кзадолж</w:t>
            </w:r>
            <w:proofErr w:type="spellEnd"/>
            <w:r>
              <w:rPr>
                <w:sz w:val="18"/>
              </w:rPr>
              <w:t xml:space="preserve"> * 0,15 + </w:t>
            </w:r>
            <w:proofErr w:type="spellStart"/>
            <w:r>
              <w:rPr>
                <w:sz w:val="18"/>
              </w:rPr>
              <w:t>Кучет</w:t>
            </w:r>
            <w:proofErr w:type="spellEnd"/>
            <w:r>
              <w:rPr>
                <w:sz w:val="18"/>
              </w:rPr>
              <w:t xml:space="preserve"> * 0,02</w:t>
            </w:r>
          </w:p>
        </w:tc>
        <w:tc>
          <w:tcPr>
            <w:tcW w:w="1003"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c>
          <w:tcPr>
            <w:tcW w:w="94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r>
      <w:tr w:rsidR="008D72D6">
        <w:trPr>
          <w:jc w:val="center"/>
        </w:trPr>
        <w:tc>
          <w:tcPr>
            <w:tcW w:w="46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1.1</w:t>
            </w:r>
          </w:p>
        </w:tc>
        <w:tc>
          <w:tcPr>
            <w:tcW w:w="349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xml:space="preserve">Обеспечивать эксплуатацию </w:t>
            </w:r>
            <w:proofErr w:type="spellStart"/>
            <w:r>
              <w:rPr>
                <w:sz w:val="18"/>
              </w:rPr>
              <w:t>теплопотребляющих</w:t>
            </w:r>
            <w:proofErr w:type="spellEnd"/>
            <w:r>
              <w:rPr>
                <w:sz w:val="18"/>
              </w:rPr>
              <w:t xml:space="preserve"> установок в соответствии с требованиями безопасности в сфере теплоснабжения, установленными </w:t>
            </w:r>
            <w:hyperlink r:id="rId62" w:anchor="l1488" w:history="1">
              <w:r w:rsidRPr="001C5FF2">
                <w:rPr>
                  <w:sz w:val="18"/>
                </w:rPr>
                <w:t>статьей 23.2</w:t>
              </w:r>
            </w:hyperlink>
            <w:r>
              <w:rPr>
                <w:sz w:val="18"/>
              </w:rPr>
              <w:t xml:space="preserve"> Федерального закона о теплоснабжении (пункт 1 </w:t>
            </w:r>
            <w:hyperlink r:id="rId63" w:anchor="l380" w:history="1">
              <w:r w:rsidRPr="001C5FF2">
                <w:rPr>
                  <w:sz w:val="18"/>
                </w:rPr>
                <w:t>части 6</w:t>
              </w:r>
            </w:hyperlink>
            <w:r>
              <w:rPr>
                <w:sz w:val="18"/>
              </w:rPr>
              <w:t xml:space="preserve"> статьи 20 Федерального закона о теплоснабжении)</w:t>
            </w:r>
          </w:p>
        </w:tc>
        <w:tc>
          <w:tcPr>
            <w:tcW w:w="283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Документы, предусмотренные подпунктами 11.5.1 - 11.5.10 пункта 11 Правил</w:t>
            </w:r>
          </w:p>
        </w:tc>
        <w:tc>
          <w:tcPr>
            <w:tcW w:w="2399"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xml:space="preserve">Показатель обеспечения эксплуатации </w:t>
            </w:r>
            <w:proofErr w:type="spellStart"/>
            <w:r>
              <w:rPr>
                <w:sz w:val="18"/>
              </w:rPr>
              <w:t>теплопотребляющих</w:t>
            </w:r>
            <w:proofErr w:type="spellEnd"/>
            <w:r>
              <w:rPr>
                <w:sz w:val="18"/>
              </w:rPr>
              <w:t xml:space="preserve"> установок в соответствии с требованиями безопасности</w:t>
            </w:r>
          </w:p>
        </w:tc>
        <w:tc>
          <w:tcPr>
            <w:tcW w:w="93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0,8</w:t>
            </w:r>
          </w:p>
        </w:tc>
        <w:tc>
          <w:tcPr>
            <w:tcW w:w="125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proofErr w:type="spellStart"/>
            <w:r>
              <w:rPr>
                <w:sz w:val="18"/>
              </w:rPr>
              <w:t>Кбезопасн</w:t>
            </w:r>
            <w:proofErr w:type="spellEnd"/>
          </w:p>
        </w:tc>
        <w:tc>
          <w:tcPr>
            <w:tcW w:w="167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proofErr w:type="spellStart"/>
            <w:r>
              <w:rPr>
                <w:sz w:val="18"/>
              </w:rPr>
              <w:t>Кбезопасн</w:t>
            </w:r>
            <w:proofErr w:type="spellEnd"/>
            <w:r>
              <w:rPr>
                <w:sz w:val="18"/>
              </w:rPr>
              <w:t xml:space="preserve"> = </w:t>
            </w:r>
            <w:proofErr w:type="spellStart"/>
            <w:r>
              <w:rPr>
                <w:sz w:val="18"/>
              </w:rPr>
              <w:t>Кпромыв</w:t>
            </w:r>
            <w:proofErr w:type="spellEnd"/>
            <w:r>
              <w:rPr>
                <w:sz w:val="18"/>
              </w:rPr>
              <w:t xml:space="preserve"> * 0,3 1 + </w:t>
            </w:r>
            <w:proofErr w:type="spellStart"/>
            <w:r>
              <w:rPr>
                <w:sz w:val="18"/>
              </w:rPr>
              <w:t>Кгидр</w:t>
            </w:r>
            <w:proofErr w:type="spellEnd"/>
            <w:r>
              <w:rPr>
                <w:sz w:val="18"/>
              </w:rPr>
              <w:t xml:space="preserve"> * 0,31 + Карм * 0,01 + </w:t>
            </w:r>
            <w:proofErr w:type="spellStart"/>
            <w:r>
              <w:rPr>
                <w:sz w:val="18"/>
              </w:rPr>
              <w:t>Котв</w:t>
            </w:r>
            <w:proofErr w:type="spellEnd"/>
            <w:r>
              <w:rPr>
                <w:sz w:val="18"/>
              </w:rPr>
              <w:t xml:space="preserve"> * 0,01 + </w:t>
            </w:r>
            <w:proofErr w:type="spellStart"/>
            <w:r>
              <w:rPr>
                <w:sz w:val="18"/>
              </w:rPr>
              <w:t>Киспыт</w:t>
            </w:r>
            <w:proofErr w:type="spellEnd"/>
            <w:r>
              <w:rPr>
                <w:sz w:val="18"/>
              </w:rPr>
              <w:t xml:space="preserve"> * 0,31 + </w:t>
            </w:r>
            <w:proofErr w:type="spellStart"/>
            <w:r>
              <w:rPr>
                <w:sz w:val="18"/>
              </w:rPr>
              <w:t>Кперечень</w:t>
            </w:r>
            <w:proofErr w:type="spellEnd"/>
            <w:r>
              <w:rPr>
                <w:sz w:val="18"/>
              </w:rPr>
              <w:t xml:space="preserve"> * 0,01 + </w:t>
            </w:r>
            <w:proofErr w:type="spellStart"/>
            <w:r>
              <w:rPr>
                <w:sz w:val="18"/>
              </w:rPr>
              <w:t>Кэкспл</w:t>
            </w:r>
            <w:proofErr w:type="spellEnd"/>
            <w:r>
              <w:rPr>
                <w:sz w:val="18"/>
              </w:rPr>
              <w:t>/</w:t>
            </w:r>
            <w:proofErr w:type="spellStart"/>
            <w:r>
              <w:rPr>
                <w:sz w:val="18"/>
              </w:rPr>
              <w:t>произв.инстр</w:t>
            </w:r>
            <w:proofErr w:type="spellEnd"/>
            <w:r>
              <w:rPr>
                <w:sz w:val="18"/>
              </w:rPr>
              <w:t xml:space="preserve"> * 0,01 + </w:t>
            </w:r>
            <w:proofErr w:type="spellStart"/>
            <w:r>
              <w:rPr>
                <w:sz w:val="18"/>
              </w:rPr>
              <w:t>Кпа.спорт.тепл.пункт</w:t>
            </w:r>
            <w:proofErr w:type="spellEnd"/>
            <w:r>
              <w:rPr>
                <w:sz w:val="18"/>
              </w:rPr>
              <w:t xml:space="preserve"> * 0,01 + </w:t>
            </w:r>
            <w:proofErr w:type="spellStart"/>
            <w:r>
              <w:rPr>
                <w:sz w:val="18"/>
              </w:rPr>
              <w:t>Кшт</w:t>
            </w:r>
            <w:proofErr w:type="spellEnd"/>
            <w:r>
              <w:rPr>
                <w:sz w:val="18"/>
              </w:rPr>
              <w:t xml:space="preserve"> * 0,01 + </w:t>
            </w:r>
            <w:proofErr w:type="spellStart"/>
            <w:r>
              <w:rPr>
                <w:sz w:val="18"/>
              </w:rPr>
              <w:t>Крегул.темпер</w:t>
            </w:r>
            <w:proofErr w:type="spellEnd"/>
            <w:r>
              <w:rPr>
                <w:sz w:val="18"/>
              </w:rPr>
              <w:t xml:space="preserve"> * 0,01</w:t>
            </w:r>
          </w:p>
        </w:tc>
        <w:tc>
          <w:tcPr>
            <w:tcW w:w="1003"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c>
          <w:tcPr>
            <w:tcW w:w="94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r>
      <w:tr w:rsidR="00DE6780" w:rsidTr="00E4532F">
        <w:trPr>
          <w:jc w:val="center"/>
        </w:trPr>
        <w:tc>
          <w:tcPr>
            <w:tcW w:w="465"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DE6780" w:rsidRDefault="00DE6780">
            <w:pPr>
              <w:widowControl w:val="0"/>
              <w:rPr>
                <w:sz w:val="18"/>
              </w:rPr>
            </w:pPr>
            <w:r>
              <w:rPr>
                <w:sz w:val="18"/>
              </w:rPr>
              <w:t>1.1.1</w:t>
            </w:r>
          </w:p>
        </w:tc>
        <w:tc>
          <w:tcPr>
            <w:tcW w:w="3496" w:type="dxa"/>
            <w:vMerge w:val="restart"/>
            <w:tcBorders>
              <w:top w:val="single" w:sz="6" w:space="0" w:color="000000"/>
              <w:left w:val="single" w:sz="6" w:space="0" w:color="000000"/>
              <w:right w:val="single" w:sz="6" w:space="0" w:color="000000"/>
            </w:tcBorders>
            <w:tcMar>
              <w:left w:w="0" w:type="dxa"/>
              <w:right w:w="0" w:type="dxa"/>
            </w:tcMar>
          </w:tcPr>
          <w:p w:rsidR="00DE6780" w:rsidRDefault="00DE6780">
            <w:pPr>
              <w:widowControl w:val="0"/>
              <w:rPr>
                <w:sz w:val="18"/>
              </w:rPr>
            </w:pPr>
            <w:r>
              <w:rPr>
                <w:sz w:val="18"/>
              </w:rPr>
              <w:t> </w:t>
            </w:r>
          </w:p>
        </w:tc>
        <w:tc>
          <w:tcPr>
            <w:tcW w:w="2835"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DE6780" w:rsidRDefault="00DE6780">
            <w:pPr>
              <w:widowControl w:val="0"/>
              <w:rPr>
                <w:sz w:val="18"/>
              </w:rPr>
            </w:pPr>
            <w:r>
              <w:rPr>
                <w:sz w:val="18"/>
              </w:rPr>
              <w:t xml:space="preserve">Акты промывки </w:t>
            </w:r>
            <w:proofErr w:type="spellStart"/>
            <w:r>
              <w:rPr>
                <w:sz w:val="18"/>
              </w:rPr>
              <w:lastRenderedPageBreak/>
              <w:t>теплопотребляющей</w:t>
            </w:r>
            <w:proofErr w:type="spellEnd"/>
            <w:r>
              <w:rPr>
                <w:sz w:val="18"/>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64" w:anchor="l1153" w:history="1">
              <w:r w:rsidRPr="00DE6780">
                <w:rPr>
                  <w:sz w:val="18"/>
                </w:rPr>
                <w:t>пункта 9.2.9</w:t>
              </w:r>
            </w:hyperlink>
            <w:r>
              <w:rPr>
                <w:sz w:val="18"/>
              </w:rPr>
              <w:t xml:space="preserve"> Правил технической эксплуатации тепловых энергоустановок, утвержденных </w:t>
            </w:r>
            <w:r w:rsidR="0055532D">
              <w:rPr>
                <w:sz w:val="18"/>
              </w:rPr>
              <w:t xml:space="preserve">приказом Минэнерго России от 24 </w:t>
            </w:r>
            <w:proofErr w:type="gramStart"/>
            <w:r w:rsidR="0055532D">
              <w:rPr>
                <w:sz w:val="18"/>
              </w:rPr>
              <w:t>марта  2003</w:t>
            </w:r>
            <w:proofErr w:type="gramEnd"/>
            <w:r w:rsidR="0055532D">
              <w:rPr>
                <w:sz w:val="18"/>
              </w:rPr>
              <w:t xml:space="preserve"> №</w:t>
            </w:r>
            <w:r w:rsidRPr="00DE6780">
              <w:rPr>
                <w:sz w:val="18"/>
              </w:rPr>
              <w:t xml:space="preserve"> 115</w:t>
            </w:r>
            <w:r w:rsidR="0055532D">
              <w:rPr>
                <w:sz w:val="18"/>
              </w:rPr>
              <w:t xml:space="preserve"> (далее – Правила </w:t>
            </w:r>
            <w:r w:rsidR="001064D3">
              <w:rPr>
                <w:sz w:val="18"/>
              </w:rPr>
              <w:t>№ 115</w:t>
            </w:r>
            <w:r>
              <w:rPr>
                <w:sz w:val="18"/>
              </w:rPr>
              <w:t>)</w:t>
            </w:r>
          </w:p>
          <w:p w:rsidR="00DE6780" w:rsidRDefault="00DE6780">
            <w:pPr>
              <w:widowControl w:val="0"/>
              <w:rPr>
                <w:sz w:val="18"/>
              </w:rPr>
            </w:pPr>
            <w:r>
              <w:rPr>
                <w:sz w:val="18"/>
              </w:rPr>
              <w:t>(подпункт 11.5.1 пункта 11 Правил)</w:t>
            </w:r>
          </w:p>
        </w:tc>
        <w:tc>
          <w:tcPr>
            <w:tcW w:w="2399" w:type="dxa"/>
            <w:tcBorders>
              <w:top w:val="single" w:sz="6" w:space="0" w:color="000000"/>
              <w:left w:val="single" w:sz="6" w:space="0" w:color="000000"/>
              <w:bottom w:val="single" w:sz="6" w:space="0" w:color="000000"/>
              <w:right w:val="single" w:sz="6" w:space="0" w:color="000000"/>
            </w:tcBorders>
            <w:tcMar>
              <w:left w:w="0" w:type="dxa"/>
              <w:right w:w="0" w:type="dxa"/>
            </w:tcMar>
          </w:tcPr>
          <w:p w:rsidR="00DE6780" w:rsidRDefault="00DE6780">
            <w:pPr>
              <w:widowControl w:val="0"/>
              <w:rPr>
                <w:sz w:val="18"/>
              </w:rPr>
            </w:pPr>
            <w:r>
              <w:rPr>
                <w:sz w:val="18"/>
              </w:rPr>
              <w:lastRenderedPageBreak/>
              <w:t xml:space="preserve">Показатель наличия акта </w:t>
            </w:r>
            <w:r>
              <w:rPr>
                <w:sz w:val="18"/>
              </w:rPr>
              <w:lastRenderedPageBreak/>
              <w:t xml:space="preserve">промывки </w:t>
            </w:r>
            <w:proofErr w:type="spellStart"/>
            <w:r>
              <w:rPr>
                <w:sz w:val="18"/>
              </w:rPr>
              <w:t>теплопотребляющей</w:t>
            </w:r>
            <w:proofErr w:type="spellEnd"/>
            <w:r>
              <w:rPr>
                <w:sz w:val="18"/>
              </w:rPr>
              <w:t xml:space="preserve"> установки</w:t>
            </w:r>
          </w:p>
        </w:tc>
        <w:tc>
          <w:tcPr>
            <w:tcW w:w="938" w:type="dxa"/>
            <w:tcBorders>
              <w:top w:val="single" w:sz="6" w:space="0" w:color="000000"/>
              <w:left w:val="single" w:sz="6" w:space="0" w:color="000000"/>
              <w:bottom w:val="single" w:sz="6" w:space="0" w:color="000000"/>
              <w:right w:val="single" w:sz="6" w:space="0" w:color="000000"/>
            </w:tcBorders>
            <w:tcMar>
              <w:left w:w="0" w:type="dxa"/>
              <w:right w:w="0" w:type="dxa"/>
            </w:tcMar>
          </w:tcPr>
          <w:p w:rsidR="00DE6780" w:rsidRDefault="00DE6780">
            <w:pPr>
              <w:widowControl w:val="0"/>
              <w:rPr>
                <w:sz w:val="18"/>
              </w:rPr>
            </w:pPr>
            <w:r>
              <w:rPr>
                <w:sz w:val="18"/>
              </w:rPr>
              <w:lastRenderedPageBreak/>
              <w:t>0,31</w:t>
            </w:r>
          </w:p>
        </w:tc>
        <w:tc>
          <w:tcPr>
            <w:tcW w:w="1256" w:type="dxa"/>
            <w:tcBorders>
              <w:top w:val="single" w:sz="6" w:space="0" w:color="000000"/>
              <w:left w:val="single" w:sz="6" w:space="0" w:color="000000"/>
              <w:bottom w:val="single" w:sz="6" w:space="0" w:color="000000"/>
              <w:right w:val="single" w:sz="6" w:space="0" w:color="000000"/>
            </w:tcBorders>
            <w:tcMar>
              <w:left w:w="0" w:type="dxa"/>
              <w:right w:w="0" w:type="dxa"/>
            </w:tcMar>
          </w:tcPr>
          <w:p w:rsidR="00DE6780" w:rsidRDefault="00DE6780">
            <w:pPr>
              <w:widowControl w:val="0"/>
              <w:rPr>
                <w:sz w:val="18"/>
              </w:rPr>
            </w:pPr>
            <w:proofErr w:type="spellStart"/>
            <w:r>
              <w:rPr>
                <w:sz w:val="18"/>
              </w:rPr>
              <w:t>Кпромыв</w:t>
            </w:r>
            <w:proofErr w:type="spellEnd"/>
          </w:p>
        </w:tc>
        <w:tc>
          <w:tcPr>
            <w:tcW w:w="1675" w:type="dxa"/>
            <w:tcBorders>
              <w:top w:val="single" w:sz="6" w:space="0" w:color="000000"/>
              <w:left w:val="single" w:sz="6" w:space="0" w:color="000000"/>
              <w:bottom w:val="single" w:sz="6" w:space="0" w:color="000000"/>
              <w:right w:val="single" w:sz="6" w:space="0" w:color="000000"/>
            </w:tcBorders>
            <w:tcMar>
              <w:left w:w="0" w:type="dxa"/>
              <w:right w:w="0" w:type="dxa"/>
            </w:tcMar>
          </w:tcPr>
          <w:p w:rsidR="00DE6780" w:rsidRDefault="00DE6780">
            <w:pPr>
              <w:widowControl w:val="0"/>
              <w:rPr>
                <w:sz w:val="18"/>
              </w:rPr>
            </w:pPr>
            <w:r>
              <w:rPr>
                <w:sz w:val="18"/>
              </w:rPr>
              <w:t>Наличие - 1</w:t>
            </w:r>
          </w:p>
          <w:p w:rsidR="00DE6780" w:rsidRDefault="00DE6780">
            <w:pPr>
              <w:widowControl w:val="0"/>
              <w:rPr>
                <w:sz w:val="18"/>
              </w:rPr>
            </w:pPr>
            <w:r>
              <w:rPr>
                <w:sz w:val="18"/>
              </w:rPr>
              <w:lastRenderedPageBreak/>
              <w:t>Отсутствие - 0</w:t>
            </w:r>
          </w:p>
        </w:tc>
        <w:tc>
          <w:tcPr>
            <w:tcW w:w="1003" w:type="dxa"/>
            <w:tcBorders>
              <w:top w:val="single" w:sz="6" w:space="0" w:color="000000"/>
              <w:left w:val="single" w:sz="6" w:space="0" w:color="000000"/>
              <w:bottom w:val="single" w:sz="6" w:space="0" w:color="000000"/>
              <w:right w:val="single" w:sz="6" w:space="0" w:color="000000"/>
            </w:tcBorders>
            <w:tcMar>
              <w:left w:w="0" w:type="dxa"/>
              <w:right w:w="0" w:type="dxa"/>
            </w:tcMar>
          </w:tcPr>
          <w:p w:rsidR="00DE6780" w:rsidRDefault="00DE6780">
            <w:pPr>
              <w:widowControl w:val="0"/>
              <w:rPr>
                <w:sz w:val="18"/>
              </w:rPr>
            </w:pPr>
            <w:r>
              <w:rPr>
                <w:sz w:val="18"/>
              </w:rPr>
              <w:lastRenderedPageBreak/>
              <w:t> </w:t>
            </w:r>
          </w:p>
        </w:tc>
        <w:tc>
          <w:tcPr>
            <w:tcW w:w="946" w:type="dxa"/>
            <w:tcBorders>
              <w:top w:val="single" w:sz="6" w:space="0" w:color="000000"/>
              <w:left w:val="single" w:sz="6" w:space="0" w:color="000000"/>
              <w:bottom w:val="single" w:sz="6" w:space="0" w:color="000000"/>
              <w:right w:val="single" w:sz="6" w:space="0" w:color="000000"/>
            </w:tcBorders>
            <w:tcMar>
              <w:left w:w="0" w:type="dxa"/>
              <w:right w:w="0" w:type="dxa"/>
            </w:tcMar>
          </w:tcPr>
          <w:p w:rsidR="00DE6780" w:rsidRDefault="00DE6780">
            <w:pPr>
              <w:widowControl w:val="0"/>
              <w:rPr>
                <w:sz w:val="18"/>
              </w:rPr>
            </w:pPr>
            <w:r>
              <w:rPr>
                <w:sz w:val="18"/>
              </w:rPr>
              <w:t> </w:t>
            </w:r>
          </w:p>
        </w:tc>
      </w:tr>
      <w:tr w:rsidR="00DE6780" w:rsidTr="00E4532F">
        <w:trPr>
          <w:jc w:val="center"/>
        </w:trPr>
        <w:tc>
          <w:tcPr>
            <w:tcW w:w="46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DE6780" w:rsidRDefault="00DE6780"/>
        </w:tc>
        <w:tc>
          <w:tcPr>
            <w:tcW w:w="3496" w:type="dxa"/>
            <w:vMerge/>
            <w:tcBorders>
              <w:left w:val="single" w:sz="6" w:space="0" w:color="000000"/>
              <w:right w:val="single" w:sz="6" w:space="0" w:color="000000"/>
            </w:tcBorders>
            <w:tcMar>
              <w:left w:w="0" w:type="dxa"/>
              <w:right w:w="0" w:type="dxa"/>
            </w:tcMar>
          </w:tcPr>
          <w:p w:rsidR="00DE6780" w:rsidRDefault="00DE6780"/>
        </w:tc>
        <w:tc>
          <w:tcPr>
            <w:tcW w:w="283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DE6780" w:rsidRDefault="00DE6780"/>
        </w:tc>
        <w:tc>
          <w:tcPr>
            <w:tcW w:w="2399" w:type="dxa"/>
            <w:tcBorders>
              <w:top w:val="single" w:sz="6" w:space="0" w:color="000000"/>
              <w:left w:val="single" w:sz="6" w:space="0" w:color="000000"/>
              <w:bottom w:val="single" w:sz="6" w:space="0" w:color="000000"/>
              <w:right w:val="single" w:sz="6" w:space="0" w:color="000000"/>
            </w:tcBorders>
            <w:tcMar>
              <w:left w:w="0" w:type="dxa"/>
              <w:right w:w="0" w:type="dxa"/>
            </w:tcMar>
          </w:tcPr>
          <w:p w:rsidR="00DE6780" w:rsidRDefault="00DE6780">
            <w:pPr>
              <w:widowControl w:val="0"/>
              <w:rPr>
                <w:sz w:val="18"/>
              </w:rPr>
            </w:pPr>
          </w:p>
        </w:tc>
        <w:tc>
          <w:tcPr>
            <w:tcW w:w="938" w:type="dxa"/>
            <w:tcBorders>
              <w:top w:val="single" w:sz="6" w:space="0" w:color="000000"/>
              <w:left w:val="single" w:sz="6" w:space="0" w:color="000000"/>
              <w:bottom w:val="single" w:sz="6" w:space="0" w:color="000000"/>
              <w:right w:val="single" w:sz="6" w:space="0" w:color="000000"/>
            </w:tcBorders>
            <w:tcMar>
              <w:left w:w="0" w:type="dxa"/>
              <w:right w:w="0" w:type="dxa"/>
            </w:tcMar>
          </w:tcPr>
          <w:p w:rsidR="00DE6780" w:rsidRDefault="00DE6780">
            <w:pPr>
              <w:widowControl w:val="0"/>
              <w:rPr>
                <w:sz w:val="18"/>
              </w:rPr>
            </w:pPr>
          </w:p>
        </w:tc>
        <w:tc>
          <w:tcPr>
            <w:tcW w:w="1256" w:type="dxa"/>
            <w:tcBorders>
              <w:top w:val="single" w:sz="6" w:space="0" w:color="000000"/>
              <w:left w:val="single" w:sz="6" w:space="0" w:color="000000"/>
              <w:bottom w:val="single" w:sz="6" w:space="0" w:color="000000"/>
              <w:right w:val="single" w:sz="6" w:space="0" w:color="000000"/>
            </w:tcBorders>
            <w:tcMar>
              <w:left w:w="0" w:type="dxa"/>
              <w:right w:w="0" w:type="dxa"/>
            </w:tcMar>
          </w:tcPr>
          <w:p w:rsidR="00DE6780" w:rsidRDefault="00DE6780">
            <w:pPr>
              <w:widowControl w:val="0"/>
              <w:rPr>
                <w:sz w:val="18"/>
              </w:rPr>
            </w:pPr>
          </w:p>
        </w:tc>
        <w:tc>
          <w:tcPr>
            <w:tcW w:w="1675" w:type="dxa"/>
            <w:tcBorders>
              <w:top w:val="single" w:sz="6" w:space="0" w:color="000000"/>
              <w:left w:val="single" w:sz="6" w:space="0" w:color="000000"/>
              <w:bottom w:val="single" w:sz="6" w:space="0" w:color="000000"/>
              <w:right w:val="single" w:sz="6" w:space="0" w:color="000000"/>
            </w:tcBorders>
            <w:tcMar>
              <w:left w:w="0" w:type="dxa"/>
              <w:right w:w="0" w:type="dxa"/>
            </w:tcMar>
          </w:tcPr>
          <w:p w:rsidR="00DE6780" w:rsidRDefault="00DE6780">
            <w:pPr>
              <w:widowControl w:val="0"/>
              <w:rPr>
                <w:sz w:val="18"/>
              </w:rPr>
            </w:pPr>
          </w:p>
        </w:tc>
        <w:tc>
          <w:tcPr>
            <w:tcW w:w="1003" w:type="dxa"/>
            <w:tcBorders>
              <w:top w:val="single" w:sz="6" w:space="0" w:color="000000"/>
              <w:left w:val="single" w:sz="6" w:space="0" w:color="000000"/>
              <w:bottom w:val="single" w:sz="6" w:space="0" w:color="000000"/>
              <w:right w:val="single" w:sz="6" w:space="0" w:color="000000"/>
            </w:tcBorders>
            <w:tcMar>
              <w:left w:w="0" w:type="dxa"/>
              <w:right w:w="0" w:type="dxa"/>
            </w:tcMar>
          </w:tcPr>
          <w:p w:rsidR="00DE6780" w:rsidRDefault="00DE6780">
            <w:pPr>
              <w:widowControl w:val="0"/>
              <w:rPr>
                <w:sz w:val="18"/>
              </w:rPr>
            </w:pPr>
            <w:r>
              <w:rPr>
                <w:sz w:val="18"/>
              </w:rPr>
              <w:t> </w:t>
            </w:r>
          </w:p>
        </w:tc>
        <w:tc>
          <w:tcPr>
            <w:tcW w:w="946" w:type="dxa"/>
            <w:tcBorders>
              <w:top w:val="single" w:sz="6" w:space="0" w:color="000000"/>
              <w:left w:val="single" w:sz="6" w:space="0" w:color="000000"/>
              <w:bottom w:val="single" w:sz="6" w:space="0" w:color="000000"/>
              <w:right w:val="single" w:sz="6" w:space="0" w:color="000000"/>
            </w:tcBorders>
            <w:tcMar>
              <w:left w:w="0" w:type="dxa"/>
              <w:right w:w="0" w:type="dxa"/>
            </w:tcMar>
          </w:tcPr>
          <w:p w:rsidR="00DE6780" w:rsidRDefault="00DE6780">
            <w:pPr>
              <w:widowControl w:val="0"/>
              <w:rPr>
                <w:sz w:val="18"/>
              </w:rPr>
            </w:pPr>
            <w:r>
              <w:rPr>
                <w:sz w:val="18"/>
              </w:rPr>
              <w:t> </w:t>
            </w:r>
          </w:p>
        </w:tc>
      </w:tr>
      <w:tr w:rsidR="00DE6780" w:rsidTr="00DE6780">
        <w:trPr>
          <w:trHeight w:val="1603"/>
          <w:jc w:val="center"/>
        </w:trPr>
        <w:tc>
          <w:tcPr>
            <w:tcW w:w="465" w:type="dxa"/>
            <w:tcBorders>
              <w:top w:val="single" w:sz="6" w:space="0" w:color="000000"/>
              <w:left w:val="single" w:sz="6" w:space="0" w:color="000000"/>
              <w:bottom w:val="single" w:sz="4" w:space="0" w:color="auto"/>
              <w:right w:val="single" w:sz="6" w:space="0" w:color="000000"/>
            </w:tcBorders>
            <w:tcMar>
              <w:left w:w="0" w:type="dxa"/>
              <w:right w:w="0" w:type="dxa"/>
            </w:tcMar>
          </w:tcPr>
          <w:p w:rsidR="00DE6780" w:rsidRDefault="00DE6780">
            <w:pPr>
              <w:widowControl w:val="0"/>
              <w:rPr>
                <w:sz w:val="18"/>
              </w:rPr>
            </w:pPr>
            <w:r>
              <w:rPr>
                <w:sz w:val="18"/>
              </w:rPr>
              <w:t>1.1.2</w:t>
            </w:r>
          </w:p>
        </w:tc>
        <w:tc>
          <w:tcPr>
            <w:tcW w:w="3496" w:type="dxa"/>
            <w:vMerge/>
            <w:tcBorders>
              <w:left w:val="single" w:sz="6" w:space="0" w:color="000000"/>
              <w:right w:val="single" w:sz="6" w:space="0" w:color="000000"/>
            </w:tcBorders>
            <w:tcMar>
              <w:left w:w="0" w:type="dxa"/>
              <w:right w:w="0" w:type="dxa"/>
            </w:tcMar>
          </w:tcPr>
          <w:p w:rsidR="00DE6780" w:rsidRDefault="00DE6780"/>
        </w:tc>
        <w:tc>
          <w:tcPr>
            <w:tcW w:w="2835" w:type="dxa"/>
            <w:tcBorders>
              <w:top w:val="single" w:sz="6" w:space="0" w:color="000000"/>
              <w:left w:val="single" w:sz="6" w:space="0" w:color="000000"/>
              <w:bottom w:val="single" w:sz="4" w:space="0" w:color="auto"/>
              <w:right w:val="single" w:sz="6" w:space="0" w:color="000000"/>
            </w:tcBorders>
            <w:tcMar>
              <w:left w:w="0" w:type="dxa"/>
              <w:right w:w="0" w:type="dxa"/>
            </w:tcMar>
          </w:tcPr>
          <w:p w:rsidR="00DE6780" w:rsidRDefault="00BE0E96" w:rsidP="00BE0E96">
            <w:pPr>
              <w:widowControl w:val="0"/>
              <w:rPr>
                <w:sz w:val="18"/>
              </w:rPr>
            </w:pPr>
            <w:r w:rsidRPr="00BE0E96">
              <w:rPr>
                <w:sz w:val="18"/>
              </w:rPr>
              <w:t>Акты о проведении наладки режимов потребления тепловой энергии и (или) теплоносителя (в том числе тепловых и гидравлических режимов</w:t>
            </w:r>
            <w:r>
              <w:rPr>
                <w:sz w:val="18"/>
              </w:rPr>
              <w:t>) теплового пункта</w:t>
            </w:r>
            <w:r w:rsidRPr="00BE0E96">
              <w:rPr>
                <w:sz w:val="18"/>
              </w:rPr>
              <w:t xml:space="preserve">, внутридомовых сетей и </w:t>
            </w:r>
            <w:proofErr w:type="spellStart"/>
            <w:r w:rsidRPr="00BE0E96">
              <w:rPr>
                <w:sz w:val="18"/>
              </w:rPr>
              <w:t>теплопотребляющих</w:t>
            </w:r>
            <w:proofErr w:type="spellEnd"/>
            <w:r w:rsidRPr="00BE0E96">
              <w:rPr>
                <w:sz w:val="18"/>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w:t>
            </w:r>
            <w:r>
              <w:rPr>
                <w:sz w:val="18"/>
              </w:rPr>
              <w:t xml:space="preserve">, </w:t>
            </w:r>
            <w:r w:rsidRPr="00BE0E96">
              <w:rPr>
                <w:sz w:val="18"/>
              </w:rPr>
              <w:t>в соответстви</w:t>
            </w:r>
            <w:r>
              <w:rPr>
                <w:sz w:val="18"/>
              </w:rPr>
              <w:t>и с пунктом 9.3.25 Правил № 115</w:t>
            </w:r>
          </w:p>
        </w:tc>
        <w:tc>
          <w:tcPr>
            <w:tcW w:w="2399" w:type="dxa"/>
            <w:tcBorders>
              <w:top w:val="single" w:sz="6" w:space="0" w:color="000000"/>
              <w:left w:val="single" w:sz="6" w:space="0" w:color="000000"/>
              <w:bottom w:val="single" w:sz="4" w:space="0" w:color="auto"/>
              <w:right w:val="single" w:sz="6" w:space="0" w:color="000000"/>
            </w:tcBorders>
            <w:tcMar>
              <w:left w:w="0" w:type="dxa"/>
              <w:right w:w="0" w:type="dxa"/>
            </w:tcMar>
          </w:tcPr>
          <w:p w:rsidR="00DE6780" w:rsidRPr="00E4532F" w:rsidRDefault="00E4532F">
            <w:pPr>
              <w:widowControl w:val="0"/>
              <w:rPr>
                <w:sz w:val="18"/>
              </w:rPr>
            </w:pPr>
            <w:r>
              <w:rPr>
                <w:sz w:val="18"/>
              </w:rPr>
              <w:t>Показатель наличия актов о проведении наладки режимов потребления тепловой энергии и (или) теплоносителя</w:t>
            </w:r>
          </w:p>
          <w:p w:rsidR="00DE6780" w:rsidRDefault="00DE6780">
            <w:pPr>
              <w:widowControl w:val="0"/>
              <w:rPr>
                <w:sz w:val="18"/>
              </w:rPr>
            </w:pPr>
          </w:p>
          <w:p w:rsidR="00DE6780" w:rsidRDefault="00DE6780">
            <w:pPr>
              <w:widowControl w:val="0"/>
              <w:rPr>
                <w:sz w:val="18"/>
              </w:rPr>
            </w:pPr>
          </w:p>
          <w:p w:rsidR="00DE6780" w:rsidRDefault="00DE6780">
            <w:pPr>
              <w:widowControl w:val="0"/>
              <w:rPr>
                <w:sz w:val="18"/>
              </w:rPr>
            </w:pPr>
          </w:p>
          <w:p w:rsidR="00DE6780" w:rsidRDefault="00DE6780">
            <w:pPr>
              <w:widowControl w:val="0"/>
              <w:rPr>
                <w:sz w:val="18"/>
              </w:rPr>
            </w:pPr>
          </w:p>
          <w:p w:rsidR="00DE6780" w:rsidRDefault="00DE6780">
            <w:pPr>
              <w:widowControl w:val="0"/>
              <w:rPr>
                <w:sz w:val="18"/>
              </w:rPr>
            </w:pPr>
          </w:p>
          <w:p w:rsidR="00DE6780" w:rsidRDefault="00DE6780">
            <w:pPr>
              <w:widowControl w:val="0"/>
              <w:rPr>
                <w:sz w:val="18"/>
              </w:rPr>
            </w:pPr>
          </w:p>
          <w:p w:rsidR="00DE6780" w:rsidRDefault="00DE6780">
            <w:pPr>
              <w:widowControl w:val="0"/>
              <w:rPr>
                <w:sz w:val="18"/>
              </w:rPr>
            </w:pPr>
          </w:p>
        </w:tc>
        <w:tc>
          <w:tcPr>
            <w:tcW w:w="938" w:type="dxa"/>
            <w:tcBorders>
              <w:top w:val="single" w:sz="6" w:space="0" w:color="000000"/>
              <w:left w:val="single" w:sz="6" w:space="0" w:color="000000"/>
              <w:bottom w:val="single" w:sz="4" w:space="0" w:color="auto"/>
              <w:right w:val="single" w:sz="6" w:space="0" w:color="000000"/>
            </w:tcBorders>
            <w:tcMar>
              <w:left w:w="0" w:type="dxa"/>
              <w:right w:w="0" w:type="dxa"/>
            </w:tcMar>
          </w:tcPr>
          <w:p w:rsidR="00DE6780" w:rsidRDefault="00E4532F">
            <w:pPr>
              <w:widowControl w:val="0"/>
              <w:rPr>
                <w:sz w:val="18"/>
              </w:rPr>
            </w:pPr>
            <w:r>
              <w:rPr>
                <w:sz w:val="18"/>
              </w:rPr>
              <w:t>0,31</w:t>
            </w:r>
          </w:p>
          <w:p w:rsidR="00DE6780" w:rsidRDefault="00DE6780">
            <w:pPr>
              <w:widowControl w:val="0"/>
              <w:rPr>
                <w:sz w:val="18"/>
              </w:rPr>
            </w:pPr>
          </w:p>
          <w:p w:rsidR="00DE6780" w:rsidRDefault="00DE6780">
            <w:pPr>
              <w:widowControl w:val="0"/>
              <w:rPr>
                <w:sz w:val="18"/>
              </w:rPr>
            </w:pPr>
          </w:p>
          <w:p w:rsidR="00DE6780" w:rsidRDefault="00DE6780">
            <w:pPr>
              <w:widowControl w:val="0"/>
              <w:rPr>
                <w:sz w:val="18"/>
              </w:rPr>
            </w:pPr>
          </w:p>
          <w:p w:rsidR="00DE6780" w:rsidRDefault="00DE6780">
            <w:pPr>
              <w:widowControl w:val="0"/>
              <w:rPr>
                <w:sz w:val="18"/>
              </w:rPr>
            </w:pPr>
          </w:p>
          <w:p w:rsidR="00DE6780" w:rsidRDefault="00DE6780">
            <w:pPr>
              <w:widowControl w:val="0"/>
              <w:rPr>
                <w:sz w:val="18"/>
              </w:rPr>
            </w:pPr>
          </w:p>
          <w:p w:rsidR="00DE6780" w:rsidRDefault="00DE6780">
            <w:pPr>
              <w:widowControl w:val="0"/>
              <w:rPr>
                <w:sz w:val="18"/>
              </w:rPr>
            </w:pPr>
          </w:p>
        </w:tc>
        <w:tc>
          <w:tcPr>
            <w:tcW w:w="1256" w:type="dxa"/>
            <w:tcBorders>
              <w:top w:val="single" w:sz="6" w:space="0" w:color="000000"/>
              <w:left w:val="single" w:sz="6" w:space="0" w:color="000000"/>
              <w:bottom w:val="single" w:sz="4" w:space="0" w:color="auto"/>
              <w:right w:val="single" w:sz="6" w:space="0" w:color="000000"/>
            </w:tcBorders>
            <w:tcMar>
              <w:left w:w="0" w:type="dxa"/>
              <w:right w:w="0" w:type="dxa"/>
            </w:tcMar>
          </w:tcPr>
          <w:p w:rsidR="00DE6780" w:rsidRDefault="00E4532F">
            <w:pPr>
              <w:widowControl w:val="0"/>
              <w:rPr>
                <w:sz w:val="18"/>
              </w:rPr>
            </w:pPr>
            <w:proofErr w:type="spellStart"/>
            <w:r>
              <w:rPr>
                <w:sz w:val="18"/>
              </w:rPr>
              <w:t>Кгидр</w:t>
            </w:r>
            <w:proofErr w:type="spellEnd"/>
          </w:p>
          <w:p w:rsidR="00DE6780" w:rsidRDefault="00DE6780">
            <w:pPr>
              <w:widowControl w:val="0"/>
              <w:rPr>
                <w:sz w:val="18"/>
              </w:rPr>
            </w:pPr>
          </w:p>
          <w:p w:rsidR="00DE6780" w:rsidRDefault="00DE6780">
            <w:pPr>
              <w:widowControl w:val="0"/>
              <w:rPr>
                <w:sz w:val="18"/>
              </w:rPr>
            </w:pPr>
          </w:p>
          <w:p w:rsidR="00DE6780" w:rsidRDefault="00DE6780">
            <w:pPr>
              <w:widowControl w:val="0"/>
              <w:rPr>
                <w:sz w:val="18"/>
              </w:rPr>
            </w:pPr>
          </w:p>
          <w:p w:rsidR="00DE6780" w:rsidRDefault="00DE6780">
            <w:pPr>
              <w:widowControl w:val="0"/>
              <w:rPr>
                <w:sz w:val="18"/>
              </w:rPr>
            </w:pPr>
          </w:p>
          <w:p w:rsidR="00DE6780" w:rsidRDefault="00DE6780">
            <w:pPr>
              <w:widowControl w:val="0"/>
              <w:rPr>
                <w:sz w:val="18"/>
              </w:rPr>
            </w:pPr>
          </w:p>
          <w:p w:rsidR="00DE6780" w:rsidRDefault="00DE6780">
            <w:pPr>
              <w:widowControl w:val="0"/>
              <w:rPr>
                <w:sz w:val="18"/>
              </w:rPr>
            </w:pPr>
          </w:p>
          <w:p w:rsidR="00DE6780" w:rsidRDefault="00DE6780">
            <w:pPr>
              <w:widowControl w:val="0"/>
              <w:rPr>
                <w:sz w:val="18"/>
              </w:rPr>
            </w:pPr>
          </w:p>
        </w:tc>
        <w:tc>
          <w:tcPr>
            <w:tcW w:w="1675" w:type="dxa"/>
            <w:tcBorders>
              <w:top w:val="single" w:sz="6" w:space="0" w:color="000000"/>
              <w:left w:val="single" w:sz="6" w:space="0" w:color="000000"/>
              <w:bottom w:val="single" w:sz="4" w:space="0" w:color="auto"/>
              <w:right w:val="single" w:sz="6" w:space="0" w:color="000000"/>
            </w:tcBorders>
            <w:tcMar>
              <w:left w:w="0" w:type="dxa"/>
              <w:right w:w="0" w:type="dxa"/>
            </w:tcMar>
          </w:tcPr>
          <w:p w:rsidR="00E4532F" w:rsidRPr="00E4532F" w:rsidRDefault="00E4532F" w:rsidP="00E4532F">
            <w:pPr>
              <w:widowControl w:val="0"/>
              <w:rPr>
                <w:sz w:val="18"/>
              </w:rPr>
            </w:pPr>
            <w:r w:rsidRPr="00E4532F">
              <w:rPr>
                <w:sz w:val="18"/>
              </w:rPr>
              <w:t>Наличие - 1</w:t>
            </w:r>
          </w:p>
          <w:p w:rsidR="00DE6780" w:rsidRDefault="00E4532F" w:rsidP="00E4532F">
            <w:pPr>
              <w:widowControl w:val="0"/>
              <w:rPr>
                <w:sz w:val="18"/>
              </w:rPr>
            </w:pPr>
            <w:r w:rsidRPr="00E4532F">
              <w:rPr>
                <w:sz w:val="18"/>
              </w:rPr>
              <w:t>Отсутствие - 0</w:t>
            </w:r>
          </w:p>
          <w:p w:rsidR="00DE6780" w:rsidRDefault="00DE6780">
            <w:pPr>
              <w:widowControl w:val="0"/>
              <w:rPr>
                <w:sz w:val="18"/>
              </w:rPr>
            </w:pPr>
          </w:p>
          <w:p w:rsidR="00DE6780" w:rsidRDefault="00DE6780">
            <w:pPr>
              <w:widowControl w:val="0"/>
              <w:rPr>
                <w:sz w:val="18"/>
              </w:rPr>
            </w:pPr>
          </w:p>
          <w:p w:rsidR="00DE6780" w:rsidRDefault="00DE6780">
            <w:pPr>
              <w:widowControl w:val="0"/>
              <w:rPr>
                <w:sz w:val="18"/>
              </w:rPr>
            </w:pPr>
          </w:p>
          <w:p w:rsidR="00DE6780" w:rsidRDefault="00DE6780">
            <w:pPr>
              <w:widowControl w:val="0"/>
              <w:rPr>
                <w:sz w:val="18"/>
              </w:rPr>
            </w:pPr>
          </w:p>
          <w:p w:rsidR="00DE6780" w:rsidRDefault="00DE6780">
            <w:pPr>
              <w:widowControl w:val="0"/>
              <w:rPr>
                <w:sz w:val="18"/>
              </w:rPr>
            </w:pPr>
          </w:p>
          <w:p w:rsidR="00DE6780" w:rsidRDefault="00DE6780">
            <w:pPr>
              <w:widowControl w:val="0"/>
              <w:rPr>
                <w:sz w:val="18"/>
              </w:rPr>
            </w:pPr>
          </w:p>
          <w:p w:rsidR="00DE6780" w:rsidRDefault="00DE6780">
            <w:pPr>
              <w:widowControl w:val="0"/>
              <w:rPr>
                <w:sz w:val="18"/>
              </w:rPr>
            </w:pPr>
          </w:p>
        </w:tc>
        <w:tc>
          <w:tcPr>
            <w:tcW w:w="1003" w:type="dxa"/>
            <w:tcBorders>
              <w:top w:val="single" w:sz="6" w:space="0" w:color="000000"/>
              <w:left w:val="single" w:sz="6" w:space="0" w:color="000000"/>
              <w:bottom w:val="single" w:sz="4" w:space="0" w:color="auto"/>
              <w:right w:val="single" w:sz="6" w:space="0" w:color="000000"/>
            </w:tcBorders>
            <w:tcMar>
              <w:left w:w="0" w:type="dxa"/>
              <w:right w:w="0" w:type="dxa"/>
            </w:tcMar>
          </w:tcPr>
          <w:p w:rsidR="00DE6780" w:rsidRDefault="00DE6780">
            <w:pPr>
              <w:widowControl w:val="0"/>
              <w:rPr>
                <w:sz w:val="18"/>
              </w:rPr>
            </w:pPr>
            <w:r>
              <w:rPr>
                <w:sz w:val="18"/>
              </w:rPr>
              <w:t> </w:t>
            </w:r>
          </w:p>
        </w:tc>
        <w:tc>
          <w:tcPr>
            <w:tcW w:w="946" w:type="dxa"/>
            <w:tcBorders>
              <w:top w:val="single" w:sz="6" w:space="0" w:color="000000"/>
              <w:left w:val="single" w:sz="6" w:space="0" w:color="000000"/>
              <w:bottom w:val="single" w:sz="4" w:space="0" w:color="auto"/>
              <w:right w:val="single" w:sz="6" w:space="0" w:color="000000"/>
            </w:tcBorders>
            <w:tcMar>
              <w:left w:w="0" w:type="dxa"/>
              <w:right w:w="0" w:type="dxa"/>
            </w:tcMar>
          </w:tcPr>
          <w:p w:rsidR="00DE6780" w:rsidRDefault="00DE6780">
            <w:pPr>
              <w:widowControl w:val="0"/>
              <w:rPr>
                <w:sz w:val="18"/>
              </w:rPr>
            </w:pPr>
            <w:r>
              <w:rPr>
                <w:sz w:val="18"/>
              </w:rPr>
              <w:t> </w:t>
            </w:r>
          </w:p>
        </w:tc>
      </w:tr>
      <w:tr w:rsidR="00DE6780" w:rsidTr="00DE6780">
        <w:trPr>
          <w:trHeight w:val="3368"/>
          <w:jc w:val="center"/>
        </w:trPr>
        <w:tc>
          <w:tcPr>
            <w:tcW w:w="465" w:type="dxa"/>
            <w:tcBorders>
              <w:top w:val="single" w:sz="4" w:space="0" w:color="auto"/>
              <w:left w:val="single" w:sz="6" w:space="0" w:color="000000"/>
              <w:bottom w:val="single" w:sz="6" w:space="0" w:color="000000"/>
              <w:right w:val="single" w:sz="6" w:space="0" w:color="000000"/>
            </w:tcBorders>
            <w:tcMar>
              <w:left w:w="0" w:type="dxa"/>
              <w:right w:w="0" w:type="dxa"/>
            </w:tcMar>
          </w:tcPr>
          <w:p w:rsidR="00DE6780" w:rsidRDefault="00BF3828" w:rsidP="00DE6780">
            <w:pPr>
              <w:widowControl w:val="0"/>
              <w:rPr>
                <w:sz w:val="18"/>
              </w:rPr>
            </w:pPr>
            <w:r>
              <w:rPr>
                <w:sz w:val="18"/>
              </w:rPr>
              <w:t>1.1.3</w:t>
            </w:r>
          </w:p>
        </w:tc>
        <w:tc>
          <w:tcPr>
            <w:tcW w:w="3496" w:type="dxa"/>
            <w:vMerge/>
            <w:tcBorders>
              <w:left w:val="single" w:sz="6" w:space="0" w:color="000000"/>
              <w:bottom w:val="single" w:sz="6" w:space="0" w:color="000000"/>
              <w:right w:val="single" w:sz="6" w:space="0" w:color="000000"/>
            </w:tcBorders>
            <w:tcMar>
              <w:left w:w="0" w:type="dxa"/>
              <w:right w:w="0" w:type="dxa"/>
            </w:tcMar>
          </w:tcPr>
          <w:p w:rsidR="00DE6780" w:rsidRDefault="00DE6780"/>
        </w:tc>
        <w:tc>
          <w:tcPr>
            <w:tcW w:w="2835" w:type="dxa"/>
            <w:tcBorders>
              <w:top w:val="single" w:sz="4" w:space="0" w:color="auto"/>
              <w:left w:val="single" w:sz="6" w:space="0" w:color="000000"/>
              <w:bottom w:val="single" w:sz="6" w:space="0" w:color="000000"/>
              <w:right w:val="single" w:sz="6" w:space="0" w:color="000000"/>
            </w:tcBorders>
            <w:tcMar>
              <w:left w:w="0" w:type="dxa"/>
              <w:right w:w="0" w:type="dxa"/>
            </w:tcMar>
          </w:tcPr>
          <w:p w:rsidR="00DE6780" w:rsidRDefault="00DE6780">
            <w:pPr>
              <w:widowControl w:val="0"/>
              <w:rPr>
                <w:sz w:val="18"/>
              </w:rPr>
            </w:pPr>
            <w:r>
              <w:rPr>
                <w:sz w:val="18"/>
              </w:rPr>
              <w:t>Акт проверки (осмотра) запорной арматуры, в том числе в высших (воздушники) и низших точках трубопровода (</w:t>
            </w:r>
            <w:proofErr w:type="spellStart"/>
            <w:r>
              <w:rPr>
                <w:sz w:val="18"/>
              </w:rPr>
              <w:t>спускники</w:t>
            </w:r>
            <w:proofErr w:type="spellEnd"/>
            <w:r>
              <w:rPr>
                <w:sz w:val="18"/>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Pr>
                <w:sz w:val="18"/>
              </w:rPr>
              <w:t>теплосетевыми</w:t>
            </w:r>
            <w:proofErr w:type="spellEnd"/>
            <w:r>
              <w:rPr>
                <w:sz w:val="18"/>
              </w:rPr>
              <w:t xml:space="preserve"> организациями</w:t>
            </w:r>
          </w:p>
          <w:p w:rsidR="00DE6780" w:rsidRDefault="00DE6780" w:rsidP="00DE6780">
            <w:pPr>
              <w:widowControl w:val="0"/>
              <w:rPr>
                <w:sz w:val="18"/>
              </w:rPr>
            </w:pPr>
            <w:r>
              <w:rPr>
                <w:sz w:val="18"/>
              </w:rPr>
              <w:t>(подпункт 11.5.3 пункта 11 Правил)</w:t>
            </w:r>
          </w:p>
        </w:tc>
        <w:tc>
          <w:tcPr>
            <w:tcW w:w="2399" w:type="dxa"/>
            <w:tcBorders>
              <w:top w:val="single" w:sz="4" w:space="0" w:color="auto"/>
              <w:left w:val="single" w:sz="6" w:space="0" w:color="000000"/>
              <w:bottom w:val="single" w:sz="6" w:space="0" w:color="000000"/>
              <w:right w:val="single" w:sz="6" w:space="0" w:color="000000"/>
            </w:tcBorders>
            <w:tcMar>
              <w:left w:w="0" w:type="dxa"/>
              <w:right w:w="0" w:type="dxa"/>
            </w:tcMar>
          </w:tcPr>
          <w:p w:rsidR="00DE6780" w:rsidRDefault="00DE6780" w:rsidP="00DE6780">
            <w:pPr>
              <w:widowControl w:val="0"/>
              <w:rPr>
                <w:sz w:val="18"/>
              </w:rPr>
            </w:pPr>
            <w:r>
              <w:rPr>
                <w:sz w:val="18"/>
              </w:rPr>
              <w:t>Показатель наличия акта проверки (осмотра) запорной арматуры и арматуры постоянного регулирования</w:t>
            </w:r>
          </w:p>
        </w:tc>
        <w:tc>
          <w:tcPr>
            <w:tcW w:w="938" w:type="dxa"/>
            <w:tcBorders>
              <w:top w:val="single" w:sz="4" w:space="0" w:color="auto"/>
              <w:left w:val="single" w:sz="6" w:space="0" w:color="000000"/>
              <w:bottom w:val="single" w:sz="6" w:space="0" w:color="000000"/>
              <w:right w:val="single" w:sz="6" w:space="0" w:color="000000"/>
            </w:tcBorders>
            <w:tcMar>
              <w:left w:w="0" w:type="dxa"/>
              <w:right w:w="0" w:type="dxa"/>
            </w:tcMar>
          </w:tcPr>
          <w:p w:rsidR="00DE6780" w:rsidRDefault="00DE6780" w:rsidP="00DE6780">
            <w:pPr>
              <w:widowControl w:val="0"/>
              <w:rPr>
                <w:sz w:val="18"/>
              </w:rPr>
            </w:pPr>
            <w:r>
              <w:rPr>
                <w:sz w:val="18"/>
              </w:rPr>
              <w:t>0,01</w:t>
            </w:r>
          </w:p>
        </w:tc>
        <w:tc>
          <w:tcPr>
            <w:tcW w:w="1256" w:type="dxa"/>
            <w:tcBorders>
              <w:top w:val="single" w:sz="4" w:space="0" w:color="auto"/>
              <w:left w:val="single" w:sz="6" w:space="0" w:color="000000"/>
              <w:bottom w:val="single" w:sz="6" w:space="0" w:color="000000"/>
              <w:right w:val="single" w:sz="6" w:space="0" w:color="000000"/>
            </w:tcBorders>
            <w:tcMar>
              <w:left w:w="0" w:type="dxa"/>
              <w:right w:w="0" w:type="dxa"/>
            </w:tcMar>
          </w:tcPr>
          <w:p w:rsidR="00DE6780" w:rsidRDefault="00DE6780" w:rsidP="00DE6780">
            <w:pPr>
              <w:widowControl w:val="0"/>
              <w:rPr>
                <w:sz w:val="18"/>
              </w:rPr>
            </w:pPr>
            <w:r>
              <w:rPr>
                <w:sz w:val="18"/>
              </w:rPr>
              <w:t>Карм</w:t>
            </w:r>
          </w:p>
        </w:tc>
        <w:tc>
          <w:tcPr>
            <w:tcW w:w="1675" w:type="dxa"/>
            <w:tcBorders>
              <w:top w:val="single" w:sz="4" w:space="0" w:color="auto"/>
              <w:left w:val="single" w:sz="6" w:space="0" w:color="000000"/>
              <w:bottom w:val="single" w:sz="6" w:space="0" w:color="000000"/>
              <w:right w:val="single" w:sz="6" w:space="0" w:color="000000"/>
            </w:tcBorders>
            <w:tcMar>
              <w:left w:w="0" w:type="dxa"/>
              <w:right w:w="0" w:type="dxa"/>
            </w:tcMar>
          </w:tcPr>
          <w:p w:rsidR="00DE6780" w:rsidRDefault="00DE6780">
            <w:pPr>
              <w:widowControl w:val="0"/>
              <w:rPr>
                <w:sz w:val="18"/>
              </w:rPr>
            </w:pPr>
            <w:r>
              <w:rPr>
                <w:sz w:val="18"/>
              </w:rPr>
              <w:t>Наличие - 1</w:t>
            </w:r>
          </w:p>
          <w:p w:rsidR="00DE6780" w:rsidRDefault="00DE6780" w:rsidP="00DE6780">
            <w:pPr>
              <w:widowControl w:val="0"/>
              <w:rPr>
                <w:sz w:val="18"/>
              </w:rPr>
            </w:pPr>
            <w:r>
              <w:rPr>
                <w:sz w:val="18"/>
              </w:rPr>
              <w:t>Отсутствие - 0</w:t>
            </w:r>
          </w:p>
        </w:tc>
        <w:tc>
          <w:tcPr>
            <w:tcW w:w="1003" w:type="dxa"/>
            <w:tcBorders>
              <w:top w:val="single" w:sz="4" w:space="0" w:color="auto"/>
              <w:left w:val="single" w:sz="6" w:space="0" w:color="000000"/>
              <w:bottom w:val="single" w:sz="6" w:space="0" w:color="000000"/>
              <w:right w:val="single" w:sz="6" w:space="0" w:color="000000"/>
            </w:tcBorders>
            <w:tcMar>
              <w:left w:w="0" w:type="dxa"/>
              <w:right w:w="0" w:type="dxa"/>
            </w:tcMar>
          </w:tcPr>
          <w:p w:rsidR="00DE6780" w:rsidRDefault="00DE6780" w:rsidP="00DE6780">
            <w:pPr>
              <w:widowControl w:val="0"/>
              <w:rPr>
                <w:sz w:val="18"/>
              </w:rPr>
            </w:pPr>
          </w:p>
        </w:tc>
        <w:tc>
          <w:tcPr>
            <w:tcW w:w="946" w:type="dxa"/>
            <w:tcBorders>
              <w:top w:val="single" w:sz="4" w:space="0" w:color="auto"/>
              <w:left w:val="single" w:sz="6" w:space="0" w:color="000000"/>
              <w:bottom w:val="single" w:sz="6" w:space="0" w:color="000000"/>
              <w:right w:val="single" w:sz="6" w:space="0" w:color="000000"/>
            </w:tcBorders>
            <w:tcMar>
              <w:left w:w="0" w:type="dxa"/>
              <w:right w:w="0" w:type="dxa"/>
            </w:tcMar>
          </w:tcPr>
          <w:p w:rsidR="00DE6780" w:rsidRDefault="00DE6780" w:rsidP="00DE6780">
            <w:pPr>
              <w:widowControl w:val="0"/>
              <w:rPr>
                <w:sz w:val="18"/>
              </w:rPr>
            </w:pPr>
          </w:p>
        </w:tc>
      </w:tr>
      <w:tr w:rsidR="000D21EC" w:rsidTr="00C26E94">
        <w:trPr>
          <w:jc w:val="center"/>
        </w:trPr>
        <w:tc>
          <w:tcPr>
            <w:tcW w:w="465" w:type="dxa"/>
            <w:tcBorders>
              <w:top w:val="single" w:sz="6" w:space="0" w:color="000000"/>
              <w:left w:val="single" w:sz="6" w:space="0" w:color="000000"/>
              <w:bottom w:val="single" w:sz="6" w:space="0" w:color="000000"/>
              <w:right w:val="single" w:sz="6" w:space="0" w:color="000000"/>
            </w:tcBorders>
            <w:tcMar>
              <w:left w:w="0" w:type="dxa"/>
              <w:right w:w="0" w:type="dxa"/>
            </w:tcMar>
          </w:tcPr>
          <w:p w:rsidR="000D21EC" w:rsidRDefault="000D21EC" w:rsidP="00AC362C">
            <w:pPr>
              <w:widowControl w:val="0"/>
              <w:rPr>
                <w:sz w:val="18"/>
              </w:rPr>
            </w:pPr>
            <w:r>
              <w:rPr>
                <w:sz w:val="18"/>
              </w:rPr>
              <w:t>1.1.4</w:t>
            </w:r>
          </w:p>
        </w:tc>
        <w:tc>
          <w:tcPr>
            <w:tcW w:w="3496" w:type="dxa"/>
            <w:vMerge w:val="restart"/>
            <w:tcBorders>
              <w:top w:val="single" w:sz="6" w:space="0" w:color="000000"/>
              <w:left w:val="single" w:sz="6" w:space="0" w:color="000000"/>
              <w:right w:val="single" w:sz="6" w:space="0" w:color="000000"/>
            </w:tcBorders>
            <w:tcMar>
              <w:left w:w="0" w:type="dxa"/>
              <w:right w:w="0" w:type="dxa"/>
            </w:tcMar>
          </w:tcPr>
          <w:p w:rsidR="000D21EC" w:rsidRDefault="000D21EC">
            <w:pPr>
              <w:widowControl w:val="0"/>
              <w:rPr>
                <w:sz w:val="18"/>
              </w:rPr>
            </w:pPr>
            <w:r>
              <w:rPr>
                <w:sz w:val="18"/>
              </w:rPr>
              <w:t> </w:t>
            </w:r>
          </w:p>
        </w:tc>
        <w:tc>
          <w:tcPr>
            <w:tcW w:w="2835" w:type="dxa"/>
            <w:tcBorders>
              <w:top w:val="single" w:sz="6" w:space="0" w:color="000000"/>
              <w:left w:val="single" w:sz="6" w:space="0" w:color="000000"/>
              <w:bottom w:val="single" w:sz="6" w:space="0" w:color="000000"/>
              <w:right w:val="single" w:sz="6" w:space="0" w:color="000000"/>
            </w:tcBorders>
            <w:tcMar>
              <w:left w:w="0" w:type="dxa"/>
              <w:right w:w="0" w:type="dxa"/>
            </w:tcMar>
          </w:tcPr>
          <w:p w:rsidR="000D21EC" w:rsidRDefault="000D21EC">
            <w:pPr>
              <w:widowControl w:val="0"/>
              <w:rPr>
                <w:sz w:val="18"/>
              </w:rPr>
            </w:pPr>
            <w:r>
              <w:rPr>
                <w:sz w:val="18"/>
              </w:rPr>
              <w:t xml:space="preserve">Установленные пунктами </w:t>
            </w:r>
            <w:hyperlink r:id="rId65" w:anchor="l70" w:history="1">
              <w:r w:rsidRPr="00AC362C">
                <w:rPr>
                  <w:sz w:val="18"/>
                </w:rPr>
                <w:t>2.1.2</w:t>
              </w:r>
            </w:hyperlink>
            <w:r w:rsidRPr="00AC362C">
              <w:rPr>
                <w:sz w:val="18"/>
              </w:rPr>
              <w:t xml:space="preserve">, </w:t>
            </w:r>
            <w:hyperlink r:id="rId66" w:anchor="l72" w:history="1">
              <w:r w:rsidRPr="00AC362C">
                <w:rPr>
                  <w:sz w:val="18"/>
                </w:rPr>
                <w:t>2.1.3</w:t>
              </w:r>
            </w:hyperlink>
            <w:r>
              <w:rPr>
                <w:sz w:val="18"/>
              </w:rPr>
              <w:t xml:space="preserve"> Правил </w:t>
            </w:r>
            <w:r w:rsidR="002403CB">
              <w:rPr>
                <w:sz w:val="18"/>
              </w:rPr>
              <w:t>№115</w:t>
            </w:r>
            <w:r>
              <w:rPr>
                <w:sz w:val="18"/>
              </w:rPr>
              <w:t xml:space="preserve"> организационно-распорядительные документы организации о назначении ответственных лиц за безопасную эксплуатацию тепловых </w:t>
            </w:r>
            <w:r>
              <w:rPr>
                <w:sz w:val="18"/>
              </w:rPr>
              <w:lastRenderedPageBreak/>
              <w:t xml:space="preserve">энергоустановок для объектов и (или) установленные </w:t>
            </w:r>
            <w:hyperlink r:id="rId67" w:anchor="l320" w:history="1">
              <w:r w:rsidRPr="00AC362C">
                <w:rPr>
                  <w:sz w:val="18"/>
                </w:rPr>
                <w:t>пунктом 228</w:t>
              </w:r>
            </w:hyperlink>
            <w:r>
              <w:rPr>
                <w:sz w:val="18"/>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Pr>
                <w:sz w:val="18"/>
              </w:rPr>
              <w:t>Ростехнадзора</w:t>
            </w:r>
            <w:proofErr w:type="spellEnd"/>
            <w:r>
              <w:rPr>
                <w:sz w:val="18"/>
              </w:rPr>
              <w:t xml:space="preserve"> </w:t>
            </w:r>
            <w:r w:rsidR="009E1A89">
              <w:rPr>
                <w:sz w:val="18"/>
              </w:rPr>
              <w:t xml:space="preserve">от 15 декабря 2020 г. N 536 </w:t>
            </w:r>
            <w:r>
              <w:rPr>
                <w:sz w:val="18"/>
              </w:rPr>
              <w:t>(далее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rsidR="000D21EC" w:rsidRDefault="000D21EC">
            <w:pPr>
              <w:widowControl w:val="0"/>
              <w:rPr>
                <w:sz w:val="18"/>
              </w:rPr>
            </w:pPr>
            <w:r>
              <w:rPr>
                <w:sz w:val="18"/>
              </w:rPr>
              <w:t>(подпункт 11.5.4 пункта 11 Правил)</w:t>
            </w:r>
          </w:p>
        </w:tc>
        <w:tc>
          <w:tcPr>
            <w:tcW w:w="2399" w:type="dxa"/>
            <w:tcBorders>
              <w:top w:val="single" w:sz="6" w:space="0" w:color="000000"/>
              <w:left w:val="single" w:sz="6" w:space="0" w:color="000000"/>
              <w:bottom w:val="single" w:sz="6" w:space="0" w:color="000000"/>
              <w:right w:val="single" w:sz="6" w:space="0" w:color="000000"/>
            </w:tcBorders>
            <w:tcMar>
              <w:left w:w="0" w:type="dxa"/>
              <w:right w:w="0" w:type="dxa"/>
            </w:tcMar>
          </w:tcPr>
          <w:p w:rsidR="000D21EC" w:rsidRDefault="000D21EC">
            <w:pPr>
              <w:widowControl w:val="0"/>
              <w:rPr>
                <w:sz w:val="18"/>
              </w:rPr>
            </w:pPr>
            <w:r>
              <w:rPr>
                <w:sz w:val="18"/>
              </w:rPr>
              <w:lastRenderedPageBreak/>
              <w:t>Показатель назначения ответственных лиц за безопасную эксплуатацию тепловых энергоустановок</w:t>
            </w:r>
          </w:p>
        </w:tc>
        <w:tc>
          <w:tcPr>
            <w:tcW w:w="938" w:type="dxa"/>
            <w:tcBorders>
              <w:top w:val="single" w:sz="6" w:space="0" w:color="000000"/>
              <w:left w:val="single" w:sz="6" w:space="0" w:color="000000"/>
              <w:bottom w:val="single" w:sz="6" w:space="0" w:color="000000"/>
              <w:right w:val="single" w:sz="6" w:space="0" w:color="000000"/>
            </w:tcBorders>
            <w:tcMar>
              <w:left w:w="0" w:type="dxa"/>
              <w:right w:w="0" w:type="dxa"/>
            </w:tcMar>
          </w:tcPr>
          <w:p w:rsidR="000D21EC" w:rsidRDefault="000D21EC">
            <w:pPr>
              <w:widowControl w:val="0"/>
              <w:rPr>
                <w:sz w:val="18"/>
              </w:rPr>
            </w:pPr>
            <w:r>
              <w:rPr>
                <w:sz w:val="18"/>
              </w:rPr>
              <w:t>0,01</w:t>
            </w:r>
          </w:p>
        </w:tc>
        <w:tc>
          <w:tcPr>
            <w:tcW w:w="1256" w:type="dxa"/>
            <w:tcBorders>
              <w:top w:val="single" w:sz="6" w:space="0" w:color="000000"/>
              <w:left w:val="single" w:sz="6" w:space="0" w:color="000000"/>
              <w:bottom w:val="single" w:sz="6" w:space="0" w:color="000000"/>
              <w:right w:val="single" w:sz="6" w:space="0" w:color="000000"/>
            </w:tcBorders>
            <w:tcMar>
              <w:left w:w="0" w:type="dxa"/>
              <w:right w:w="0" w:type="dxa"/>
            </w:tcMar>
          </w:tcPr>
          <w:p w:rsidR="000D21EC" w:rsidRDefault="000D21EC">
            <w:pPr>
              <w:widowControl w:val="0"/>
              <w:rPr>
                <w:sz w:val="18"/>
              </w:rPr>
            </w:pPr>
            <w:proofErr w:type="spellStart"/>
            <w:r>
              <w:rPr>
                <w:sz w:val="18"/>
              </w:rPr>
              <w:t>Котв</w:t>
            </w:r>
            <w:proofErr w:type="spellEnd"/>
          </w:p>
        </w:tc>
        <w:tc>
          <w:tcPr>
            <w:tcW w:w="1675" w:type="dxa"/>
            <w:tcBorders>
              <w:top w:val="single" w:sz="6" w:space="0" w:color="000000"/>
              <w:left w:val="single" w:sz="6" w:space="0" w:color="000000"/>
              <w:bottom w:val="single" w:sz="6" w:space="0" w:color="000000"/>
              <w:right w:val="single" w:sz="6" w:space="0" w:color="000000"/>
            </w:tcBorders>
            <w:tcMar>
              <w:left w:w="0" w:type="dxa"/>
              <w:right w:w="0" w:type="dxa"/>
            </w:tcMar>
          </w:tcPr>
          <w:p w:rsidR="000D21EC" w:rsidRDefault="000D21EC">
            <w:pPr>
              <w:widowControl w:val="0"/>
              <w:rPr>
                <w:sz w:val="18"/>
              </w:rPr>
            </w:pPr>
            <w:r>
              <w:rPr>
                <w:sz w:val="18"/>
              </w:rPr>
              <w:t>Наличие - 1</w:t>
            </w:r>
          </w:p>
          <w:p w:rsidR="000D21EC" w:rsidRDefault="000D21EC">
            <w:pPr>
              <w:widowControl w:val="0"/>
              <w:rPr>
                <w:sz w:val="18"/>
              </w:rPr>
            </w:pPr>
            <w:r>
              <w:rPr>
                <w:sz w:val="18"/>
              </w:rPr>
              <w:t>Отсутствие - 0</w:t>
            </w:r>
          </w:p>
        </w:tc>
        <w:tc>
          <w:tcPr>
            <w:tcW w:w="1003" w:type="dxa"/>
            <w:tcBorders>
              <w:top w:val="single" w:sz="6" w:space="0" w:color="000000"/>
              <w:left w:val="single" w:sz="6" w:space="0" w:color="000000"/>
              <w:bottom w:val="single" w:sz="6" w:space="0" w:color="000000"/>
              <w:right w:val="single" w:sz="6" w:space="0" w:color="000000"/>
            </w:tcBorders>
            <w:tcMar>
              <w:left w:w="0" w:type="dxa"/>
              <w:right w:w="0" w:type="dxa"/>
            </w:tcMar>
          </w:tcPr>
          <w:p w:rsidR="000D21EC" w:rsidRDefault="000D21EC">
            <w:pPr>
              <w:widowControl w:val="0"/>
              <w:rPr>
                <w:sz w:val="18"/>
              </w:rPr>
            </w:pPr>
            <w:r>
              <w:rPr>
                <w:sz w:val="18"/>
              </w:rPr>
              <w:t> </w:t>
            </w:r>
          </w:p>
        </w:tc>
        <w:tc>
          <w:tcPr>
            <w:tcW w:w="946" w:type="dxa"/>
            <w:tcBorders>
              <w:top w:val="single" w:sz="6" w:space="0" w:color="000000"/>
              <w:left w:val="single" w:sz="6" w:space="0" w:color="000000"/>
              <w:bottom w:val="single" w:sz="6" w:space="0" w:color="000000"/>
              <w:right w:val="single" w:sz="6" w:space="0" w:color="000000"/>
            </w:tcBorders>
            <w:tcMar>
              <w:left w:w="0" w:type="dxa"/>
              <w:right w:w="0" w:type="dxa"/>
            </w:tcMar>
          </w:tcPr>
          <w:p w:rsidR="000D21EC" w:rsidRDefault="000D21EC">
            <w:pPr>
              <w:widowControl w:val="0"/>
              <w:rPr>
                <w:sz w:val="18"/>
              </w:rPr>
            </w:pPr>
            <w:r>
              <w:rPr>
                <w:sz w:val="18"/>
              </w:rPr>
              <w:t> </w:t>
            </w:r>
          </w:p>
        </w:tc>
      </w:tr>
      <w:tr w:rsidR="000D21EC" w:rsidTr="00C26E94">
        <w:trPr>
          <w:jc w:val="center"/>
        </w:trPr>
        <w:tc>
          <w:tcPr>
            <w:tcW w:w="465" w:type="dxa"/>
            <w:tcBorders>
              <w:top w:val="single" w:sz="6" w:space="0" w:color="000000"/>
              <w:left w:val="single" w:sz="6" w:space="0" w:color="000000"/>
              <w:bottom w:val="single" w:sz="6" w:space="0" w:color="000000"/>
              <w:right w:val="single" w:sz="6" w:space="0" w:color="000000"/>
            </w:tcBorders>
            <w:tcMar>
              <w:left w:w="0" w:type="dxa"/>
              <w:right w:w="0" w:type="dxa"/>
            </w:tcMar>
          </w:tcPr>
          <w:p w:rsidR="000D21EC" w:rsidRDefault="000D21EC" w:rsidP="00AC362C">
            <w:pPr>
              <w:widowControl w:val="0"/>
              <w:rPr>
                <w:sz w:val="18"/>
              </w:rPr>
            </w:pPr>
            <w:r>
              <w:rPr>
                <w:sz w:val="18"/>
              </w:rPr>
              <w:lastRenderedPageBreak/>
              <w:t>1.1.5</w:t>
            </w:r>
          </w:p>
        </w:tc>
        <w:tc>
          <w:tcPr>
            <w:tcW w:w="3496" w:type="dxa"/>
            <w:vMerge/>
            <w:tcBorders>
              <w:left w:val="single" w:sz="6" w:space="0" w:color="000000"/>
              <w:right w:val="single" w:sz="6" w:space="0" w:color="000000"/>
            </w:tcBorders>
            <w:tcMar>
              <w:left w:w="0" w:type="dxa"/>
              <w:right w:w="0" w:type="dxa"/>
            </w:tcMar>
          </w:tcPr>
          <w:p w:rsidR="000D21EC" w:rsidRDefault="000D21EC"/>
        </w:tc>
        <w:tc>
          <w:tcPr>
            <w:tcW w:w="2835" w:type="dxa"/>
            <w:tcBorders>
              <w:top w:val="single" w:sz="6" w:space="0" w:color="000000"/>
              <w:left w:val="single" w:sz="6" w:space="0" w:color="000000"/>
              <w:bottom w:val="single" w:sz="6" w:space="0" w:color="000000"/>
              <w:right w:val="single" w:sz="6" w:space="0" w:color="000000"/>
            </w:tcBorders>
            <w:tcMar>
              <w:left w:w="0" w:type="dxa"/>
              <w:right w:w="0" w:type="dxa"/>
            </w:tcMar>
          </w:tcPr>
          <w:p w:rsidR="000D21EC" w:rsidRDefault="000D21EC" w:rsidP="009118A9">
            <w:pPr>
              <w:widowControl w:val="0"/>
              <w:rPr>
                <w:sz w:val="18"/>
              </w:rPr>
            </w:pPr>
            <w:r>
              <w:rPr>
                <w:sz w:val="18"/>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w:t>
            </w:r>
            <w:hyperlink r:id="rId68" w:anchor="l1013" w:history="1">
              <w:r w:rsidRPr="00AC362C">
                <w:rPr>
                  <w:sz w:val="18"/>
                </w:rPr>
                <w:t>9</w:t>
              </w:r>
              <w:r w:rsidR="0006797C">
                <w:rPr>
                  <w:sz w:val="18"/>
                </w:rPr>
                <w:t>.1</w:t>
              </w:r>
              <w:r w:rsidRPr="00AC362C">
                <w:rPr>
                  <w:sz w:val="18"/>
                </w:rPr>
                <w:t>.8</w:t>
              </w:r>
            </w:hyperlink>
            <w:r w:rsidRPr="00AC362C">
              <w:rPr>
                <w:sz w:val="18"/>
              </w:rPr>
              <w:t xml:space="preserve">, </w:t>
            </w:r>
            <w:hyperlink r:id="rId69" w:anchor="l1139" w:history="1">
              <w:r w:rsidRPr="00AC362C">
                <w:rPr>
                  <w:sz w:val="18"/>
                </w:rPr>
                <w:t>9.1.59</w:t>
              </w:r>
            </w:hyperlink>
            <w:r>
              <w:rPr>
                <w:sz w:val="18"/>
              </w:rPr>
              <w:t xml:space="preserve"> Правил </w:t>
            </w:r>
            <w:r w:rsidR="009118A9">
              <w:rPr>
                <w:sz w:val="18"/>
              </w:rPr>
              <w:t>№ 115</w:t>
            </w:r>
            <w:r>
              <w:rPr>
                <w:sz w:val="18"/>
              </w:rPr>
              <w:t xml:space="preserve"> и наличие записей о результатах проведенных испытаний в паспорте теплового пункта и (или) </w:t>
            </w:r>
            <w:proofErr w:type="spellStart"/>
            <w:r>
              <w:rPr>
                <w:sz w:val="18"/>
              </w:rPr>
              <w:t>теплопотребляющих</w:t>
            </w:r>
            <w:proofErr w:type="spellEnd"/>
            <w:r>
              <w:rPr>
                <w:sz w:val="18"/>
              </w:rPr>
              <w:t xml:space="preserve"> установок (подпункт 11.5.5 пункта 11 Правил)</w:t>
            </w:r>
          </w:p>
        </w:tc>
        <w:tc>
          <w:tcPr>
            <w:tcW w:w="2399" w:type="dxa"/>
            <w:tcBorders>
              <w:top w:val="single" w:sz="6" w:space="0" w:color="000000"/>
              <w:left w:val="single" w:sz="6" w:space="0" w:color="000000"/>
              <w:bottom w:val="single" w:sz="6" w:space="0" w:color="000000"/>
              <w:right w:val="single" w:sz="6" w:space="0" w:color="000000"/>
            </w:tcBorders>
            <w:tcMar>
              <w:left w:w="0" w:type="dxa"/>
              <w:right w:w="0" w:type="dxa"/>
            </w:tcMar>
          </w:tcPr>
          <w:p w:rsidR="000D21EC" w:rsidRDefault="000D21EC">
            <w:pPr>
              <w:widowControl w:val="0"/>
              <w:rPr>
                <w:sz w:val="18"/>
              </w:rPr>
            </w:pPr>
            <w:r>
              <w:rPr>
                <w:sz w:val="18"/>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938" w:type="dxa"/>
            <w:tcBorders>
              <w:top w:val="single" w:sz="6" w:space="0" w:color="000000"/>
              <w:left w:val="single" w:sz="6" w:space="0" w:color="000000"/>
              <w:bottom w:val="single" w:sz="6" w:space="0" w:color="000000"/>
              <w:right w:val="single" w:sz="6" w:space="0" w:color="000000"/>
            </w:tcBorders>
            <w:tcMar>
              <w:left w:w="0" w:type="dxa"/>
              <w:right w:w="0" w:type="dxa"/>
            </w:tcMar>
          </w:tcPr>
          <w:p w:rsidR="000D21EC" w:rsidRDefault="000D21EC">
            <w:pPr>
              <w:widowControl w:val="0"/>
              <w:rPr>
                <w:sz w:val="18"/>
              </w:rPr>
            </w:pPr>
            <w:r>
              <w:rPr>
                <w:sz w:val="18"/>
              </w:rPr>
              <w:t>0,31</w:t>
            </w:r>
          </w:p>
        </w:tc>
        <w:tc>
          <w:tcPr>
            <w:tcW w:w="1256" w:type="dxa"/>
            <w:tcBorders>
              <w:top w:val="single" w:sz="6" w:space="0" w:color="000000"/>
              <w:left w:val="single" w:sz="6" w:space="0" w:color="000000"/>
              <w:bottom w:val="single" w:sz="6" w:space="0" w:color="000000"/>
              <w:right w:val="single" w:sz="6" w:space="0" w:color="000000"/>
            </w:tcBorders>
            <w:tcMar>
              <w:left w:w="0" w:type="dxa"/>
              <w:right w:w="0" w:type="dxa"/>
            </w:tcMar>
          </w:tcPr>
          <w:p w:rsidR="000D21EC" w:rsidRDefault="000D21EC">
            <w:pPr>
              <w:widowControl w:val="0"/>
              <w:rPr>
                <w:sz w:val="18"/>
              </w:rPr>
            </w:pPr>
            <w:proofErr w:type="spellStart"/>
            <w:r>
              <w:rPr>
                <w:sz w:val="18"/>
              </w:rPr>
              <w:t>Киспыт</w:t>
            </w:r>
            <w:proofErr w:type="spellEnd"/>
          </w:p>
        </w:tc>
        <w:tc>
          <w:tcPr>
            <w:tcW w:w="1675" w:type="dxa"/>
            <w:tcBorders>
              <w:top w:val="single" w:sz="6" w:space="0" w:color="000000"/>
              <w:left w:val="single" w:sz="6" w:space="0" w:color="000000"/>
              <w:bottom w:val="single" w:sz="6" w:space="0" w:color="000000"/>
              <w:right w:val="single" w:sz="6" w:space="0" w:color="000000"/>
            </w:tcBorders>
            <w:tcMar>
              <w:left w:w="0" w:type="dxa"/>
              <w:right w:w="0" w:type="dxa"/>
            </w:tcMar>
          </w:tcPr>
          <w:p w:rsidR="000D21EC" w:rsidRDefault="000D21EC">
            <w:pPr>
              <w:widowControl w:val="0"/>
              <w:rPr>
                <w:sz w:val="18"/>
              </w:rPr>
            </w:pPr>
            <w:r>
              <w:rPr>
                <w:sz w:val="18"/>
              </w:rPr>
              <w:t>Наличие - 1</w:t>
            </w:r>
          </w:p>
          <w:p w:rsidR="000D21EC" w:rsidRDefault="000D21EC">
            <w:pPr>
              <w:widowControl w:val="0"/>
              <w:rPr>
                <w:sz w:val="18"/>
              </w:rPr>
            </w:pPr>
            <w:r>
              <w:rPr>
                <w:sz w:val="18"/>
              </w:rPr>
              <w:t>Отсутствие - 0</w:t>
            </w:r>
          </w:p>
        </w:tc>
        <w:tc>
          <w:tcPr>
            <w:tcW w:w="1003" w:type="dxa"/>
            <w:tcBorders>
              <w:top w:val="single" w:sz="6" w:space="0" w:color="000000"/>
              <w:left w:val="single" w:sz="6" w:space="0" w:color="000000"/>
              <w:bottom w:val="single" w:sz="6" w:space="0" w:color="000000"/>
              <w:right w:val="single" w:sz="6" w:space="0" w:color="000000"/>
            </w:tcBorders>
            <w:tcMar>
              <w:left w:w="0" w:type="dxa"/>
              <w:right w:w="0" w:type="dxa"/>
            </w:tcMar>
          </w:tcPr>
          <w:p w:rsidR="000D21EC" w:rsidRDefault="000D21EC">
            <w:pPr>
              <w:widowControl w:val="0"/>
              <w:rPr>
                <w:sz w:val="18"/>
              </w:rPr>
            </w:pPr>
            <w:r>
              <w:rPr>
                <w:sz w:val="18"/>
              </w:rPr>
              <w:t> </w:t>
            </w:r>
          </w:p>
        </w:tc>
        <w:tc>
          <w:tcPr>
            <w:tcW w:w="946" w:type="dxa"/>
            <w:tcBorders>
              <w:top w:val="single" w:sz="6" w:space="0" w:color="000000"/>
              <w:left w:val="single" w:sz="6" w:space="0" w:color="000000"/>
              <w:bottom w:val="single" w:sz="6" w:space="0" w:color="000000"/>
              <w:right w:val="single" w:sz="6" w:space="0" w:color="000000"/>
            </w:tcBorders>
            <w:tcMar>
              <w:left w:w="0" w:type="dxa"/>
              <w:right w:w="0" w:type="dxa"/>
            </w:tcMar>
          </w:tcPr>
          <w:p w:rsidR="000D21EC" w:rsidRDefault="000D21EC">
            <w:pPr>
              <w:widowControl w:val="0"/>
              <w:rPr>
                <w:sz w:val="18"/>
              </w:rPr>
            </w:pPr>
            <w:r>
              <w:rPr>
                <w:sz w:val="18"/>
              </w:rPr>
              <w:t> </w:t>
            </w:r>
          </w:p>
        </w:tc>
      </w:tr>
      <w:tr w:rsidR="000D21EC" w:rsidTr="003E6669">
        <w:trPr>
          <w:trHeight w:val="1905"/>
          <w:jc w:val="center"/>
        </w:trPr>
        <w:tc>
          <w:tcPr>
            <w:tcW w:w="465" w:type="dxa"/>
            <w:tcBorders>
              <w:top w:val="single" w:sz="6" w:space="0" w:color="000000"/>
              <w:left w:val="single" w:sz="6" w:space="0" w:color="000000"/>
              <w:bottom w:val="single" w:sz="4" w:space="0" w:color="auto"/>
              <w:right w:val="single" w:sz="6" w:space="0" w:color="000000"/>
            </w:tcBorders>
            <w:tcMar>
              <w:left w:w="0" w:type="dxa"/>
              <w:right w:w="0" w:type="dxa"/>
            </w:tcMar>
          </w:tcPr>
          <w:p w:rsidR="000D21EC" w:rsidRDefault="000D21EC" w:rsidP="00AC362C">
            <w:pPr>
              <w:widowControl w:val="0"/>
              <w:rPr>
                <w:sz w:val="18"/>
              </w:rPr>
            </w:pPr>
            <w:r>
              <w:rPr>
                <w:sz w:val="18"/>
              </w:rPr>
              <w:t>1.1.6</w:t>
            </w:r>
          </w:p>
        </w:tc>
        <w:tc>
          <w:tcPr>
            <w:tcW w:w="3496" w:type="dxa"/>
            <w:vMerge/>
            <w:tcBorders>
              <w:left w:val="single" w:sz="6" w:space="0" w:color="000000"/>
              <w:right w:val="single" w:sz="6" w:space="0" w:color="000000"/>
            </w:tcBorders>
            <w:tcMar>
              <w:left w:w="0" w:type="dxa"/>
              <w:right w:w="0" w:type="dxa"/>
            </w:tcMar>
          </w:tcPr>
          <w:p w:rsidR="000D21EC" w:rsidRDefault="000D21EC"/>
        </w:tc>
        <w:tc>
          <w:tcPr>
            <w:tcW w:w="2835" w:type="dxa"/>
            <w:tcBorders>
              <w:top w:val="single" w:sz="6" w:space="0" w:color="000000"/>
              <w:left w:val="single" w:sz="6" w:space="0" w:color="000000"/>
              <w:bottom w:val="single" w:sz="4" w:space="0" w:color="auto"/>
              <w:right w:val="single" w:sz="6" w:space="0" w:color="000000"/>
            </w:tcBorders>
            <w:tcMar>
              <w:left w:w="0" w:type="dxa"/>
              <w:right w:w="0" w:type="dxa"/>
            </w:tcMar>
          </w:tcPr>
          <w:p w:rsidR="000D21EC" w:rsidRDefault="000D21EC" w:rsidP="0006797C">
            <w:pPr>
              <w:widowControl w:val="0"/>
              <w:rPr>
                <w:sz w:val="18"/>
              </w:rPr>
            </w:pPr>
            <w:r>
              <w:rPr>
                <w:sz w:val="18"/>
              </w:rPr>
              <w:t xml:space="preserve">Организационно-распорядительные документы об утверждении перечня эксплуатирующей организации для объектов, не являющихся ОПО, разработанного в соответствии с пунктом 2.8.2 Правил </w:t>
            </w:r>
            <w:r w:rsidR="0006797C">
              <w:rPr>
                <w:sz w:val="18"/>
              </w:rPr>
              <w:t xml:space="preserve">№ 115 </w:t>
            </w:r>
            <w:r>
              <w:rPr>
                <w:sz w:val="18"/>
              </w:rPr>
              <w:t>(подпункт 11.5.6 пункта 11 Правил)</w:t>
            </w:r>
          </w:p>
        </w:tc>
        <w:tc>
          <w:tcPr>
            <w:tcW w:w="2399" w:type="dxa"/>
            <w:tcBorders>
              <w:top w:val="single" w:sz="6" w:space="0" w:color="000000"/>
              <w:left w:val="single" w:sz="6" w:space="0" w:color="000000"/>
              <w:bottom w:val="single" w:sz="4" w:space="0" w:color="auto"/>
              <w:right w:val="single" w:sz="6" w:space="0" w:color="000000"/>
            </w:tcBorders>
            <w:tcMar>
              <w:left w:w="0" w:type="dxa"/>
              <w:right w:w="0" w:type="dxa"/>
            </w:tcMar>
          </w:tcPr>
          <w:p w:rsidR="000D21EC" w:rsidRDefault="000D21EC">
            <w:pPr>
              <w:widowControl w:val="0"/>
              <w:rPr>
                <w:sz w:val="18"/>
              </w:rPr>
            </w:pPr>
            <w:r>
              <w:rPr>
                <w:sz w:val="18"/>
              </w:rPr>
              <w:t xml:space="preserve">Показатель наличия перечня производственных инструкций для безопасной эксплуатации котлов </w:t>
            </w: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tc>
        <w:tc>
          <w:tcPr>
            <w:tcW w:w="938" w:type="dxa"/>
            <w:tcBorders>
              <w:top w:val="single" w:sz="6" w:space="0" w:color="000000"/>
              <w:left w:val="single" w:sz="6" w:space="0" w:color="000000"/>
              <w:bottom w:val="single" w:sz="4" w:space="0" w:color="auto"/>
              <w:right w:val="single" w:sz="6" w:space="0" w:color="000000"/>
            </w:tcBorders>
            <w:tcMar>
              <w:left w:w="0" w:type="dxa"/>
              <w:right w:w="0" w:type="dxa"/>
            </w:tcMar>
          </w:tcPr>
          <w:p w:rsidR="000D21EC" w:rsidRDefault="000D21EC">
            <w:pPr>
              <w:widowControl w:val="0"/>
              <w:rPr>
                <w:sz w:val="18"/>
              </w:rPr>
            </w:pPr>
            <w:r>
              <w:rPr>
                <w:sz w:val="18"/>
              </w:rPr>
              <w:t>0,01</w:t>
            </w: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tc>
        <w:tc>
          <w:tcPr>
            <w:tcW w:w="1256" w:type="dxa"/>
            <w:tcBorders>
              <w:top w:val="single" w:sz="6" w:space="0" w:color="000000"/>
              <w:left w:val="single" w:sz="6" w:space="0" w:color="000000"/>
              <w:bottom w:val="single" w:sz="4" w:space="0" w:color="auto"/>
              <w:right w:val="single" w:sz="6" w:space="0" w:color="000000"/>
            </w:tcBorders>
            <w:tcMar>
              <w:left w:w="0" w:type="dxa"/>
              <w:right w:w="0" w:type="dxa"/>
            </w:tcMar>
          </w:tcPr>
          <w:p w:rsidR="000D21EC" w:rsidRDefault="000D21EC">
            <w:pPr>
              <w:widowControl w:val="0"/>
              <w:rPr>
                <w:sz w:val="18"/>
              </w:rPr>
            </w:pPr>
            <w:proofErr w:type="spellStart"/>
            <w:r>
              <w:rPr>
                <w:sz w:val="18"/>
              </w:rPr>
              <w:t>Кперечень</w:t>
            </w:r>
            <w:proofErr w:type="spellEnd"/>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tc>
        <w:tc>
          <w:tcPr>
            <w:tcW w:w="1675" w:type="dxa"/>
            <w:tcBorders>
              <w:top w:val="single" w:sz="6" w:space="0" w:color="000000"/>
              <w:left w:val="single" w:sz="6" w:space="0" w:color="000000"/>
              <w:bottom w:val="single" w:sz="4" w:space="0" w:color="auto"/>
              <w:right w:val="single" w:sz="6" w:space="0" w:color="000000"/>
            </w:tcBorders>
            <w:tcMar>
              <w:left w:w="0" w:type="dxa"/>
              <w:right w:w="0" w:type="dxa"/>
            </w:tcMar>
          </w:tcPr>
          <w:p w:rsidR="000D21EC" w:rsidRPr="003E6669" w:rsidRDefault="000D21EC" w:rsidP="003E6669">
            <w:pPr>
              <w:widowControl w:val="0"/>
              <w:rPr>
                <w:sz w:val="18"/>
              </w:rPr>
            </w:pPr>
            <w:r w:rsidRPr="003E6669">
              <w:rPr>
                <w:sz w:val="18"/>
              </w:rPr>
              <w:t>Наличие - 1</w:t>
            </w:r>
          </w:p>
          <w:p w:rsidR="000D21EC" w:rsidRDefault="000D21EC" w:rsidP="003E6669">
            <w:pPr>
              <w:widowControl w:val="0"/>
              <w:rPr>
                <w:sz w:val="18"/>
              </w:rPr>
            </w:pPr>
            <w:r w:rsidRPr="003E6669">
              <w:rPr>
                <w:sz w:val="18"/>
              </w:rPr>
              <w:t>Отсутствие - 0</w:t>
            </w: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tc>
        <w:tc>
          <w:tcPr>
            <w:tcW w:w="1003" w:type="dxa"/>
            <w:tcBorders>
              <w:top w:val="single" w:sz="6" w:space="0" w:color="000000"/>
              <w:left w:val="single" w:sz="6" w:space="0" w:color="000000"/>
              <w:bottom w:val="single" w:sz="4" w:space="0" w:color="auto"/>
              <w:right w:val="single" w:sz="6" w:space="0" w:color="000000"/>
            </w:tcBorders>
            <w:tcMar>
              <w:left w:w="0" w:type="dxa"/>
              <w:right w:w="0" w:type="dxa"/>
            </w:tcMar>
          </w:tcPr>
          <w:p w:rsidR="000D21EC" w:rsidRDefault="000D21EC">
            <w:pPr>
              <w:widowControl w:val="0"/>
              <w:rPr>
                <w:sz w:val="18"/>
              </w:rPr>
            </w:pPr>
            <w:r>
              <w:rPr>
                <w:sz w:val="18"/>
              </w:rPr>
              <w:t> </w:t>
            </w:r>
          </w:p>
        </w:tc>
        <w:tc>
          <w:tcPr>
            <w:tcW w:w="946" w:type="dxa"/>
            <w:tcBorders>
              <w:top w:val="single" w:sz="6" w:space="0" w:color="000000"/>
              <w:left w:val="single" w:sz="6" w:space="0" w:color="000000"/>
              <w:bottom w:val="single" w:sz="4" w:space="0" w:color="auto"/>
              <w:right w:val="single" w:sz="6" w:space="0" w:color="000000"/>
            </w:tcBorders>
            <w:tcMar>
              <w:left w:w="0" w:type="dxa"/>
              <w:right w:w="0" w:type="dxa"/>
            </w:tcMar>
          </w:tcPr>
          <w:p w:rsidR="000D21EC" w:rsidRDefault="000D21EC">
            <w:pPr>
              <w:widowControl w:val="0"/>
              <w:rPr>
                <w:sz w:val="18"/>
              </w:rPr>
            </w:pPr>
            <w:r>
              <w:rPr>
                <w:sz w:val="18"/>
              </w:rPr>
              <w:t> </w:t>
            </w:r>
          </w:p>
        </w:tc>
      </w:tr>
      <w:tr w:rsidR="000D21EC" w:rsidTr="00065A35">
        <w:trPr>
          <w:trHeight w:val="690"/>
          <w:jc w:val="center"/>
        </w:trPr>
        <w:tc>
          <w:tcPr>
            <w:tcW w:w="465"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rsidP="00AC362C">
            <w:pPr>
              <w:widowControl w:val="0"/>
              <w:rPr>
                <w:sz w:val="18"/>
              </w:rPr>
            </w:pPr>
            <w:r>
              <w:rPr>
                <w:sz w:val="18"/>
              </w:rPr>
              <w:t>1.1.7</w:t>
            </w:r>
          </w:p>
          <w:p w:rsidR="000D21EC" w:rsidRDefault="000D21EC" w:rsidP="00AC362C">
            <w:pPr>
              <w:widowControl w:val="0"/>
              <w:rPr>
                <w:sz w:val="18"/>
              </w:rPr>
            </w:pPr>
          </w:p>
          <w:p w:rsidR="000D21EC" w:rsidRDefault="000D21EC" w:rsidP="00AC362C">
            <w:pPr>
              <w:widowControl w:val="0"/>
              <w:rPr>
                <w:sz w:val="18"/>
              </w:rPr>
            </w:pPr>
          </w:p>
          <w:p w:rsidR="000D21EC" w:rsidRDefault="000D21EC" w:rsidP="00AC362C">
            <w:pPr>
              <w:widowControl w:val="0"/>
              <w:rPr>
                <w:sz w:val="18"/>
              </w:rPr>
            </w:pPr>
          </w:p>
          <w:p w:rsidR="000D21EC" w:rsidRDefault="000D21EC" w:rsidP="00AC362C">
            <w:pPr>
              <w:widowControl w:val="0"/>
              <w:rPr>
                <w:sz w:val="18"/>
              </w:rPr>
            </w:pPr>
          </w:p>
          <w:p w:rsidR="000D21EC" w:rsidRDefault="000D21EC" w:rsidP="00AC362C">
            <w:pPr>
              <w:widowControl w:val="0"/>
              <w:rPr>
                <w:sz w:val="18"/>
              </w:rPr>
            </w:pPr>
          </w:p>
          <w:p w:rsidR="000D21EC" w:rsidRDefault="000D21EC" w:rsidP="00AC362C">
            <w:pPr>
              <w:widowControl w:val="0"/>
              <w:rPr>
                <w:sz w:val="18"/>
              </w:rPr>
            </w:pPr>
          </w:p>
          <w:p w:rsidR="000D21EC" w:rsidRDefault="000D21EC" w:rsidP="00AC362C">
            <w:pPr>
              <w:widowControl w:val="0"/>
              <w:rPr>
                <w:sz w:val="18"/>
              </w:rPr>
            </w:pPr>
          </w:p>
          <w:p w:rsidR="000D21EC" w:rsidRDefault="000D21EC" w:rsidP="00AC362C">
            <w:pPr>
              <w:widowControl w:val="0"/>
              <w:rPr>
                <w:sz w:val="18"/>
              </w:rPr>
            </w:pPr>
          </w:p>
          <w:p w:rsidR="000D21EC" w:rsidRDefault="000D21EC" w:rsidP="00AC362C">
            <w:pPr>
              <w:widowControl w:val="0"/>
              <w:rPr>
                <w:sz w:val="18"/>
              </w:rPr>
            </w:pPr>
          </w:p>
        </w:tc>
        <w:tc>
          <w:tcPr>
            <w:tcW w:w="3496" w:type="dxa"/>
            <w:vMerge/>
            <w:tcBorders>
              <w:left w:val="single" w:sz="6" w:space="0" w:color="000000"/>
              <w:right w:val="single" w:sz="6" w:space="0" w:color="000000"/>
            </w:tcBorders>
            <w:tcMar>
              <w:left w:w="0" w:type="dxa"/>
              <w:right w:w="0" w:type="dxa"/>
            </w:tcMar>
          </w:tcPr>
          <w:p w:rsidR="000D21EC" w:rsidRDefault="000D21EC"/>
        </w:tc>
        <w:tc>
          <w:tcPr>
            <w:tcW w:w="2835"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pPr>
              <w:widowControl w:val="0"/>
              <w:rPr>
                <w:sz w:val="18"/>
              </w:rPr>
            </w:pPr>
            <w:r w:rsidRPr="007F513C">
              <w:rPr>
                <w:sz w:val="18"/>
              </w:rPr>
              <w:t xml:space="preserve">Утвержденные в соответствии с требованиями пункта 2.2 Правил </w:t>
            </w:r>
            <w:r w:rsidR="0006797C">
              <w:rPr>
                <w:sz w:val="18"/>
              </w:rPr>
              <w:t>№</w:t>
            </w:r>
            <w:r w:rsidRPr="007F513C">
              <w:rPr>
                <w:sz w:val="18"/>
              </w:rPr>
              <w:t xml:space="preserve"> 115 эксплуатационные инструкции объектов теплоснабжения и (или) </w:t>
            </w:r>
            <w:r w:rsidRPr="007F513C">
              <w:rPr>
                <w:sz w:val="18"/>
              </w:rPr>
              <w:lastRenderedPageBreak/>
              <w:t>производственные инструкции, разработанные в соответствии с пунктом 278 П</w:t>
            </w:r>
            <w:r>
              <w:rPr>
                <w:sz w:val="18"/>
              </w:rPr>
              <w:t>равил промышленной безопасности (подпункт 11.5.7 пункта 11 Правил)</w:t>
            </w:r>
          </w:p>
          <w:p w:rsidR="000D21EC" w:rsidRDefault="000D21EC" w:rsidP="003E6669">
            <w:pPr>
              <w:widowControl w:val="0"/>
              <w:rPr>
                <w:sz w:val="18"/>
              </w:rPr>
            </w:pPr>
          </w:p>
        </w:tc>
        <w:tc>
          <w:tcPr>
            <w:tcW w:w="2399"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pPr>
              <w:widowControl w:val="0"/>
              <w:rPr>
                <w:sz w:val="18"/>
              </w:rPr>
            </w:pPr>
            <w:r>
              <w:rPr>
                <w:sz w:val="18"/>
              </w:rPr>
              <w:lastRenderedPageBreak/>
              <w:t xml:space="preserve">Показатель наличия эксплуатационных инструкций объектов теплоснабжения и (или) </w:t>
            </w:r>
            <w:r>
              <w:rPr>
                <w:sz w:val="18"/>
              </w:rPr>
              <w:lastRenderedPageBreak/>
              <w:t>производственных инструкций</w:t>
            </w:r>
          </w:p>
          <w:p w:rsidR="000D21EC" w:rsidRDefault="000D21EC">
            <w:pPr>
              <w:widowControl w:val="0"/>
              <w:rPr>
                <w:sz w:val="18"/>
              </w:rPr>
            </w:pPr>
          </w:p>
          <w:p w:rsidR="000D21EC" w:rsidRDefault="000D21EC" w:rsidP="003E6669">
            <w:pPr>
              <w:widowControl w:val="0"/>
              <w:rPr>
                <w:sz w:val="18"/>
              </w:rPr>
            </w:pPr>
          </w:p>
        </w:tc>
        <w:tc>
          <w:tcPr>
            <w:tcW w:w="938"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pPr>
              <w:widowControl w:val="0"/>
              <w:rPr>
                <w:sz w:val="18"/>
              </w:rPr>
            </w:pPr>
            <w:r>
              <w:rPr>
                <w:sz w:val="18"/>
              </w:rPr>
              <w:lastRenderedPageBreak/>
              <w:t>0,01</w:t>
            </w: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rsidP="003E6669">
            <w:pPr>
              <w:widowControl w:val="0"/>
              <w:rPr>
                <w:sz w:val="18"/>
              </w:rPr>
            </w:pPr>
          </w:p>
        </w:tc>
        <w:tc>
          <w:tcPr>
            <w:tcW w:w="1256"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pPr>
              <w:widowControl w:val="0"/>
              <w:rPr>
                <w:sz w:val="18"/>
              </w:rPr>
            </w:pPr>
            <w:proofErr w:type="spellStart"/>
            <w:r>
              <w:rPr>
                <w:sz w:val="18"/>
              </w:rPr>
              <w:lastRenderedPageBreak/>
              <w:t>Кэкспл</w:t>
            </w:r>
            <w:proofErr w:type="spellEnd"/>
            <w:r>
              <w:rPr>
                <w:sz w:val="18"/>
              </w:rPr>
              <w:t>/</w:t>
            </w:r>
            <w:proofErr w:type="spellStart"/>
            <w:r>
              <w:rPr>
                <w:sz w:val="18"/>
              </w:rPr>
              <w:t>произв.инстр</w:t>
            </w:r>
            <w:proofErr w:type="spellEnd"/>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rsidP="003E6669">
            <w:pPr>
              <w:widowControl w:val="0"/>
              <w:rPr>
                <w:sz w:val="18"/>
              </w:rPr>
            </w:pPr>
          </w:p>
        </w:tc>
        <w:tc>
          <w:tcPr>
            <w:tcW w:w="1675"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Pr="00065A35" w:rsidRDefault="000D21EC" w:rsidP="00065A35">
            <w:pPr>
              <w:widowControl w:val="0"/>
              <w:rPr>
                <w:sz w:val="18"/>
              </w:rPr>
            </w:pPr>
            <w:r w:rsidRPr="00065A35">
              <w:rPr>
                <w:sz w:val="18"/>
              </w:rPr>
              <w:lastRenderedPageBreak/>
              <w:t>Наличие - 1</w:t>
            </w:r>
          </w:p>
          <w:p w:rsidR="000D21EC" w:rsidRDefault="000D21EC">
            <w:pPr>
              <w:widowControl w:val="0"/>
              <w:rPr>
                <w:sz w:val="18"/>
              </w:rPr>
            </w:pPr>
            <w:r w:rsidRPr="00065A35">
              <w:rPr>
                <w:sz w:val="18"/>
              </w:rPr>
              <w:t>Отсутствие - 0</w:t>
            </w: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Pr="003E6669" w:rsidRDefault="000D21EC" w:rsidP="003E6669">
            <w:pPr>
              <w:widowControl w:val="0"/>
              <w:rPr>
                <w:sz w:val="18"/>
              </w:rPr>
            </w:pPr>
          </w:p>
        </w:tc>
        <w:tc>
          <w:tcPr>
            <w:tcW w:w="1003"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rsidP="003E6669">
            <w:pPr>
              <w:widowControl w:val="0"/>
              <w:rPr>
                <w:sz w:val="18"/>
              </w:rPr>
            </w:pPr>
          </w:p>
        </w:tc>
        <w:tc>
          <w:tcPr>
            <w:tcW w:w="946"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rsidP="003E6669">
            <w:pPr>
              <w:widowControl w:val="0"/>
              <w:rPr>
                <w:sz w:val="18"/>
              </w:rPr>
            </w:pPr>
          </w:p>
        </w:tc>
      </w:tr>
      <w:tr w:rsidR="000D21EC" w:rsidTr="00065A35">
        <w:trPr>
          <w:trHeight w:val="2552"/>
          <w:jc w:val="center"/>
        </w:trPr>
        <w:tc>
          <w:tcPr>
            <w:tcW w:w="465"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rsidP="00AC362C">
            <w:pPr>
              <w:widowControl w:val="0"/>
              <w:rPr>
                <w:sz w:val="18"/>
              </w:rPr>
            </w:pPr>
            <w:r>
              <w:rPr>
                <w:sz w:val="18"/>
              </w:rPr>
              <w:lastRenderedPageBreak/>
              <w:t>1.1.8</w:t>
            </w:r>
          </w:p>
        </w:tc>
        <w:tc>
          <w:tcPr>
            <w:tcW w:w="3496" w:type="dxa"/>
            <w:vMerge/>
            <w:tcBorders>
              <w:left w:val="single" w:sz="6" w:space="0" w:color="000000"/>
              <w:right w:val="single" w:sz="6" w:space="0" w:color="000000"/>
            </w:tcBorders>
            <w:tcMar>
              <w:left w:w="0" w:type="dxa"/>
              <w:right w:w="0" w:type="dxa"/>
            </w:tcMar>
          </w:tcPr>
          <w:p w:rsidR="000D21EC" w:rsidRDefault="000D21EC"/>
        </w:tc>
        <w:tc>
          <w:tcPr>
            <w:tcW w:w="2835"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pPr>
              <w:widowControl w:val="0"/>
              <w:rPr>
                <w:sz w:val="18"/>
              </w:rPr>
            </w:pPr>
            <w:r w:rsidRPr="00065A35">
              <w:rPr>
                <w:sz w:val="18"/>
              </w:rPr>
              <w:t xml:space="preserve">Паспорта тепловых пунктов или копии паспортов тепловых пунктов (при наличии) в соответствии с пунктом 9.1.5 Правил № 115, а также проектно-техническая документация на здание (сооружение) в части внутренних систем теплоснабжения по </w:t>
            </w:r>
            <w:proofErr w:type="spellStart"/>
            <w:r w:rsidRPr="00065A35">
              <w:rPr>
                <w:sz w:val="18"/>
              </w:rPr>
              <w:t>теплопотребляющим</w:t>
            </w:r>
            <w:proofErr w:type="spellEnd"/>
            <w:r w:rsidRPr="00065A35">
              <w:rPr>
                <w:sz w:val="18"/>
              </w:rPr>
              <w:t xml:space="preserve"> установкам, установленным в здании (сооружении)</w:t>
            </w:r>
            <w:r>
              <w:rPr>
                <w:sz w:val="18"/>
              </w:rPr>
              <w:t xml:space="preserve"> (</w:t>
            </w:r>
            <w:proofErr w:type="spellStart"/>
            <w:r>
              <w:rPr>
                <w:sz w:val="18"/>
              </w:rPr>
              <w:t>полпункт</w:t>
            </w:r>
            <w:proofErr w:type="spellEnd"/>
            <w:r>
              <w:rPr>
                <w:sz w:val="18"/>
              </w:rPr>
              <w:t xml:space="preserve"> 11.5.8. пункта 11 Правил)</w:t>
            </w:r>
            <w:r w:rsidRPr="00065A35">
              <w:rPr>
                <w:sz w:val="18"/>
              </w:rPr>
              <w:t>.</w:t>
            </w:r>
          </w:p>
          <w:p w:rsidR="000D21EC" w:rsidRPr="007F513C" w:rsidRDefault="000D21EC" w:rsidP="003E6669">
            <w:pPr>
              <w:widowControl w:val="0"/>
              <w:rPr>
                <w:sz w:val="18"/>
              </w:rPr>
            </w:pPr>
          </w:p>
        </w:tc>
        <w:tc>
          <w:tcPr>
            <w:tcW w:w="2399"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pPr>
              <w:widowControl w:val="0"/>
              <w:rPr>
                <w:sz w:val="18"/>
              </w:rPr>
            </w:pPr>
            <w:r>
              <w:rPr>
                <w:sz w:val="18"/>
              </w:rPr>
              <w:t xml:space="preserve">Показатель наличия паспортов тепловых </w:t>
            </w:r>
            <w:proofErr w:type="gramStart"/>
            <w:r>
              <w:rPr>
                <w:sz w:val="18"/>
              </w:rPr>
              <w:t>пунктов  и</w:t>
            </w:r>
            <w:proofErr w:type="gramEnd"/>
            <w:r>
              <w:rPr>
                <w:sz w:val="18"/>
              </w:rPr>
              <w:t xml:space="preserve"> </w:t>
            </w:r>
            <w:proofErr w:type="spellStart"/>
            <w:r>
              <w:rPr>
                <w:sz w:val="18"/>
              </w:rPr>
              <w:t>проекто</w:t>
            </w:r>
            <w:proofErr w:type="spellEnd"/>
            <w:r>
              <w:rPr>
                <w:sz w:val="18"/>
              </w:rPr>
              <w:t xml:space="preserve">-технической документации на здание в части  внутренних систем теплоснабжения  по </w:t>
            </w:r>
            <w:proofErr w:type="spellStart"/>
            <w:r>
              <w:rPr>
                <w:sz w:val="18"/>
              </w:rPr>
              <w:t>теплопотребляющим</w:t>
            </w:r>
            <w:proofErr w:type="spellEnd"/>
            <w:r>
              <w:rPr>
                <w:sz w:val="18"/>
              </w:rPr>
              <w:t xml:space="preserve"> установкам</w:t>
            </w: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rsidP="003E6669">
            <w:pPr>
              <w:widowControl w:val="0"/>
              <w:rPr>
                <w:sz w:val="18"/>
              </w:rPr>
            </w:pPr>
          </w:p>
        </w:tc>
        <w:tc>
          <w:tcPr>
            <w:tcW w:w="938"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pPr>
              <w:widowControl w:val="0"/>
              <w:rPr>
                <w:sz w:val="18"/>
              </w:rPr>
            </w:pPr>
            <w:r>
              <w:rPr>
                <w:sz w:val="18"/>
              </w:rPr>
              <w:t>0,01</w:t>
            </w: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rsidP="003E6669">
            <w:pPr>
              <w:widowControl w:val="0"/>
              <w:rPr>
                <w:sz w:val="18"/>
              </w:rPr>
            </w:pPr>
          </w:p>
        </w:tc>
        <w:tc>
          <w:tcPr>
            <w:tcW w:w="1256"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pPr>
              <w:widowControl w:val="0"/>
              <w:rPr>
                <w:sz w:val="18"/>
              </w:rPr>
            </w:pPr>
            <w:proofErr w:type="spellStart"/>
            <w:r>
              <w:rPr>
                <w:sz w:val="18"/>
              </w:rPr>
              <w:t>Кпаспорт</w:t>
            </w:r>
            <w:proofErr w:type="spellEnd"/>
            <w:r>
              <w:rPr>
                <w:sz w:val="18"/>
              </w:rPr>
              <w:t xml:space="preserve"> </w:t>
            </w:r>
            <w:proofErr w:type="spellStart"/>
            <w:r>
              <w:rPr>
                <w:sz w:val="18"/>
              </w:rPr>
              <w:t>тепл.пункт</w:t>
            </w:r>
            <w:proofErr w:type="spellEnd"/>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rsidP="003E6669">
            <w:pPr>
              <w:widowControl w:val="0"/>
              <w:rPr>
                <w:sz w:val="18"/>
              </w:rPr>
            </w:pPr>
          </w:p>
        </w:tc>
        <w:tc>
          <w:tcPr>
            <w:tcW w:w="1675"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Pr="00065A35" w:rsidRDefault="000D21EC" w:rsidP="00065A35">
            <w:pPr>
              <w:widowControl w:val="0"/>
              <w:rPr>
                <w:sz w:val="18"/>
              </w:rPr>
            </w:pPr>
            <w:r w:rsidRPr="00065A35">
              <w:rPr>
                <w:sz w:val="18"/>
              </w:rPr>
              <w:t>Наличие - 1</w:t>
            </w:r>
          </w:p>
          <w:p w:rsidR="000D21EC" w:rsidRDefault="000D21EC" w:rsidP="00065A35">
            <w:pPr>
              <w:widowControl w:val="0"/>
              <w:rPr>
                <w:sz w:val="18"/>
              </w:rPr>
            </w:pPr>
            <w:r w:rsidRPr="00065A35">
              <w:rPr>
                <w:sz w:val="18"/>
              </w:rPr>
              <w:t>Отсутствие - 0</w:t>
            </w: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pPr>
              <w:widowControl w:val="0"/>
              <w:rPr>
                <w:sz w:val="18"/>
              </w:rPr>
            </w:pPr>
          </w:p>
          <w:p w:rsidR="000D21EC" w:rsidRDefault="000D21EC" w:rsidP="003E6669">
            <w:pPr>
              <w:widowControl w:val="0"/>
              <w:rPr>
                <w:sz w:val="18"/>
              </w:rPr>
            </w:pPr>
          </w:p>
        </w:tc>
        <w:tc>
          <w:tcPr>
            <w:tcW w:w="1003"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rsidP="003E6669">
            <w:pPr>
              <w:widowControl w:val="0"/>
              <w:rPr>
                <w:sz w:val="18"/>
              </w:rPr>
            </w:pPr>
          </w:p>
        </w:tc>
        <w:tc>
          <w:tcPr>
            <w:tcW w:w="946"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rsidP="003E6669">
            <w:pPr>
              <w:widowControl w:val="0"/>
              <w:rPr>
                <w:sz w:val="18"/>
              </w:rPr>
            </w:pPr>
          </w:p>
        </w:tc>
      </w:tr>
      <w:tr w:rsidR="000D21EC" w:rsidTr="000D21EC">
        <w:trPr>
          <w:trHeight w:val="2550"/>
          <w:jc w:val="center"/>
        </w:trPr>
        <w:tc>
          <w:tcPr>
            <w:tcW w:w="465"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rsidP="00AC362C">
            <w:pPr>
              <w:widowControl w:val="0"/>
              <w:rPr>
                <w:sz w:val="18"/>
              </w:rPr>
            </w:pPr>
            <w:r>
              <w:rPr>
                <w:sz w:val="18"/>
              </w:rPr>
              <w:t>1.1.9</w:t>
            </w:r>
          </w:p>
        </w:tc>
        <w:tc>
          <w:tcPr>
            <w:tcW w:w="3496" w:type="dxa"/>
            <w:vMerge/>
            <w:tcBorders>
              <w:left w:val="single" w:sz="6" w:space="0" w:color="000000"/>
              <w:right w:val="single" w:sz="6" w:space="0" w:color="000000"/>
            </w:tcBorders>
            <w:tcMar>
              <w:left w:w="0" w:type="dxa"/>
              <w:right w:w="0" w:type="dxa"/>
            </w:tcMar>
          </w:tcPr>
          <w:p w:rsidR="000D21EC" w:rsidRDefault="000D21EC"/>
        </w:tc>
        <w:tc>
          <w:tcPr>
            <w:tcW w:w="2835"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pPr>
              <w:widowControl w:val="0"/>
              <w:rPr>
                <w:sz w:val="18"/>
              </w:rPr>
            </w:pPr>
            <w:r>
              <w:rPr>
                <w:sz w:val="18"/>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Pr>
                <w:sz w:val="18"/>
              </w:rPr>
              <w:t>энергосервисные</w:t>
            </w:r>
            <w:proofErr w:type="spellEnd"/>
            <w:r>
              <w:rPr>
                <w:sz w:val="18"/>
              </w:rPr>
              <w:t xml:space="preserve"> контракты в случае привлечения специализированных организаций для эксплуатации оборудования</w:t>
            </w:r>
          </w:p>
          <w:p w:rsidR="000D21EC" w:rsidRPr="00065A35" w:rsidRDefault="000D21EC" w:rsidP="003E6669">
            <w:pPr>
              <w:widowControl w:val="0"/>
              <w:rPr>
                <w:sz w:val="18"/>
              </w:rPr>
            </w:pPr>
            <w:r>
              <w:rPr>
                <w:sz w:val="18"/>
              </w:rPr>
              <w:t>(подпункт 11.5.9 пункта 11 Правил)</w:t>
            </w:r>
          </w:p>
        </w:tc>
        <w:tc>
          <w:tcPr>
            <w:tcW w:w="2399"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rsidP="003E6669">
            <w:pPr>
              <w:widowControl w:val="0"/>
              <w:rPr>
                <w:sz w:val="18"/>
              </w:rPr>
            </w:pPr>
            <w:r>
              <w:rPr>
                <w:sz w:val="18"/>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Pr>
                <w:sz w:val="18"/>
              </w:rPr>
              <w:t>энергосервисных</w:t>
            </w:r>
            <w:proofErr w:type="spellEnd"/>
            <w:r>
              <w:rPr>
                <w:sz w:val="18"/>
              </w:rPr>
              <w:t xml:space="preserve"> контрактов</w:t>
            </w:r>
          </w:p>
        </w:tc>
        <w:tc>
          <w:tcPr>
            <w:tcW w:w="938"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rsidP="003E6669">
            <w:pPr>
              <w:widowControl w:val="0"/>
              <w:rPr>
                <w:sz w:val="18"/>
              </w:rPr>
            </w:pPr>
            <w:r>
              <w:rPr>
                <w:sz w:val="18"/>
              </w:rPr>
              <w:t>0,01</w:t>
            </w:r>
          </w:p>
        </w:tc>
        <w:tc>
          <w:tcPr>
            <w:tcW w:w="1256"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rsidP="003E6669">
            <w:pPr>
              <w:widowControl w:val="0"/>
              <w:rPr>
                <w:sz w:val="18"/>
              </w:rPr>
            </w:pPr>
            <w:proofErr w:type="spellStart"/>
            <w:r>
              <w:rPr>
                <w:sz w:val="18"/>
              </w:rPr>
              <w:t>Кшт</w:t>
            </w:r>
            <w:proofErr w:type="spellEnd"/>
          </w:p>
        </w:tc>
        <w:tc>
          <w:tcPr>
            <w:tcW w:w="1675"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pPr>
              <w:widowControl w:val="0"/>
              <w:rPr>
                <w:sz w:val="18"/>
              </w:rPr>
            </w:pPr>
            <w:r>
              <w:rPr>
                <w:sz w:val="18"/>
              </w:rPr>
              <w:t>Наличие - 1</w:t>
            </w:r>
          </w:p>
          <w:p w:rsidR="000D21EC" w:rsidRPr="00065A35" w:rsidRDefault="000D21EC" w:rsidP="003E6669">
            <w:pPr>
              <w:widowControl w:val="0"/>
              <w:rPr>
                <w:sz w:val="18"/>
              </w:rPr>
            </w:pPr>
            <w:r>
              <w:rPr>
                <w:sz w:val="18"/>
              </w:rPr>
              <w:t>Отсутствие - 0</w:t>
            </w:r>
          </w:p>
        </w:tc>
        <w:tc>
          <w:tcPr>
            <w:tcW w:w="1003"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rsidP="003E6669">
            <w:pPr>
              <w:widowControl w:val="0"/>
              <w:rPr>
                <w:sz w:val="18"/>
              </w:rPr>
            </w:pPr>
          </w:p>
        </w:tc>
        <w:tc>
          <w:tcPr>
            <w:tcW w:w="946" w:type="dxa"/>
            <w:tcBorders>
              <w:top w:val="single" w:sz="4" w:space="0" w:color="auto"/>
              <w:left w:val="single" w:sz="6" w:space="0" w:color="000000"/>
              <w:bottom w:val="single" w:sz="4" w:space="0" w:color="auto"/>
              <w:right w:val="single" w:sz="6" w:space="0" w:color="000000"/>
            </w:tcBorders>
            <w:tcMar>
              <w:left w:w="0" w:type="dxa"/>
              <w:right w:w="0" w:type="dxa"/>
            </w:tcMar>
          </w:tcPr>
          <w:p w:rsidR="000D21EC" w:rsidRDefault="000D21EC" w:rsidP="003E6669">
            <w:pPr>
              <w:widowControl w:val="0"/>
              <w:rPr>
                <w:sz w:val="18"/>
              </w:rPr>
            </w:pPr>
          </w:p>
        </w:tc>
      </w:tr>
      <w:tr w:rsidR="000D21EC" w:rsidTr="000D21EC">
        <w:trPr>
          <w:trHeight w:val="2940"/>
          <w:jc w:val="center"/>
        </w:trPr>
        <w:tc>
          <w:tcPr>
            <w:tcW w:w="465" w:type="dxa"/>
            <w:tcBorders>
              <w:top w:val="single" w:sz="4" w:space="0" w:color="auto"/>
              <w:left w:val="single" w:sz="6" w:space="0" w:color="000000"/>
              <w:bottom w:val="single" w:sz="6" w:space="0" w:color="000000"/>
              <w:right w:val="single" w:sz="6" w:space="0" w:color="000000"/>
            </w:tcBorders>
            <w:tcMar>
              <w:left w:w="0" w:type="dxa"/>
              <w:right w:w="0" w:type="dxa"/>
            </w:tcMar>
          </w:tcPr>
          <w:p w:rsidR="000D21EC" w:rsidRDefault="00365C89" w:rsidP="00AC362C">
            <w:pPr>
              <w:widowControl w:val="0"/>
              <w:rPr>
                <w:sz w:val="18"/>
              </w:rPr>
            </w:pPr>
            <w:r>
              <w:rPr>
                <w:sz w:val="18"/>
              </w:rPr>
              <w:t>1.1.10</w:t>
            </w:r>
          </w:p>
        </w:tc>
        <w:tc>
          <w:tcPr>
            <w:tcW w:w="3496" w:type="dxa"/>
            <w:vMerge/>
            <w:tcBorders>
              <w:left w:val="single" w:sz="6" w:space="0" w:color="000000"/>
              <w:bottom w:val="nil"/>
              <w:right w:val="single" w:sz="6" w:space="0" w:color="000000"/>
            </w:tcBorders>
            <w:tcMar>
              <w:left w:w="0" w:type="dxa"/>
              <w:right w:w="0" w:type="dxa"/>
            </w:tcMar>
          </w:tcPr>
          <w:p w:rsidR="000D21EC" w:rsidRDefault="000D21EC"/>
        </w:tc>
        <w:tc>
          <w:tcPr>
            <w:tcW w:w="2835" w:type="dxa"/>
            <w:tcBorders>
              <w:top w:val="single" w:sz="4" w:space="0" w:color="auto"/>
              <w:left w:val="single" w:sz="6" w:space="0" w:color="000000"/>
              <w:bottom w:val="single" w:sz="6" w:space="0" w:color="000000"/>
              <w:right w:val="single" w:sz="6" w:space="0" w:color="000000"/>
            </w:tcBorders>
            <w:tcMar>
              <w:left w:w="0" w:type="dxa"/>
              <w:right w:w="0" w:type="dxa"/>
            </w:tcMar>
          </w:tcPr>
          <w:p w:rsidR="000D21EC" w:rsidRDefault="00365C89" w:rsidP="00365C89">
            <w:pPr>
              <w:widowControl w:val="0"/>
              <w:rPr>
                <w:sz w:val="18"/>
              </w:rPr>
            </w:pPr>
            <w:r w:rsidRPr="00365C89">
              <w:rPr>
                <w:sz w:val="18"/>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(при наличии в МКД),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ограничения расхода сетевой воды через тепловой пункт (при наличии) в соответствии с пунктами 9.3.22, 9.4.18 Правил </w:t>
            </w:r>
            <w:r>
              <w:rPr>
                <w:sz w:val="18"/>
              </w:rPr>
              <w:t xml:space="preserve">технической эксплуатации </w:t>
            </w:r>
            <w:proofErr w:type="spellStart"/>
            <w:r>
              <w:rPr>
                <w:sz w:val="18"/>
              </w:rPr>
              <w:t>тепловыхэнергоустановок</w:t>
            </w:r>
            <w:proofErr w:type="spellEnd"/>
            <w:r>
              <w:rPr>
                <w:sz w:val="18"/>
              </w:rPr>
              <w:t xml:space="preserve"> (подпункт 11.5.10 пункта 11 Правил)</w:t>
            </w:r>
          </w:p>
        </w:tc>
        <w:tc>
          <w:tcPr>
            <w:tcW w:w="2399" w:type="dxa"/>
            <w:tcBorders>
              <w:top w:val="single" w:sz="4" w:space="0" w:color="auto"/>
              <w:left w:val="single" w:sz="6" w:space="0" w:color="000000"/>
              <w:bottom w:val="single" w:sz="6" w:space="0" w:color="000000"/>
              <w:right w:val="single" w:sz="6" w:space="0" w:color="000000"/>
            </w:tcBorders>
            <w:tcMar>
              <w:left w:w="0" w:type="dxa"/>
              <w:right w:w="0" w:type="dxa"/>
            </w:tcMar>
          </w:tcPr>
          <w:p w:rsidR="000D21EC" w:rsidRDefault="00365C89" w:rsidP="003E6669">
            <w:pPr>
              <w:widowControl w:val="0"/>
              <w:rPr>
                <w:sz w:val="18"/>
              </w:rPr>
            </w:pPr>
            <w:r>
              <w:rPr>
                <w:sz w:val="18"/>
              </w:rPr>
              <w:t>Показа</w:t>
            </w:r>
            <w:r w:rsidR="002319ED">
              <w:rPr>
                <w:sz w:val="18"/>
              </w:rPr>
              <w:t>те</w:t>
            </w:r>
            <w:r>
              <w:rPr>
                <w:sz w:val="18"/>
              </w:rPr>
              <w:t>ль наличия</w:t>
            </w:r>
            <w:r w:rsidR="002319ED">
              <w:rPr>
                <w:sz w:val="18"/>
              </w:rPr>
              <w:t xml:space="preserve"> актов или документов, подтверждающих работоспособность автоматических регуляторов воды</w:t>
            </w:r>
          </w:p>
        </w:tc>
        <w:tc>
          <w:tcPr>
            <w:tcW w:w="938" w:type="dxa"/>
            <w:tcBorders>
              <w:top w:val="single" w:sz="4" w:space="0" w:color="auto"/>
              <w:left w:val="single" w:sz="6" w:space="0" w:color="000000"/>
              <w:bottom w:val="single" w:sz="6" w:space="0" w:color="000000"/>
              <w:right w:val="single" w:sz="6" w:space="0" w:color="000000"/>
            </w:tcBorders>
            <w:tcMar>
              <w:left w:w="0" w:type="dxa"/>
              <w:right w:w="0" w:type="dxa"/>
            </w:tcMar>
          </w:tcPr>
          <w:p w:rsidR="000D21EC" w:rsidRDefault="002319ED" w:rsidP="003E6669">
            <w:pPr>
              <w:widowControl w:val="0"/>
              <w:rPr>
                <w:sz w:val="18"/>
              </w:rPr>
            </w:pPr>
            <w:r>
              <w:rPr>
                <w:sz w:val="18"/>
              </w:rPr>
              <w:t>0,01</w:t>
            </w:r>
          </w:p>
        </w:tc>
        <w:tc>
          <w:tcPr>
            <w:tcW w:w="1256" w:type="dxa"/>
            <w:tcBorders>
              <w:top w:val="single" w:sz="4" w:space="0" w:color="auto"/>
              <w:left w:val="single" w:sz="6" w:space="0" w:color="000000"/>
              <w:bottom w:val="single" w:sz="6" w:space="0" w:color="000000"/>
              <w:right w:val="single" w:sz="6" w:space="0" w:color="000000"/>
            </w:tcBorders>
            <w:tcMar>
              <w:left w:w="0" w:type="dxa"/>
              <w:right w:w="0" w:type="dxa"/>
            </w:tcMar>
          </w:tcPr>
          <w:p w:rsidR="000D21EC" w:rsidRDefault="002319ED" w:rsidP="003E6669">
            <w:pPr>
              <w:widowControl w:val="0"/>
              <w:rPr>
                <w:sz w:val="18"/>
              </w:rPr>
            </w:pPr>
            <w:proofErr w:type="spellStart"/>
            <w:r>
              <w:rPr>
                <w:sz w:val="18"/>
              </w:rPr>
              <w:t>Крегул.темпер</w:t>
            </w:r>
            <w:proofErr w:type="spellEnd"/>
          </w:p>
        </w:tc>
        <w:tc>
          <w:tcPr>
            <w:tcW w:w="1675" w:type="dxa"/>
            <w:tcBorders>
              <w:top w:val="single" w:sz="4" w:space="0" w:color="auto"/>
              <w:left w:val="single" w:sz="6" w:space="0" w:color="000000"/>
              <w:bottom w:val="single" w:sz="6" w:space="0" w:color="000000"/>
              <w:right w:val="single" w:sz="6" w:space="0" w:color="000000"/>
            </w:tcBorders>
            <w:tcMar>
              <w:left w:w="0" w:type="dxa"/>
              <w:right w:w="0" w:type="dxa"/>
            </w:tcMar>
          </w:tcPr>
          <w:p w:rsidR="002319ED" w:rsidRPr="002319ED" w:rsidRDefault="002319ED" w:rsidP="002319ED">
            <w:pPr>
              <w:widowControl w:val="0"/>
              <w:rPr>
                <w:sz w:val="18"/>
              </w:rPr>
            </w:pPr>
            <w:r w:rsidRPr="002319ED">
              <w:rPr>
                <w:sz w:val="18"/>
              </w:rPr>
              <w:t>Наличие - 1</w:t>
            </w:r>
          </w:p>
          <w:p w:rsidR="000D21EC" w:rsidRDefault="002319ED" w:rsidP="002319ED">
            <w:pPr>
              <w:widowControl w:val="0"/>
              <w:rPr>
                <w:sz w:val="18"/>
              </w:rPr>
            </w:pPr>
            <w:r w:rsidRPr="002319ED">
              <w:rPr>
                <w:sz w:val="18"/>
              </w:rPr>
              <w:t>Отсутствие - 0</w:t>
            </w:r>
          </w:p>
        </w:tc>
        <w:tc>
          <w:tcPr>
            <w:tcW w:w="1003" w:type="dxa"/>
            <w:tcBorders>
              <w:top w:val="single" w:sz="4" w:space="0" w:color="auto"/>
              <w:left w:val="single" w:sz="6" w:space="0" w:color="000000"/>
              <w:bottom w:val="single" w:sz="6" w:space="0" w:color="000000"/>
              <w:right w:val="single" w:sz="6" w:space="0" w:color="000000"/>
            </w:tcBorders>
            <w:tcMar>
              <w:left w:w="0" w:type="dxa"/>
              <w:right w:w="0" w:type="dxa"/>
            </w:tcMar>
          </w:tcPr>
          <w:p w:rsidR="000D21EC" w:rsidRDefault="000D21EC" w:rsidP="003E6669">
            <w:pPr>
              <w:widowControl w:val="0"/>
              <w:rPr>
                <w:sz w:val="18"/>
              </w:rPr>
            </w:pPr>
          </w:p>
        </w:tc>
        <w:tc>
          <w:tcPr>
            <w:tcW w:w="946" w:type="dxa"/>
            <w:tcBorders>
              <w:top w:val="single" w:sz="4" w:space="0" w:color="auto"/>
              <w:left w:val="single" w:sz="6" w:space="0" w:color="000000"/>
              <w:bottom w:val="single" w:sz="6" w:space="0" w:color="000000"/>
              <w:right w:val="single" w:sz="6" w:space="0" w:color="000000"/>
            </w:tcBorders>
            <w:tcMar>
              <w:left w:w="0" w:type="dxa"/>
              <w:right w:w="0" w:type="dxa"/>
            </w:tcMar>
          </w:tcPr>
          <w:p w:rsidR="000D21EC" w:rsidRDefault="000D21EC" w:rsidP="003E6669">
            <w:pPr>
              <w:widowControl w:val="0"/>
              <w:rPr>
                <w:sz w:val="18"/>
              </w:rPr>
            </w:pPr>
          </w:p>
        </w:tc>
      </w:tr>
      <w:tr w:rsidR="002319ED" w:rsidTr="002A6494">
        <w:trPr>
          <w:trHeight w:val="1350"/>
          <w:jc w:val="center"/>
        </w:trPr>
        <w:tc>
          <w:tcPr>
            <w:tcW w:w="465" w:type="dxa"/>
            <w:vMerge w:val="restart"/>
            <w:tcBorders>
              <w:top w:val="single" w:sz="6" w:space="0" w:color="000000"/>
              <w:left w:val="single" w:sz="6" w:space="0" w:color="000000"/>
              <w:right w:val="single" w:sz="6" w:space="0" w:color="000000"/>
            </w:tcBorders>
            <w:tcMar>
              <w:left w:w="0" w:type="dxa"/>
              <w:right w:w="0" w:type="dxa"/>
            </w:tcMar>
          </w:tcPr>
          <w:p w:rsidR="002319ED" w:rsidRDefault="002319ED">
            <w:pPr>
              <w:widowControl w:val="0"/>
              <w:rPr>
                <w:sz w:val="18"/>
              </w:rPr>
            </w:pPr>
            <w:r>
              <w:rPr>
                <w:sz w:val="18"/>
              </w:rPr>
              <w:lastRenderedPageBreak/>
              <w:t>1.2</w:t>
            </w:r>
          </w:p>
        </w:tc>
        <w:tc>
          <w:tcPr>
            <w:tcW w:w="3496"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2319ED" w:rsidRDefault="002319ED">
            <w:pPr>
              <w:widowControl w:val="0"/>
              <w:rPr>
                <w:sz w:val="18"/>
              </w:rPr>
            </w:pPr>
            <w:r>
              <w:rPr>
                <w:sz w:val="18"/>
              </w:rPr>
              <w:t xml:space="preserve">Обеспечивать готовность к соблюдению указанного в договоре теплоснабжения режима потребления тепловой энергии (пункт 2 </w:t>
            </w:r>
            <w:hyperlink r:id="rId70" w:anchor="l380" w:history="1">
              <w:r w:rsidRPr="0072437E">
                <w:rPr>
                  <w:sz w:val="18"/>
                </w:rPr>
                <w:t>части 6</w:t>
              </w:r>
            </w:hyperlink>
            <w:r>
              <w:rPr>
                <w:sz w:val="18"/>
              </w:rPr>
              <w:t xml:space="preserve"> статьи 20 Федерального закона о теплоснабжении)</w:t>
            </w:r>
          </w:p>
        </w:tc>
        <w:tc>
          <w:tcPr>
            <w:tcW w:w="2835" w:type="dxa"/>
            <w:tcBorders>
              <w:top w:val="single" w:sz="6" w:space="0" w:color="000000"/>
              <w:left w:val="single" w:sz="6" w:space="0" w:color="000000"/>
              <w:bottom w:val="single" w:sz="4" w:space="0" w:color="auto"/>
              <w:right w:val="single" w:sz="6" w:space="0" w:color="000000"/>
            </w:tcBorders>
            <w:tcMar>
              <w:left w:w="0" w:type="dxa"/>
              <w:right w:w="0" w:type="dxa"/>
            </w:tcMar>
          </w:tcPr>
          <w:p w:rsidR="002319ED" w:rsidRDefault="002319ED">
            <w:pPr>
              <w:widowControl w:val="0"/>
              <w:rPr>
                <w:sz w:val="18"/>
              </w:rPr>
            </w:pPr>
          </w:p>
          <w:p w:rsidR="002319ED" w:rsidRDefault="002319ED">
            <w:pPr>
              <w:widowControl w:val="0"/>
              <w:rPr>
                <w:sz w:val="18"/>
              </w:rPr>
            </w:pPr>
          </w:p>
          <w:p w:rsidR="002319ED" w:rsidRDefault="002319ED">
            <w:pPr>
              <w:widowControl w:val="0"/>
              <w:rPr>
                <w:sz w:val="18"/>
              </w:rPr>
            </w:pPr>
          </w:p>
          <w:p w:rsidR="002319ED" w:rsidRDefault="002319ED">
            <w:pPr>
              <w:widowControl w:val="0"/>
              <w:rPr>
                <w:sz w:val="18"/>
              </w:rPr>
            </w:pPr>
          </w:p>
          <w:p w:rsidR="002319ED" w:rsidRDefault="002319ED">
            <w:pPr>
              <w:widowControl w:val="0"/>
              <w:rPr>
                <w:sz w:val="18"/>
              </w:rPr>
            </w:pPr>
          </w:p>
          <w:p w:rsidR="002319ED" w:rsidRDefault="002319ED">
            <w:pPr>
              <w:widowControl w:val="0"/>
              <w:rPr>
                <w:sz w:val="18"/>
              </w:rPr>
            </w:pPr>
          </w:p>
          <w:p w:rsidR="002319ED" w:rsidRDefault="002319ED">
            <w:pPr>
              <w:widowControl w:val="0"/>
              <w:rPr>
                <w:sz w:val="18"/>
              </w:rPr>
            </w:pPr>
          </w:p>
        </w:tc>
        <w:tc>
          <w:tcPr>
            <w:tcW w:w="2399" w:type="dxa"/>
            <w:tcBorders>
              <w:top w:val="single" w:sz="6" w:space="0" w:color="000000"/>
              <w:left w:val="single" w:sz="6" w:space="0" w:color="000000"/>
              <w:bottom w:val="single" w:sz="4" w:space="0" w:color="auto"/>
              <w:right w:val="single" w:sz="6" w:space="0" w:color="000000"/>
            </w:tcBorders>
            <w:tcMar>
              <w:left w:w="0" w:type="dxa"/>
              <w:right w:w="0" w:type="dxa"/>
            </w:tcMar>
          </w:tcPr>
          <w:p w:rsidR="002319ED" w:rsidRDefault="002319ED" w:rsidP="008B2CFF">
            <w:pPr>
              <w:widowControl w:val="0"/>
              <w:rPr>
                <w:sz w:val="18"/>
              </w:rPr>
            </w:pPr>
            <w:r>
              <w:rPr>
                <w:sz w:val="18"/>
              </w:rPr>
              <w:t xml:space="preserve">Показатель </w:t>
            </w:r>
            <w:r w:rsidR="008B2CFF">
              <w:rPr>
                <w:sz w:val="18"/>
              </w:rPr>
              <w:t xml:space="preserve">обеспечения соблюдения указанного в договоре теплоснабжения режима потребления тепловой энергии </w:t>
            </w:r>
          </w:p>
        </w:tc>
        <w:tc>
          <w:tcPr>
            <w:tcW w:w="938" w:type="dxa"/>
            <w:tcBorders>
              <w:top w:val="single" w:sz="6" w:space="0" w:color="000000"/>
              <w:left w:val="single" w:sz="6" w:space="0" w:color="000000"/>
              <w:bottom w:val="single" w:sz="4" w:space="0" w:color="auto"/>
              <w:right w:val="single" w:sz="6" w:space="0" w:color="000000"/>
            </w:tcBorders>
            <w:tcMar>
              <w:left w:w="0" w:type="dxa"/>
              <w:right w:w="0" w:type="dxa"/>
            </w:tcMar>
          </w:tcPr>
          <w:p w:rsidR="002319ED" w:rsidRDefault="008B2CFF" w:rsidP="002319ED">
            <w:pPr>
              <w:widowControl w:val="0"/>
              <w:rPr>
                <w:sz w:val="18"/>
              </w:rPr>
            </w:pPr>
            <w:r>
              <w:rPr>
                <w:sz w:val="18"/>
              </w:rPr>
              <w:t>0,03</w:t>
            </w:r>
          </w:p>
          <w:p w:rsidR="002319ED" w:rsidRDefault="002319ED" w:rsidP="002319ED">
            <w:pPr>
              <w:widowControl w:val="0"/>
              <w:rPr>
                <w:sz w:val="18"/>
              </w:rPr>
            </w:pPr>
          </w:p>
          <w:p w:rsidR="002319ED" w:rsidRDefault="002319ED" w:rsidP="002319ED">
            <w:pPr>
              <w:widowControl w:val="0"/>
              <w:rPr>
                <w:sz w:val="18"/>
              </w:rPr>
            </w:pPr>
          </w:p>
          <w:p w:rsidR="002319ED" w:rsidRDefault="002319ED" w:rsidP="002319ED">
            <w:pPr>
              <w:widowControl w:val="0"/>
              <w:rPr>
                <w:sz w:val="18"/>
              </w:rPr>
            </w:pPr>
          </w:p>
          <w:p w:rsidR="002319ED" w:rsidRDefault="002319ED" w:rsidP="002319ED">
            <w:pPr>
              <w:widowControl w:val="0"/>
              <w:rPr>
                <w:sz w:val="18"/>
              </w:rPr>
            </w:pPr>
          </w:p>
          <w:p w:rsidR="002319ED" w:rsidRDefault="002319ED" w:rsidP="002319ED">
            <w:pPr>
              <w:widowControl w:val="0"/>
              <w:rPr>
                <w:sz w:val="18"/>
              </w:rPr>
            </w:pPr>
          </w:p>
          <w:p w:rsidR="002319ED" w:rsidRDefault="002319ED" w:rsidP="002319ED">
            <w:pPr>
              <w:widowControl w:val="0"/>
              <w:rPr>
                <w:sz w:val="18"/>
              </w:rPr>
            </w:pPr>
          </w:p>
        </w:tc>
        <w:tc>
          <w:tcPr>
            <w:tcW w:w="1256" w:type="dxa"/>
            <w:tcBorders>
              <w:top w:val="single" w:sz="6" w:space="0" w:color="000000"/>
              <w:left w:val="single" w:sz="6" w:space="0" w:color="000000"/>
              <w:bottom w:val="single" w:sz="4" w:space="0" w:color="auto"/>
              <w:right w:val="single" w:sz="6" w:space="0" w:color="000000"/>
            </w:tcBorders>
            <w:tcMar>
              <w:left w:w="0" w:type="dxa"/>
              <w:right w:w="0" w:type="dxa"/>
            </w:tcMar>
          </w:tcPr>
          <w:p w:rsidR="002319ED" w:rsidRDefault="008B2CFF">
            <w:pPr>
              <w:widowControl w:val="0"/>
              <w:rPr>
                <w:sz w:val="18"/>
              </w:rPr>
            </w:pPr>
            <w:proofErr w:type="spellStart"/>
            <w:r>
              <w:rPr>
                <w:sz w:val="18"/>
              </w:rPr>
              <w:t>Крежим</w:t>
            </w:r>
            <w:proofErr w:type="spellEnd"/>
          </w:p>
          <w:p w:rsidR="002319ED" w:rsidRDefault="002319ED">
            <w:pPr>
              <w:widowControl w:val="0"/>
              <w:rPr>
                <w:sz w:val="18"/>
              </w:rPr>
            </w:pPr>
          </w:p>
          <w:p w:rsidR="002319ED" w:rsidRDefault="002319ED">
            <w:pPr>
              <w:widowControl w:val="0"/>
              <w:rPr>
                <w:sz w:val="18"/>
              </w:rPr>
            </w:pPr>
          </w:p>
          <w:p w:rsidR="002319ED" w:rsidRDefault="002319ED">
            <w:pPr>
              <w:widowControl w:val="0"/>
              <w:rPr>
                <w:sz w:val="18"/>
              </w:rPr>
            </w:pPr>
          </w:p>
          <w:p w:rsidR="002319ED" w:rsidRDefault="002319ED">
            <w:pPr>
              <w:widowControl w:val="0"/>
              <w:rPr>
                <w:sz w:val="18"/>
              </w:rPr>
            </w:pPr>
          </w:p>
          <w:p w:rsidR="002319ED" w:rsidRDefault="002319ED">
            <w:pPr>
              <w:widowControl w:val="0"/>
              <w:rPr>
                <w:sz w:val="18"/>
              </w:rPr>
            </w:pPr>
          </w:p>
          <w:p w:rsidR="002319ED" w:rsidRDefault="002319ED">
            <w:pPr>
              <w:widowControl w:val="0"/>
              <w:rPr>
                <w:sz w:val="18"/>
              </w:rPr>
            </w:pPr>
          </w:p>
        </w:tc>
        <w:tc>
          <w:tcPr>
            <w:tcW w:w="1675" w:type="dxa"/>
            <w:tcBorders>
              <w:top w:val="single" w:sz="6" w:space="0" w:color="000000"/>
              <w:left w:val="single" w:sz="6" w:space="0" w:color="000000"/>
              <w:bottom w:val="single" w:sz="4" w:space="0" w:color="auto"/>
              <w:right w:val="single" w:sz="6" w:space="0" w:color="000000"/>
            </w:tcBorders>
            <w:tcMar>
              <w:left w:w="0" w:type="dxa"/>
              <w:right w:w="0" w:type="dxa"/>
            </w:tcMar>
          </w:tcPr>
          <w:p w:rsidR="002319ED" w:rsidRDefault="008B2CFF">
            <w:pPr>
              <w:widowControl w:val="0"/>
              <w:rPr>
                <w:sz w:val="18"/>
              </w:rPr>
            </w:pPr>
            <w:proofErr w:type="spellStart"/>
            <w:r>
              <w:rPr>
                <w:sz w:val="18"/>
              </w:rPr>
              <w:t>Крежим</w:t>
            </w:r>
            <w:proofErr w:type="spellEnd"/>
            <w:r>
              <w:rPr>
                <w:sz w:val="18"/>
              </w:rPr>
              <w:t>=</w:t>
            </w:r>
            <w:proofErr w:type="spellStart"/>
            <w:r>
              <w:rPr>
                <w:sz w:val="18"/>
              </w:rPr>
              <w:t>Кврез</w:t>
            </w:r>
            <w:proofErr w:type="spellEnd"/>
            <w:r>
              <w:rPr>
                <w:sz w:val="18"/>
              </w:rPr>
              <w:t>*0,5+Ктех.готов*0,5</w:t>
            </w:r>
          </w:p>
          <w:p w:rsidR="002319ED" w:rsidRDefault="002319ED">
            <w:pPr>
              <w:widowControl w:val="0"/>
              <w:rPr>
                <w:sz w:val="18"/>
              </w:rPr>
            </w:pPr>
          </w:p>
          <w:p w:rsidR="002319ED" w:rsidRDefault="002319ED">
            <w:pPr>
              <w:widowControl w:val="0"/>
              <w:rPr>
                <w:sz w:val="18"/>
              </w:rPr>
            </w:pPr>
          </w:p>
          <w:p w:rsidR="002319ED" w:rsidRDefault="002319ED">
            <w:pPr>
              <w:widowControl w:val="0"/>
              <w:rPr>
                <w:sz w:val="18"/>
              </w:rPr>
            </w:pPr>
          </w:p>
          <w:p w:rsidR="002319ED" w:rsidRDefault="002319ED">
            <w:pPr>
              <w:widowControl w:val="0"/>
              <w:rPr>
                <w:sz w:val="18"/>
              </w:rPr>
            </w:pPr>
          </w:p>
          <w:p w:rsidR="002319ED" w:rsidRDefault="002319ED">
            <w:pPr>
              <w:widowControl w:val="0"/>
              <w:rPr>
                <w:sz w:val="18"/>
              </w:rPr>
            </w:pPr>
          </w:p>
          <w:p w:rsidR="002319ED" w:rsidRDefault="002319ED">
            <w:pPr>
              <w:widowControl w:val="0"/>
              <w:rPr>
                <w:sz w:val="18"/>
              </w:rPr>
            </w:pPr>
          </w:p>
        </w:tc>
        <w:tc>
          <w:tcPr>
            <w:tcW w:w="1003" w:type="dxa"/>
            <w:tcBorders>
              <w:top w:val="single" w:sz="6" w:space="0" w:color="000000"/>
              <w:left w:val="single" w:sz="6" w:space="0" w:color="000000"/>
              <w:bottom w:val="single" w:sz="4" w:space="0" w:color="auto"/>
              <w:right w:val="single" w:sz="6" w:space="0" w:color="000000"/>
            </w:tcBorders>
            <w:tcMar>
              <w:left w:w="0" w:type="dxa"/>
              <w:right w:w="0" w:type="dxa"/>
            </w:tcMar>
          </w:tcPr>
          <w:p w:rsidR="002319ED" w:rsidRDefault="002319ED">
            <w:pPr>
              <w:widowControl w:val="0"/>
              <w:rPr>
                <w:sz w:val="18"/>
              </w:rPr>
            </w:pPr>
            <w:r>
              <w:rPr>
                <w:sz w:val="18"/>
              </w:rPr>
              <w:t> </w:t>
            </w:r>
          </w:p>
          <w:p w:rsidR="002319ED" w:rsidRDefault="002319ED">
            <w:pPr>
              <w:widowControl w:val="0"/>
              <w:rPr>
                <w:sz w:val="18"/>
              </w:rPr>
            </w:pPr>
            <w:r>
              <w:rPr>
                <w:sz w:val="18"/>
              </w:rPr>
              <w:t> </w:t>
            </w:r>
          </w:p>
        </w:tc>
        <w:tc>
          <w:tcPr>
            <w:tcW w:w="946" w:type="dxa"/>
            <w:tcBorders>
              <w:top w:val="single" w:sz="6" w:space="0" w:color="000000"/>
              <w:left w:val="single" w:sz="6" w:space="0" w:color="000000"/>
              <w:bottom w:val="single" w:sz="4" w:space="0" w:color="auto"/>
              <w:right w:val="single" w:sz="6" w:space="0" w:color="000000"/>
            </w:tcBorders>
            <w:tcMar>
              <w:left w:w="0" w:type="dxa"/>
              <w:right w:w="0" w:type="dxa"/>
            </w:tcMar>
          </w:tcPr>
          <w:p w:rsidR="002319ED" w:rsidRDefault="002319ED">
            <w:pPr>
              <w:widowControl w:val="0"/>
              <w:rPr>
                <w:sz w:val="18"/>
              </w:rPr>
            </w:pPr>
            <w:r>
              <w:rPr>
                <w:sz w:val="18"/>
              </w:rPr>
              <w:t> </w:t>
            </w:r>
          </w:p>
          <w:p w:rsidR="002319ED" w:rsidRDefault="002319ED">
            <w:pPr>
              <w:widowControl w:val="0"/>
              <w:rPr>
                <w:sz w:val="18"/>
              </w:rPr>
            </w:pPr>
            <w:r>
              <w:rPr>
                <w:sz w:val="18"/>
              </w:rPr>
              <w:t> </w:t>
            </w:r>
          </w:p>
        </w:tc>
      </w:tr>
      <w:tr w:rsidR="002319ED" w:rsidTr="002319ED">
        <w:trPr>
          <w:trHeight w:val="207"/>
          <w:jc w:val="center"/>
        </w:trPr>
        <w:tc>
          <w:tcPr>
            <w:tcW w:w="465" w:type="dxa"/>
            <w:vMerge/>
            <w:tcBorders>
              <w:left w:val="single" w:sz="6" w:space="0" w:color="000000"/>
              <w:bottom w:val="single" w:sz="6" w:space="0" w:color="000000"/>
              <w:right w:val="single" w:sz="6" w:space="0" w:color="000000"/>
            </w:tcBorders>
            <w:tcMar>
              <w:left w:w="0" w:type="dxa"/>
              <w:right w:w="0" w:type="dxa"/>
            </w:tcMar>
          </w:tcPr>
          <w:p w:rsidR="002319ED" w:rsidRDefault="002319ED">
            <w:pPr>
              <w:widowControl w:val="0"/>
              <w:rPr>
                <w:sz w:val="18"/>
              </w:rPr>
            </w:pPr>
          </w:p>
        </w:tc>
        <w:tc>
          <w:tcPr>
            <w:tcW w:w="3496"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2319ED" w:rsidRDefault="002319ED">
            <w:pPr>
              <w:widowControl w:val="0"/>
              <w:rPr>
                <w:sz w:val="18"/>
              </w:rPr>
            </w:pPr>
          </w:p>
        </w:tc>
        <w:tc>
          <w:tcPr>
            <w:tcW w:w="2835" w:type="dxa"/>
            <w:vMerge w:val="restart"/>
            <w:tcBorders>
              <w:top w:val="single" w:sz="4" w:space="0" w:color="auto"/>
              <w:left w:val="single" w:sz="6" w:space="0" w:color="000000"/>
              <w:bottom w:val="single" w:sz="6" w:space="0" w:color="000000"/>
              <w:right w:val="single" w:sz="6" w:space="0" w:color="000000"/>
            </w:tcBorders>
            <w:tcMar>
              <w:left w:w="0" w:type="dxa"/>
              <w:right w:w="0" w:type="dxa"/>
            </w:tcMar>
          </w:tcPr>
          <w:p w:rsidR="002319ED" w:rsidRDefault="002319ED">
            <w:pPr>
              <w:widowControl w:val="0"/>
              <w:rPr>
                <w:sz w:val="18"/>
              </w:rPr>
            </w:pPr>
          </w:p>
          <w:p w:rsidR="002319ED" w:rsidRDefault="002319ED">
            <w:pPr>
              <w:widowControl w:val="0"/>
              <w:rPr>
                <w:sz w:val="18"/>
              </w:rPr>
            </w:pPr>
            <w:r>
              <w:rPr>
                <w:sz w:val="18"/>
              </w:rPr>
              <w:t xml:space="preserve">Акты осмотра объектов теплоснабжения и </w:t>
            </w:r>
            <w:proofErr w:type="spellStart"/>
            <w:r>
              <w:rPr>
                <w:sz w:val="18"/>
              </w:rPr>
              <w:t>теплопотребляющих</w:t>
            </w:r>
            <w:proofErr w:type="spellEnd"/>
            <w:r>
              <w:rPr>
                <w:sz w:val="18"/>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Pr>
                <w:sz w:val="18"/>
              </w:rPr>
              <w:t>теплопотребляющих</w:t>
            </w:r>
            <w:proofErr w:type="spellEnd"/>
            <w:r>
              <w:rPr>
                <w:sz w:val="18"/>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2319ED" w:rsidRDefault="002319ED" w:rsidP="002319ED">
            <w:pPr>
              <w:widowControl w:val="0"/>
              <w:rPr>
                <w:sz w:val="18"/>
              </w:rPr>
            </w:pPr>
            <w:r>
              <w:rPr>
                <w:sz w:val="18"/>
              </w:rPr>
              <w:t>(подпункт 11.5.11 пункта 11 Правил)</w:t>
            </w:r>
          </w:p>
        </w:tc>
        <w:tc>
          <w:tcPr>
            <w:tcW w:w="2399" w:type="dxa"/>
            <w:vMerge w:val="restart"/>
            <w:tcBorders>
              <w:top w:val="single" w:sz="4" w:space="0" w:color="auto"/>
              <w:left w:val="single" w:sz="6" w:space="0" w:color="000000"/>
              <w:bottom w:val="single" w:sz="6" w:space="0" w:color="000000"/>
              <w:right w:val="single" w:sz="6" w:space="0" w:color="000000"/>
            </w:tcBorders>
            <w:tcMar>
              <w:left w:w="0" w:type="dxa"/>
              <w:right w:w="0" w:type="dxa"/>
            </w:tcMar>
          </w:tcPr>
          <w:p w:rsidR="002319ED" w:rsidRDefault="002319ED">
            <w:pPr>
              <w:widowControl w:val="0"/>
              <w:rPr>
                <w:sz w:val="18"/>
              </w:rPr>
            </w:pPr>
          </w:p>
          <w:p w:rsidR="002319ED" w:rsidRDefault="002319ED" w:rsidP="002319ED">
            <w:pPr>
              <w:widowControl w:val="0"/>
              <w:rPr>
                <w:sz w:val="18"/>
              </w:rPr>
            </w:pPr>
            <w:r>
              <w:rPr>
                <w:sz w:val="18"/>
              </w:rPr>
              <w:t xml:space="preserve">Показатель наличия актов осмотра объектов теплоснабжения и </w:t>
            </w:r>
            <w:proofErr w:type="spellStart"/>
            <w:r>
              <w:rPr>
                <w:sz w:val="18"/>
              </w:rPr>
              <w:t>теплопотребляющих</w:t>
            </w:r>
            <w:proofErr w:type="spellEnd"/>
            <w:r>
              <w:rPr>
                <w:sz w:val="18"/>
              </w:rPr>
              <w:t xml:space="preserve"> установок на предмет наличия несанкционированных врезок</w:t>
            </w:r>
          </w:p>
        </w:tc>
        <w:tc>
          <w:tcPr>
            <w:tcW w:w="938" w:type="dxa"/>
            <w:vMerge w:val="restart"/>
            <w:tcBorders>
              <w:top w:val="single" w:sz="4" w:space="0" w:color="auto"/>
              <w:left w:val="single" w:sz="6" w:space="0" w:color="000000"/>
              <w:bottom w:val="single" w:sz="6" w:space="0" w:color="000000"/>
              <w:right w:val="single" w:sz="6" w:space="0" w:color="000000"/>
            </w:tcBorders>
            <w:tcMar>
              <w:left w:w="0" w:type="dxa"/>
              <w:right w:w="0" w:type="dxa"/>
            </w:tcMar>
          </w:tcPr>
          <w:p w:rsidR="002319ED" w:rsidRDefault="002319ED" w:rsidP="002319ED">
            <w:pPr>
              <w:widowControl w:val="0"/>
              <w:rPr>
                <w:sz w:val="18"/>
              </w:rPr>
            </w:pPr>
          </w:p>
          <w:p w:rsidR="002319ED" w:rsidRDefault="002319ED" w:rsidP="002319ED">
            <w:pPr>
              <w:widowControl w:val="0"/>
              <w:rPr>
                <w:sz w:val="18"/>
              </w:rPr>
            </w:pPr>
            <w:r>
              <w:rPr>
                <w:sz w:val="18"/>
              </w:rPr>
              <w:t>0,5</w:t>
            </w:r>
          </w:p>
        </w:tc>
        <w:tc>
          <w:tcPr>
            <w:tcW w:w="1256" w:type="dxa"/>
            <w:vMerge w:val="restart"/>
            <w:tcBorders>
              <w:top w:val="single" w:sz="4" w:space="0" w:color="auto"/>
              <w:left w:val="single" w:sz="6" w:space="0" w:color="000000"/>
              <w:bottom w:val="single" w:sz="6" w:space="0" w:color="000000"/>
              <w:right w:val="single" w:sz="6" w:space="0" w:color="000000"/>
            </w:tcBorders>
            <w:tcMar>
              <w:left w:w="0" w:type="dxa"/>
              <w:right w:w="0" w:type="dxa"/>
            </w:tcMar>
          </w:tcPr>
          <w:p w:rsidR="002319ED" w:rsidRDefault="002319ED">
            <w:pPr>
              <w:widowControl w:val="0"/>
              <w:rPr>
                <w:sz w:val="18"/>
              </w:rPr>
            </w:pPr>
          </w:p>
          <w:p w:rsidR="002319ED" w:rsidRDefault="002319ED" w:rsidP="002319ED">
            <w:pPr>
              <w:widowControl w:val="0"/>
              <w:rPr>
                <w:sz w:val="18"/>
              </w:rPr>
            </w:pPr>
            <w:proofErr w:type="spellStart"/>
            <w:r>
              <w:rPr>
                <w:sz w:val="18"/>
              </w:rPr>
              <w:t>Кврез</w:t>
            </w:r>
            <w:proofErr w:type="spellEnd"/>
          </w:p>
        </w:tc>
        <w:tc>
          <w:tcPr>
            <w:tcW w:w="1675" w:type="dxa"/>
            <w:vMerge w:val="restart"/>
            <w:tcBorders>
              <w:top w:val="single" w:sz="4" w:space="0" w:color="auto"/>
              <w:left w:val="single" w:sz="6" w:space="0" w:color="000000"/>
              <w:bottom w:val="single" w:sz="6" w:space="0" w:color="000000"/>
              <w:right w:val="single" w:sz="6" w:space="0" w:color="000000"/>
            </w:tcBorders>
            <w:tcMar>
              <w:left w:w="0" w:type="dxa"/>
              <w:right w:w="0" w:type="dxa"/>
            </w:tcMar>
          </w:tcPr>
          <w:p w:rsidR="002319ED" w:rsidRDefault="002319ED">
            <w:pPr>
              <w:widowControl w:val="0"/>
              <w:rPr>
                <w:sz w:val="18"/>
              </w:rPr>
            </w:pPr>
          </w:p>
          <w:p w:rsidR="002319ED" w:rsidRDefault="002319ED">
            <w:pPr>
              <w:widowControl w:val="0"/>
              <w:rPr>
                <w:sz w:val="18"/>
              </w:rPr>
            </w:pPr>
            <w:r>
              <w:rPr>
                <w:sz w:val="18"/>
              </w:rPr>
              <w:t>Наличие - 1</w:t>
            </w:r>
          </w:p>
          <w:p w:rsidR="002319ED" w:rsidRDefault="002319ED" w:rsidP="002319ED">
            <w:pPr>
              <w:widowControl w:val="0"/>
              <w:rPr>
                <w:sz w:val="18"/>
              </w:rPr>
            </w:pPr>
            <w:r>
              <w:rPr>
                <w:sz w:val="18"/>
              </w:rPr>
              <w:t>Отсутствие - 0</w:t>
            </w:r>
          </w:p>
        </w:tc>
        <w:tc>
          <w:tcPr>
            <w:tcW w:w="1003" w:type="dxa"/>
            <w:vMerge w:val="restart"/>
            <w:tcBorders>
              <w:top w:val="single" w:sz="4" w:space="0" w:color="auto"/>
              <w:left w:val="single" w:sz="6" w:space="0" w:color="000000"/>
              <w:bottom w:val="single" w:sz="6" w:space="0" w:color="000000"/>
              <w:right w:val="single" w:sz="6" w:space="0" w:color="000000"/>
            </w:tcBorders>
            <w:tcMar>
              <w:left w:w="0" w:type="dxa"/>
              <w:right w:w="0" w:type="dxa"/>
            </w:tcMar>
          </w:tcPr>
          <w:p w:rsidR="002319ED" w:rsidRDefault="002319ED" w:rsidP="002319ED">
            <w:pPr>
              <w:widowControl w:val="0"/>
              <w:rPr>
                <w:sz w:val="18"/>
              </w:rPr>
            </w:pPr>
          </w:p>
        </w:tc>
        <w:tc>
          <w:tcPr>
            <w:tcW w:w="946" w:type="dxa"/>
            <w:vMerge w:val="restart"/>
            <w:tcBorders>
              <w:top w:val="single" w:sz="4" w:space="0" w:color="auto"/>
              <w:left w:val="single" w:sz="6" w:space="0" w:color="000000"/>
              <w:bottom w:val="single" w:sz="6" w:space="0" w:color="000000"/>
              <w:right w:val="single" w:sz="6" w:space="0" w:color="000000"/>
            </w:tcBorders>
            <w:tcMar>
              <w:left w:w="0" w:type="dxa"/>
              <w:right w:w="0" w:type="dxa"/>
            </w:tcMar>
          </w:tcPr>
          <w:p w:rsidR="002319ED" w:rsidRDefault="002319ED" w:rsidP="002319ED">
            <w:pPr>
              <w:widowControl w:val="0"/>
              <w:rPr>
                <w:sz w:val="18"/>
              </w:rPr>
            </w:pPr>
          </w:p>
        </w:tc>
      </w:tr>
      <w:tr w:rsidR="008D72D6">
        <w:trPr>
          <w:jc w:val="center"/>
        </w:trPr>
        <w:tc>
          <w:tcPr>
            <w:tcW w:w="46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1.2.1</w:t>
            </w:r>
          </w:p>
        </w:tc>
        <w:tc>
          <w:tcPr>
            <w:tcW w:w="3496"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8D72D6"/>
        </w:tc>
        <w:tc>
          <w:tcPr>
            <w:tcW w:w="283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8D72D6"/>
        </w:tc>
        <w:tc>
          <w:tcPr>
            <w:tcW w:w="2399"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8D72D6"/>
        </w:tc>
        <w:tc>
          <w:tcPr>
            <w:tcW w:w="938"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8D72D6"/>
        </w:tc>
        <w:tc>
          <w:tcPr>
            <w:tcW w:w="1256"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8D72D6"/>
        </w:tc>
        <w:tc>
          <w:tcPr>
            <w:tcW w:w="167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8D72D6"/>
        </w:tc>
        <w:tc>
          <w:tcPr>
            <w:tcW w:w="1003"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8D72D6"/>
        </w:tc>
        <w:tc>
          <w:tcPr>
            <w:tcW w:w="946"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8D72D6"/>
        </w:tc>
      </w:tr>
      <w:tr w:rsidR="008D72D6">
        <w:trPr>
          <w:jc w:val="center"/>
        </w:trPr>
        <w:tc>
          <w:tcPr>
            <w:tcW w:w="46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1.2.2</w:t>
            </w:r>
          </w:p>
        </w:tc>
        <w:tc>
          <w:tcPr>
            <w:tcW w:w="3496"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8D72D6"/>
        </w:tc>
        <w:tc>
          <w:tcPr>
            <w:tcW w:w="283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Pr>
                <w:sz w:val="18"/>
              </w:rPr>
              <w:t>теплопотребляющей</w:t>
            </w:r>
            <w:proofErr w:type="spellEnd"/>
            <w:r>
              <w:rPr>
                <w:sz w:val="18"/>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Pr>
                <w:sz w:val="18"/>
              </w:rPr>
              <w:t>теплопотребляющих</w:t>
            </w:r>
            <w:proofErr w:type="spellEnd"/>
            <w:r>
              <w:rPr>
                <w:sz w:val="18"/>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(подпункт 11.5.19 пункта 11 Правил)</w:t>
            </w:r>
          </w:p>
        </w:tc>
        <w:tc>
          <w:tcPr>
            <w:tcW w:w="2399"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xml:space="preserve">Показатель наличия актов проверки технической готовности </w:t>
            </w:r>
            <w:proofErr w:type="spellStart"/>
            <w:r>
              <w:rPr>
                <w:sz w:val="18"/>
              </w:rPr>
              <w:t>теплопотребляющей</w:t>
            </w:r>
            <w:proofErr w:type="spellEnd"/>
            <w:r>
              <w:rPr>
                <w:sz w:val="18"/>
              </w:rPr>
              <w:t xml:space="preserve"> установки объекта к отопительному периоду</w:t>
            </w:r>
          </w:p>
        </w:tc>
        <w:tc>
          <w:tcPr>
            <w:tcW w:w="93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0,5</w:t>
            </w:r>
          </w:p>
        </w:tc>
        <w:tc>
          <w:tcPr>
            <w:tcW w:w="125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proofErr w:type="spellStart"/>
            <w:r>
              <w:rPr>
                <w:sz w:val="18"/>
              </w:rPr>
              <w:t>Ктех.готов</w:t>
            </w:r>
            <w:proofErr w:type="spellEnd"/>
          </w:p>
        </w:tc>
        <w:tc>
          <w:tcPr>
            <w:tcW w:w="167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Наличие - 1</w:t>
            </w:r>
          </w:p>
          <w:p w:rsidR="008D72D6" w:rsidRDefault="00991D03">
            <w:pPr>
              <w:widowControl w:val="0"/>
              <w:rPr>
                <w:sz w:val="18"/>
              </w:rPr>
            </w:pPr>
            <w:r>
              <w:rPr>
                <w:sz w:val="18"/>
              </w:rPr>
              <w:t>Отсутствие - 0</w:t>
            </w:r>
          </w:p>
        </w:tc>
        <w:tc>
          <w:tcPr>
            <w:tcW w:w="1003"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c>
          <w:tcPr>
            <w:tcW w:w="94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r>
      <w:tr w:rsidR="00210693" w:rsidTr="00434C3B">
        <w:trPr>
          <w:trHeight w:val="885"/>
          <w:jc w:val="center"/>
        </w:trPr>
        <w:tc>
          <w:tcPr>
            <w:tcW w:w="465" w:type="dxa"/>
            <w:tcBorders>
              <w:top w:val="single" w:sz="6" w:space="0" w:color="000000"/>
              <w:left w:val="single" w:sz="6" w:space="0" w:color="000000"/>
              <w:bottom w:val="single" w:sz="4" w:space="0" w:color="auto"/>
              <w:right w:val="single" w:sz="6" w:space="0" w:color="000000"/>
            </w:tcBorders>
            <w:tcMar>
              <w:left w:w="0" w:type="dxa"/>
              <w:right w:w="0" w:type="dxa"/>
            </w:tcMar>
          </w:tcPr>
          <w:p w:rsidR="00210693" w:rsidRDefault="00210693">
            <w:pPr>
              <w:widowControl w:val="0"/>
              <w:rPr>
                <w:sz w:val="18"/>
              </w:rPr>
            </w:pPr>
            <w:r>
              <w:rPr>
                <w:sz w:val="18"/>
              </w:rPr>
              <w:t>1.3</w:t>
            </w:r>
          </w:p>
        </w:tc>
        <w:tc>
          <w:tcPr>
            <w:tcW w:w="3496" w:type="dxa"/>
            <w:vMerge w:val="restart"/>
            <w:tcBorders>
              <w:top w:val="single" w:sz="6" w:space="0" w:color="000000"/>
              <w:left w:val="single" w:sz="6" w:space="0" w:color="000000"/>
              <w:right w:val="single" w:sz="6" w:space="0" w:color="000000"/>
            </w:tcBorders>
            <w:tcMar>
              <w:left w:w="0" w:type="dxa"/>
              <w:right w:w="0" w:type="dxa"/>
            </w:tcMar>
          </w:tcPr>
          <w:p w:rsidR="00210693" w:rsidRDefault="00210693">
            <w:pPr>
              <w:widowControl w:val="0"/>
              <w:rPr>
                <w:sz w:val="18"/>
              </w:rPr>
            </w:pPr>
            <w:r>
              <w:rPr>
                <w:sz w:val="18"/>
              </w:rPr>
              <w:t xml:space="preserve">Обеспечивать отсутствие задолженности за поставленные тепловую энергию (мощность), теплоноситель (пункт </w:t>
            </w:r>
            <w:r w:rsidRPr="00434C3B">
              <w:rPr>
                <w:sz w:val="18"/>
              </w:rPr>
              <w:t xml:space="preserve">3 </w:t>
            </w:r>
            <w:hyperlink r:id="rId71" w:anchor="l380" w:history="1">
              <w:r w:rsidRPr="00434C3B">
                <w:rPr>
                  <w:sz w:val="18"/>
                </w:rPr>
                <w:t>части 6</w:t>
              </w:r>
            </w:hyperlink>
            <w:r>
              <w:rPr>
                <w:sz w:val="18"/>
              </w:rPr>
              <w:t xml:space="preserve"> статьи 20 Федерального закона о </w:t>
            </w:r>
            <w:r>
              <w:rPr>
                <w:sz w:val="18"/>
              </w:rPr>
              <w:lastRenderedPageBreak/>
              <w:t>теплоснабжении)</w:t>
            </w:r>
          </w:p>
          <w:p w:rsidR="00210693" w:rsidRDefault="00210693">
            <w:pPr>
              <w:widowControl w:val="0"/>
              <w:rPr>
                <w:sz w:val="18"/>
              </w:rPr>
            </w:pPr>
          </w:p>
          <w:p w:rsidR="00210693" w:rsidRDefault="00210693">
            <w:pPr>
              <w:widowControl w:val="0"/>
              <w:rPr>
                <w:sz w:val="18"/>
              </w:rPr>
            </w:pPr>
          </w:p>
          <w:p w:rsidR="00210693" w:rsidRDefault="00210693">
            <w:pPr>
              <w:widowControl w:val="0"/>
              <w:rPr>
                <w:sz w:val="18"/>
              </w:rPr>
            </w:pPr>
          </w:p>
          <w:p w:rsidR="00210693" w:rsidRDefault="00210693">
            <w:pPr>
              <w:widowControl w:val="0"/>
              <w:rPr>
                <w:sz w:val="18"/>
              </w:rPr>
            </w:pPr>
          </w:p>
          <w:p w:rsidR="00210693" w:rsidRDefault="00210693">
            <w:pPr>
              <w:widowControl w:val="0"/>
              <w:rPr>
                <w:sz w:val="18"/>
              </w:rPr>
            </w:pPr>
          </w:p>
          <w:p w:rsidR="00210693" w:rsidRDefault="00210693">
            <w:pPr>
              <w:widowControl w:val="0"/>
              <w:rPr>
                <w:sz w:val="18"/>
              </w:rPr>
            </w:pPr>
          </w:p>
          <w:p w:rsidR="00210693" w:rsidRDefault="00210693">
            <w:pPr>
              <w:widowControl w:val="0"/>
              <w:rPr>
                <w:sz w:val="18"/>
              </w:rPr>
            </w:pPr>
          </w:p>
          <w:p w:rsidR="00210693" w:rsidRDefault="00210693">
            <w:pPr>
              <w:widowControl w:val="0"/>
              <w:rPr>
                <w:sz w:val="18"/>
              </w:rPr>
            </w:pPr>
          </w:p>
          <w:p w:rsidR="00210693" w:rsidRDefault="00210693">
            <w:pPr>
              <w:widowControl w:val="0"/>
              <w:rPr>
                <w:sz w:val="18"/>
              </w:rPr>
            </w:pPr>
          </w:p>
          <w:p w:rsidR="00210693" w:rsidRDefault="00210693">
            <w:pPr>
              <w:widowControl w:val="0"/>
              <w:rPr>
                <w:sz w:val="18"/>
              </w:rPr>
            </w:pPr>
          </w:p>
          <w:p w:rsidR="00210693" w:rsidRDefault="00210693">
            <w:pPr>
              <w:widowControl w:val="0"/>
              <w:rPr>
                <w:sz w:val="18"/>
              </w:rPr>
            </w:pPr>
          </w:p>
        </w:tc>
        <w:tc>
          <w:tcPr>
            <w:tcW w:w="2835" w:type="dxa"/>
            <w:tcBorders>
              <w:top w:val="single" w:sz="6" w:space="0" w:color="000000"/>
              <w:left w:val="single" w:sz="6" w:space="0" w:color="000000"/>
              <w:bottom w:val="single" w:sz="4" w:space="0" w:color="auto"/>
              <w:right w:val="single" w:sz="6" w:space="0" w:color="000000"/>
            </w:tcBorders>
            <w:tcMar>
              <w:left w:w="0" w:type="dxa"/>
              <w:right w:w="0" w:type="dxa"/>
            </w:tcMar>
          </w:tcPr>
          <w:p w:rsidR="00210693" w:rsidRDefault="00210693">
            <w:pPr>
              <w:widowControl w:val="0"/>
              <w:rPr>
                <w:sz w:val="18"/>
              </w:rPr>
            </w:pPr>
            <w:r>
              <w:rPr>
                <w:sz w:val="18"/>
              </w:rPr>
              <w:lastRenderedPageBreak/>
              <w:t>Документы, предусмотренные подпунктами 11.5.12, 11.5.13 пункта 11 Правил</w:t>
            </w:r>
          </w:p>
        </w:tc>
        <w:tc>
          <w:tcPr>
            <w:tcW w:w="2399" w:type="dxa"/>
            <w:tcBorders>
              <w:top w:val="single" w:sz="6" w:space="0" w:color="000000"/>
              <w:left w:val="single" w:sz="6" w:space="0" w:color="000000"/>
              <w:bottom w:val="single" w:sz="4" w:space="0" w:color="auto"/>
              <w:right w:val="single" w:sz="6" w:space="0" w:color="000000"/>
            </w:tcBorders>
            <w:tcMar>
              <w:left w:w="0" w:type="dxa"/>
              <w:right w:w="0" w:type="dxa"/>
            </w:tcMar>
          </w:tcPr>
          <w:p w:rsidR="00210693" w:rsidRDefault="00210693">
            <w:pPr>
              <w:widowControl w:val="0"/>
              <w:rPr>
                <w:sz w:val="18"/>
              </w:rPr>
            </w:pPr>
            <w:r>
              <w:rPr>
                <w:sz w:val="18"/>
              </w:rPr>
              <w:t>Показатель отсутствия задолженности за поставленные тепловую энергию</w:t>
            </w:r>
          </w:p>
        </w:tc>
        <w:tc>
          <w:tcPr>
            <w:tcW w:w="938" w:type="dxa"/>
            <w:tcBorders>
              <w:top w:val="single" w:sz="6" w:space="0" w:color="000000"/>
              <w:left w:val="single" w:sz="6" w:space="0" w:color="000000"/>
              <w:bottom w:val="single" w:sz="4" w:space="0" w:color="auto"/>
              <w:right w:val="single" w:sz="6" w:space="0" w:color="000000"/>
            </w:tcBorders>
            <w:tcMar>
              <w:left w:w="0" w:type="dxa"/>
              <w:right w:w="0" w:type="dxa"/>
            </w:tcMar>
          </w:tcPr>
          <w:p w:rsidR="00210693" w:rsidRDefault="00210693">
            <w:pPr>
              <w:widowControl w:val="0"/>
              <w:rPr>
                <w:sz w:val="18"/>
              </w:rPr>
            </w:pPr>
            <w:r>
              <w:rPr>
                <w:sz w:val="18"/>
              </w:rPr>
              <w:t>0,15</w:t>
            </w:r>
          </w:p>
        </w:tc>
        <w:tc>
          <w:tcPr>
            <w:tcW w:w="1256" w:type="dxa"/>
            <w:tcBorders>
              <w:top w:val="single" w:sz="6" w:space="0" w:color="000000"/>
              <w:left w:val="single" w:sz="6" w:space="0" w:color="000000"/>
              <w:bottom w:val="single" w:sz="4" w:space="0" w:color="auto"/>
              <w:right w:val="single" w:sz="6" w:space="0" w:color="000000"/>
            </w:tcBorders>
            <w:tcMar>
              <w:left w:w="0" w:type="dxa"/>
              <w:right w:w="0" w:type="dxa"/>
            </w:tcMar>
          </w:tcPr>
          <w:p w:rsidR="00210693" w:rsidRDefault="00210693">
            <w:pPr>
              <w:widowControl w:val="0"/>
              <w:rPr>
                <w:sz w:val="18"/>
              </w:rPr>
            </w:pPr>
            <w:proofErr w:type="spellStart"/>
            <w:r>
              <w:rPr>
                <w:sz w:val="18"/>
              </w:rPr>
              <w:t>Кзадолж</w:t>
            </w:r>
            <w:proofErr w:type="spellEnd"/>
          </w:p>
        </w:tc>
        <w:tc>
          <w:tcPr>
            <w:tcW w:w="1675" w:type="dxa"/>
            <w:tcBorders>
              <w:top w:val="single" w:sz="6" w:space="0" w:color="000000"/>
              <w:left w:val="single" w:sz="6" w:space="0" w:color="000000"/>
              <w:bottom w:val="single" w:sz="4" w:space="0" w:color="auto"/>
              <w:right w:val="single" w:sz="6" w:space="0" w:color="000000"/>
            </w:tcBorders>
            <w:tcMar>
              <w:left w:w="0" w:type="dxa"/>
              <w:right w:w="0" w:type="dxa"/>
            </w:tcMar>
          </w:tcPr>
          <w:p w:rsidR="00210693" w:rsidRDefault="00210693">
            <w:pPr>
              <w:widowControl w:val="0"/>
              <w:rPr>
                <w:sz w:val="18"/>
              </w:rPr>
            </w:pPr>
            <w:proofErr w:type="spellStart"/>
            <w:r>
              <w:rPr>
                <w:sz w:val="18"/>
              </w:rPr>
              <w:t>Кзадолж</w:t>
            </w:r>
            <w:proofErr w:type="spellEnd"/>
            <w:r>
              <w:rPr>
                <w:sz w:val="18"/>
              </w:rPr>
              <w:t xml:space="preserve"> = </w:t>
            </w:r>
            <w:proofErr w:type="spellStart"/>
            <w:r>
              <w:rPr>
                <w:sz w:val="18"/>
              </w:rPr>
              <w:t>Кдоговор</w:t>
            </w:r>
            <w:proofErr w:type="spellEnd"/>
            <w:r>
              <w:rPr>
                <w:sz w:val="18"/>
              </w:rPr>
              <w:t xml:space="preserve"> * 0,05 + </w:t>
            </w:r>
            <w:proofErr w:type="spellStart"/>
            <w:r>
              <w:rPr>
                <w:sz w:val="18"/>
              </w:rPr>
              <w:t>Ксвер</w:t>
            </w:r>
            <w:proofErr w:type="spellEnd"/>
            <w:r>
              <w:rPr>
                <w:sz w:val="18"/>
              </w:rPr>
              <w:t xml:space="preserve"> 0,95</w:t>
            </w:r>
          </w:p>
        </w:tc>
        <w:tc>
          <w:tcPr>
            <w:tcW w:w="1003" w:type="dxa"/>
            <w:tcBorders>
              <w:top w:val="single" w:sz="6" w:space="0" w:color="000000"/>
              <w:left w:val="single" w:sz="6" w:space="0" w:color="000000"/>
              <w:bottom w:val="single" w:sz="4" w:space="0" w:color="auto"/>
              <w:right w:val="single" w:sz="6" w:space="0" w:color="000000"/>
            </w:tcBorders>
            <w:tcMar>
              <w:left w:w="0" w:type="dxa"/>
              <w:right w:w="0" w:type="dxa"/>
            </w:tcMar>
          </w:tcPr>
          <w:p w:rsidR="00210693" w:rsidRDefault="00210693">
            <w:pPr>
              <w:widowControl w:val="0"/>
              <w:rPr>
                <w:sz w:val="18"/>
              </w:rPr>
            </w:pPr>
            <w:r>
              <w:rPr>
                <w:sz w:val="18"/>
              </w:rPr>
              <w:t> </w:t>
            </w:r>
          </w:p>
        </w:tc>
        <w:tc>
          <w:tcPr>
            <w:tcW w:w="946" w:type="dxa"/>
            <w:tcBorders>
              <w:top w:val="single" w:sz="6" w:space="0" w:color="000000"/>
              <w:left w:val="single" w:sz="6" w:space="0" w:color="000000"/>
              <w:bottom w:val="single" w:sz="4" w:space="0" w:color="auto"/>
              <w:right w:val="single" w:sz="6" w:space="0" w:color="000000"/>
            </w:tcBorders>
            <w:tcMar>
              <w:left w:w="0" w:type="dxa"/>
              <w:right w:w="0" w:type="dxa"/>
            </w:tcMar>
          </w:tcPr>
          <w:p w:rsidR="00210693" w:rsidRDefault="00210693">
            <w:pPr>
              <w:widowControl w:val="0"/>
              <w:rPr>
                <w:sz w:val="18"/>
              </w:rPr>
            </w:pPr>
            <w:r>
              <w:rPr>
                <w:sz w:val="18"/>
              </w:rPr>
              <w:t> </w:t>
            </w:r>
          </w:p>
        </w:tc>
      </w:tr>
      <w:tr w:rsidR="00210693" w:rsidTr="00210693">
        <w:trPr>
          <w:trHeight w:val="1485"/>
          <w:jc w:val="center"/>
        </w:trPr>
        <w:tc>
          <w:tcPr>
            <w:tcW w:w="465" w:type="dxa"/>
            <w:tcBorders>
              <w:top w:val="single" w:sz="4" w:space="0" w:color="auto"/>
              <w:left w:val="single" w:sz="6" w:space="0" w:color="000000"/>
              <w:bottom w:val="single" w:sz="4" w:space="0" w:color="auto"/>
              <w:right w:val="single" w:sz="6" w:space="0" w:color="000000"/>
            </w:tcBorders>
            <w:tcMar>
              <w:left w:w="0" w:type="dxa"/>
              <w:right w:w="0" w:type="dxa"/>
            </w:tcMar>
          </w:tcPr>
          <w:p w:rsidR="00210693" w:rsidRDefault="00210693" w:rsidP="00434C3B">
            <w:pPr>
              <w:widowControl w:val="0"/>
              <w:rPr>
                <w:sz w:val="18"/>
              </w:rPr>
            </w:pPr>
            <w:r>
              <w:rPr>
                <w:sz w:val="18"/>
              </w:rPr>
              <w:lastRenderedPageBreak/>
              <w:t>1.3.1</w:t>
            </w:r>
          </w:p>
        </w:tc>
        <w:tc>
          <w:tcPr>
            <w:tcW w:w="3496" w:type="dxa"/>
            <w:vMerge/>
            <w:tcBorders>
              <w:left w:val="single" w:sz="6" w:space="0" w:color="000000"/>
              <w:right w:val="single" w:sz="6" w:space="0" w:color="000000"/>
            </w:tcBorders>
            <w:tcMar>
              <w:left w:w="0" w:type="dxa"/>
              <w:right w:w="0" w:type="dxa"/>
            </w:tcMar>
          </w:tcPr>
          <w:p w:rsidR="00210693" w:rsidRDefault="00210693">
            <w:pPr>
              <w:widowControl w:val="0"/>
              <w:rPr>
                <w:sz w:val="18"/>
              </w:rPr>
            </w:pPr>
          </w:p>
        </w:tc>
        <w:tc>
          <w:tcPr>
            <w:tcW w:w="2835" w:type="dxa"/>
            <w:tcBorders>
              <w:top w:val="single" w:sz="4" w:space="0" w:color="auto"/>
              <w:left w:val="single" w:sz="6" w:space="0" w:color="000000"/>
              <w:bottom w:val="single" w:sz="4" w:space="0" w:color="auto"/>
              <w:right w:val="single" w:sz="6" w:space="0" w:color="000000"/>
            </w:tcBorders>
            <w:tcMar>
              <w:left w:w="0" w:type="dxa"/>
              <w:right w:w="0" w:type="dxa"/>
            </w:tcMar>
          </w:tcPr>
          <w:p w:rsidR="00210693" w:rsidRDefault="00210693" w:rsidP="00434C3B">
            <w:pPr>
              <w:widowControl w:val="0"/>
              <w:rPr>
                <w:sz w:val="18"/>
              </w:rPr>
            </w:pPr>
            <w:r>
              <w:rPr>
                <w:sz w:val="18"/>
              </w:rPr>
              <w:t>Копии заключенных договоров теплоснабжения и (или) договоров оказания услуг по поддержанию резервной тепловой мощности (подпункт 11.5.12 пункта 11 Правил)</w:t>
            </w:r>
          </w:p>
        </w:tc>
        <w:tc>
          <w:tcPr>
            <w:tcW w:w="2399" w:type="dxa"/>
            <w:tcBorders>
              <w:top w:val="single" w:sz="4" w:space="0" w:color="auto"/>
              <w:left w:val="single" w:sz="6" w:space="0" w:color="000000"/>
              <w:bottom w:val="single" w:sz="4" w:space="0" w:color="auto"/>
              <w:right w:val="single" w:sz="6" w:space="0" w:color="000000"/>
            </w:tcBorders>
            <w:tcMar>
              <w:left w:w="0" w:type="dxa"/>
              <w:right w:w="0" w:type="dxa"/>
            </w:tcMar>
          </w:tcPr>
          <w:p w:rsidR="00210693" w:rsidRDefault="00210693" w:rsidP="00434C3B">
            <w:pPr>
              <w:widowControl w:val="0"/>
              <w:rPr>
                <w:sz w:val="18"/>
              </w:rPr>
            </w:pPr>
            <w:r>
              <w:rPr>
                <w:sz w:val="18"/>
              </w:rPr>
              <w:t xml:space="preserve">Показатель наличия </w:t>
            </w:r>
            <w:r w:rsidRPr="00210693">
              <w:rPr>
                <w:sz w:val="18"/>
              </w:rPr>
              <w:t>заключенных договоров теплоснабжения и (или) договоров оказания услуг по поддержанию резервной тепловой мощности</w:t>
            </w:r>
          </w:p>
        </w:tc>
        <w:tc>
          <w:tcPr>
            <w:tcW w:w="938" w:type="dxa"/>
            <w:tcBorders>
              <w:top w:val="single" w:sz="4" w:space="0" w:color="auto"/>
              <w:left w:val="single" w:sz="6" w:space="0" w:color="000000"/>
              <w:bottom w:val="single" w:sz="4" w:space="0" w:color="auto"/>
              <w:right w:val="single" w:sz="6" w:space="0" w:color="000000"/>
            </w:tcBorders>
            <w:tcMar>
              <w:left w:w="0" w:type="dxa"/>
              <w:right w:w="0" w:type="dxa"/>
            </w:tcMar>
          </w:tcPr>
          <w:p w:rsidR="00210693" w:rsidRDefault="00210693" w:rsidP="00434C3B">
            <w:pPr>
              <w:widowControl w:val="0"/>
              <w:rPr>
                <w:sz w:val="18"/>
              </w:rPr>
            </w:pPr>
            <w:r>
              <w:rPr>
                <w:sz w:val="18"/>
              </w:rPr>
              <w:t>0,05</w:t>
            </w:r>
          </w:p>
        </w:tc>
        <w:tc>
          <w:tcPr>
            <w:tcW w:w="1256" w:type="dxa"/>
            <w:tcBorders>
              <w:top w:val="single" w:sz="4" w:space="0" w:color="auto"/>
              <w:left w:val="single" w:sz="6" w:space="0" w:color="000000"/>
              <w:bottom w:val="single" w:sz="4" w:space="0" w:color="auto"/>
              <w:right w:val="single" w:sz="6" w:space="0" w:color="000000"/>
            </w:tcBorders>
            <w:tcMar>
              <w:left w:w="0" w:type="dxa"/>
              <w:right w:w="0" w:type="dxa"/>
            </w:tcMar>
          </w:tcPr>
          <w:p w:rsidR="00210693" w:rsidRDefault="00210693" w:rsidP="00434C3B">
            <w:pPr>
              <w:widowControl w:val="0"/>
              <w:rPr>
                <w:sz w:val="18"/>
              </w:rPr>
            </w:pPr>
            <w:proofErr w:type="spellStart"/>
            <w:r>
              <w:rPr>
                <w:sz w:val="18"/>
              </w:rPr>
              <w:t>Кдоговор</w:t>
            </w:r>
            <w:proofErr w:type="spellEnd"/>
          </w:p>
        </w:tc>
        <w:tc>
          <w:tcPr>
            <w:tcW w:w="1675" w:type="dxa"/>
            <w:tcBorders>
              <w:top w:val="single" w:sz="4" w:space="0" w:color="auto"/>
              <w:left w:val="single" w:sz="6" w:space="0" w:color="000000"/>
              <w:bottom w:val="single" w:sz="4" w:space="0" w:color="auto"/>
              <w:right w:val="single" w:sz="6" w:space="0" w:color="000000"/>
            </w:tcBorders>
            <w:tcMar>
              <w:left w:w="0" w:type="dxa"/>
              <w:right w:w="0" w:type="dxa"/>
            </w:tcMar>
          </w:tcPr>
          <w:p w:rsidR="00210693" w:rsidRPr="00210693" w:rsidRDefault="00210693" w:rsidP="00210693">
            <w:pPr>
              <w:widowControl w:val="0"/>
              <w:rPr>
                <w:sz w:val="18"/>
              </w:rPr>
            </w:pPr>
            <w:r w:rsidRPr="00210693">
              <w:rPr>
                <w:sz w:val="18"/>
              </w:rPr>
              <w:t>Наличие - 1</w:t>
            </w:r>
          </w:p>
          <w:p w:rsidR="00210693" w:rsidRDefault="00210693" w:rsidP="00210693">
            <w:pPr>
              <w:widowControl w:val="0"/>
              <w:rPr>
                <w:sz w:val="18"/>
              </w:rPr>
            </w:pPr>
            <w:r w:rsidRPr="00210693">
              <w:rPr>
                <w:sz w:val="18"/>
              </w:rPr>
              <w:t>Отсутствие - 0</w:t>
            </w:r>
          </w:p>
        </w:tc>
        <w:tc>
          <w:tcPr>
            <w:tcW w:w="1003" w:type="dxa"/>
            <w:tcBorders>
              <w:top w:val="single" w:sz="4" w:space="0" w:color="auto"/>
              <w:left w:val="single" w:sz="6" w:space="0" w:color="000000"/>
              <w:bottom w:val="single" w:sz="4" w:space="0" w:color="auto"/>
              <w:right w:val="single" w:sz="6" w:space="0" w:color="000000"/>
            </w:tcBorders>
            <w:tcMar>
              <w:left w:w="0" w:type="dxa"/>
              <w:right w:w="0" w:type="dxa"/>
            </w:tcMar>
          </w:tcPr>
          <w:p w:rsidR="00210693" w:rsidRDefault="00210693" w:rsidP="00434C3B">
            <w:pPr>
              <w:widowControl w:val="0"/>
              <w:rPr>
                <w:sz w:val="18"/>
              </w:rPr>
            </w:pPr>
          </w:p>
        </w:tc>
        <w:tc>
          <w:tcPr>
            <w:tcW w:w="946" w:type="dxa"/>
            <w:tcBorders>
              <w:top w:val="single" w:sz="4" w:space="0" w:color="auto"/>
              <w:left w:val="single" w:sz="6" w:space="0" w:color="000000"/>
              <w:bottom w:val="single" w:sz="4" w:space="0" w:color="auto"/>
              <w:right w:val="single" w:sz="6" w:space="0" w:color="000000"/>
            </w:tcBorders>
            <w:tcMar>
              <w:left w:w="0" w:type="dxa"/>
              <w:right w:w="0" w:type="dxa"/>
            </w:tcMar>
          </w:tcPr>
          <w:p w:rsidR="00210693" w:rsidRDefault="00210693" w:rsidP="00434C3B">
            <w:pPr>
              <w:widowControl w:val="0"/>
              <w:rPr>
                <w:sz w:val="18"/>
              </w:rPr>
            </w:pPr>
          </w:p>
        </w:tc>
      </w:tr>
      <w:tr w:rsidR="00210693" w:rsidTr="00210693">
        <w:trPr>
          <w:trHeight w:val="900"/>
          <w:jc w:val="center"/>
        </w:trPr>
        <w:tc>
          <w:tcPr>
            <w:tcW w:w="465" w:type="dxa"/>
            <w:tcBorders>
              <w:top w:val="single" w:sz="4" w:space="0" w:color="auto"/>
              <w:left w:val="single" w:sz="6" w:space="0" w:color="000000"/>
              <w:bottom w:val="single" w:sz="6" w:space="0" w:color="000000"/>
              <w:right w:val="single" w:sz="6" w:space="0" w:color="000000"/>
            </w:tcBorders>
            <w:tcMar>
              <w:left w:w="0" w:type="dxa"/>
              <w:right w:w="0" w:type="dxa"/>
            </w:tcMar>
          </w:tcPr>
          <w:p w:rsidR="00210693" w:rsidRDefault="00AC76FA" w:rsidP="00434C3B">
            <w:pPr>
              <w:widowControl w:val="0"/>
              <w:rPr>
                <w:sz w:val="18"/>
              </w:rPr>
            </w:pPr>
            <w:r>
              <w:rPr>
                <w:sz w:val="18"/>
              </w:rPr>
              <w:lastRenderedPageBreak/>
              <w:t>1.3.2</w:t>
            </w:r>
          </w:p>
        </w:tc>
        <w:tc>
          <w:tcPr>
            <w:tcW w:w="3496" w:type="dxa"/>
            <w:vMerge/>
            <w:tcBorders>
              <w:left w:val="single" w:sz="6" w:space="0" w:color="000000"/>
              <w:bottom w:val="nil"/>
              <w:right w:val="single" w:sz="6" w:space="0" w:color="000000"/>
            </w:tcBorders>
            <w:tcMar>
              <w:left w:w="0" w:type="dxa"/>
              <w:right w:w="0" w:type="dxa"/>
            </w:tcMar>
          </w:tcPr>
          <w:p w:rsidR="00210693" w:rsidRDefault="00210693">
            <w:pPr>
              <w:widowControl w:val="0"/>
              <w:rPr>
                <w:sz w:val="18"/>
              </w:rPr>
            </w:pPr>
          </w:p>
        </w:tc>
        <w:tc>
          <w:tcPr>
            <w:tcW w:w="2835" w:type="dxa"/>
            <w:tcBorders>
              <w:top w:val="single" w:sz="4" w:space="0" w:color="auto"/>
              <w:left w:val="single" w:sz="6" w:space="0" w:color="000000"/>
              <w:bottom w:val="single" w:sz="6" w:space="0" w:color="000000"/>
              <w:right w:val="single" w:sz="6" w:space="0" w:color="000000"/>
            </w:tcBorders>
            <w:tcMar>
              <w:left w:w="0" w:type="dxa"/>
              <w:right w:w="0" w:type="dxa"/>
            </w:tcMar>
          </w:tcPr>
          <w:p w:rsidR="00210693" w:rsidRDefault="00AC76FA" w:rsidP="00434C3B">
            <w:pPr>
              <w:widowControl w:val="0"/>
              <w:rPr>
                <w:sz w:val="18"/>
              </w:rPr>
            </w:pPr>
            <w:r>
              <w:rPr>
                <w:sz w:val="18"/>
              </w:rPr>
              <w:t xml:space="preserve">Акты сверки расчетов за </w:t>
            </w:r>
            <w:r w:rsidR="00B80263">
              <w:rPr>
                <w:sz w:val="18"/>
              </w:rPr>
              <w:t>поставленную тепловую энергию, теплоноситель,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 (подпункт 11.5.13 пункта 11 Правил)</w:t>
            </w:r>
          </w:p>
        </w:tc>
        <w:tc>
          <w:tcPr>
            <w:tcW w:w="2399" w:type="dxa"/>
            <w:tcBorders>
              <w:top w:val="single" w:sz="4" w:space="0" w:color="auto"/>
              <w:left w:val="single" w:sz="6" w:space="0" w:color="000000"/>
              <w:bottom w:val="single" w:sz="6" w:space="0" w:color="000000"/>
              <w:right w:val="single" w:sz="6" w:space="0" w:color="000000"/>
            </w:tcBorders>
            <w:tcMar>
              <w:left w:w="0" w:type="dxa"/>
              <w:right w:w="0" w:type="dxa"/>
            </w:tcMar>
          </w:tcPr>
          <w:p w:rsidR="00210693" w:rsidRDefault="00B80263" w:rsidP="00B80263">
            <w:pPr>
              <w:widowControl w:val="0"/>
              <w:rPr>
                <w:sz w:val="18"/>
              </w:rPr>
            </w:pPr>
            <w:r>
              <w:rPr>
                <w:sz w:val="18"/>
              </w:rPr>
              <w:t xml:space="preserve">Показатель </w:t>
            </w:r>
            <w:r w:rsidRPr="00B80263">
              <w:rPr>
                <w:sz w:val="18"/>
              </w:rPr>
              <w:t>отсутстви</w:t>
            </w:r>
            <w:r>
              <w:rPr>
                <w:sz w:val="18"/>
              </w:rPr>
              <w:t xml:space="preserve">я </w:t>
            </w:r>
            <w:r w:rsidRPr="00B80263">
              <w:rPr>
                <w:sz w:val="18"/>
              </w:rPr>
              <w:t>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938" w:type="dxa"/>
            <w:tcBorders>
              <w:top w:val="single" w:sz="4" w:space="0" w:color="auto"/>
              <w:left w:val="single" w:sz="6" w:space="0" w:color="000000"/>
              <w:bottom w:val="single" w:sz="6" w:space="0" w:color="000000"/>
              <w:right w:val="single" w:sz="6" w:space="0" w:color="000000"/>
            </w:tcBorders>
            <w:tcMar>
              <w:left w:w="0" w:type="dxa"/>
              <w:right w:w="0" w:type="dxa"/>
            </w:tcMar>
          </w:tcPr>
          <w:p w:rsidR="00210693" w:rsidRDefault="00AC76FA" w:rsidP="00434C3B">
            <w:pPr>
              <w:widowControl w:val="0"/>
              <w:rPr>
                <w:sz w:val="18"/>
              </w:rPr>
            </w:pPr>
            <w:r>
              <w:rPr>
                <w:sz w:val="18"/>
              </w:rPr>
              <w:t>0,95</w:t>
            </w:r>
          </w:p>
        </w:tc>
        <w:tc>
          <w:tcPr>
            <w:tcW w:w="1256" w:type="dxa"/>
            <w:tcBorders>
              <w:top w:val="single" w:sz="4" w:space="0" w:color="auto"/>
              <w:left w:val="single" w:sz="6" w:space="0" w:color="000000"/>
              <w:bottom w:val="single" w:sz="6" w:space="0" w:color="000000"/>
              <w:right w:val="single" w:sz="6" w:space="0" w:color="000000"/>
            </w:tcBorders>
            <w:tcMar>
              <w:left w:w="0" w:type="dxa"/>
              <w:right w:w="0" w:type="dxa"/>
            </w:tcMar>
          </w:tcPr>
          <w:p w:rsidR="00210693" w:rsidRDefault="00AC76FA" w:rsidP="00434C3B">
            <w:pPr>
              <w:widowControl w:val="0"/>
              <w:rPr>
                <w:sz w:val="18"/>
              </w:rPr>
            </w:pPr>
            <w:proofErr w:type="spellStart"/>
            <w:r>
              <w:rPr>
                <w:sz w:val="18"/>
              </w:rPr>
              <w:t>Ксвер</w:t>
            </w:r>
            <w:proofErr w:type="spellEnd"/>
          </w:p>
        </w:tc>
        <w:tc>
          <w:tcPr>
            <w:tcW w:w="1675" w:type="dxa"/>
            <w:tcBorders>
              <w:top w:val="single" w:sz="4" w:space="0" w:color="auto"/>
              <w:left w:val="single" w:sz="6" w:space="0" w:color="000000"/>
              <w:bottom w:val="single" w:sz="6" w:space="0" w:color="000000"/>
              <w:right w:val="single" w:sz="6" w:space="0" w:color="000000"/>
            </w:tcBorders>
            <w:tcMar>
              <w:left w:w="0" w:type="dxa"/>
              <w:right w:w="0" w:type="dxa"/>
            </w:tcMar>
          </w:tcPr>
          <w:p w:rsidR="00AC76FA" w:rsidRPr="00AC76FA" w:rsidRDefault="00AC76FA" w:rsidP="00AC76FA">
            <w:pPr>
              <w:widowControl w:val="0"/>
              <w:rPr>
                <w:sz w:val="18"/>
              </w:rPr>
            </w:pPr>
            <w:r w:rsidRPr="00AC76FA">
              <w:rPr>
                <w:sz w:val="18"/>
              </w:rPr>
              <w:t>Наличие - 1</w:t>
            </w:r>
          </w:p>
          <w:p w:rsidR="00210693" w:rsidRPr="00210693" w:rsidRDefault="00AC76FA" w:rsidP="00AC76FA">
            <w:pPr>
              <w:widowControl w:val="0"/>
              <w:rPr>
                <w:sz w:val="18"/>
              </w:rPr>
            </w:pPr>
            <w:r w:rsidRPr="00AC76FA">
              <w:rPr>
                <w:sz w:val="18"/>
              </w:rPr>
              <w:t>Отсутствие - 0</w:t>
            </w:r>
          </w:p>
        </w:tc>
        <w:tc>
          <w:tcPr>
            <w:tcW w:w="1003" w:type="dxa"/>
            <w:tcBorders>
              <w:top w:val="single" w:sz="4" w:space="0" w:color="auto"/>
              <w:left w:val="single" w:sz="6" w:space="0" w:color="000000"/>
              <w:bottom w:val="single" w:sz="6" w:space="0" w:color="000000"/>
              <w:right w:val="single" w:sz="6" w:space="0" w:color="000000"/>
            </w:tcBorders>
            <w:tcMar>
              <w:left w:w="0" w:type="dxa"/>
              <w:right w:w="0" w:type="dxa"/>
            </w:tcMar>
          </w:tcPr>
          <w:p w:rsidR="00210693" w:rsidRDefault="00210693" w:rsidP="00434C3B">
            <w:pPr>
              <w:widowControl w:val="0"/>
              <w:rPr>
                <w:sz w:val="18"/>
              </w:rPr>
            </w:pPr>
          </w:p>
        </w:tc>
        <w:tc>
          <w:tcPr>
            <w:tcW w:w="946" w:type="dxa"/>
            <w:tcBorders>
              <w:top w:val="single" w:sz="4" w:space="0" w:color="auto"/>
              <w:left w:val="single" w:sz="6" w:space="0" w:color="000000"/>
              <w:bottom w:val="single" w:sz="6" w:space="0" w:color="000000"/>
              <w:right w:val="single" w:sz="6" w:space="0" w:color="000000"/>
            </w:tcBorders>
            <w:tcMar>
              <w:left w:w="0" w:type="dxa"/>
              <w:right w:w="0" w:type="dxa"/>
            </w:tcMar>
          </w:tcPr>
          <w:p w:rsidR="00210693" w:rsidRDefault="00210693" w:rsidP="00434C3B">
            <w:pPr>
              <w:widowControl w:val="0"/>
              <w:rPr>
                <w:sz w:val="18"/>
              </w:rPr>
            </w:pPr>
          </w:p>
        </w:tc>
      </w:tr>
      <w:tr w:rsidR="00C87318" w:rsidTr="002A6494">
        <w:trPr>
          <w:jc w:val="center"/>
        </w:trPr>
        <w:tc>
          <w:tcPr>
            <w:tcW w:w="465" w:type="dxa"/>
            <w:tcBorders>
              <w:top w:val="single" w:sz="6" w:space="0" w:color="000000"/>
              <w:left w:val="single" w:sz="6" w:space="0" w:color="000000"/>
              <w:bottom w:val="single" w:sz="6" w:space="0" w:color="000000"/>
              <w:right w:val="single" w:sz="6" w:space="0" w:color="000000"/>
            </w:tcBorders>
            <w:tcMar>
              <w:left w:w="0" w:type="dxa"/>
              <w:right w:w="0" w:type="dxa"/>
            </w:tcMar>
          </w:tcPr>
          <w:p w:rsidR="00C87318" w:rsidRDefault="00C87318">
            <w:pPr>
              <w:widowControl w:val="0"/>
              <w:rPr>
                <w:sz w:val="18"/>
              </w:rPr>
            </w:pPr>
            <w:r>
              <w:rPr>
                <w:sz w:val="18"/>
              </w:rPr>
              <w:t>1.4</w:t>
            </w:r>
          </w:p>
        </w:tc>
        <w:tc>
          <w:tcPr>
            <w:tcW w:w="3496" w:type="dxa"/>
            <w:vMerge w:val="restart"/>
            <w:tcBorders>
              <w:top w:val="single" w:sz="6" w:space="0" w:color="000000"/>
              <w:left w:val="single" w:sz="6" w:space="0" w:color="000000"/>
              <w:right w:val="single" w:sz="6" w:space="0" w:color="000000"/>
            </w:tcBorders>
            <w:tcMar>
              <w:left w:w="0" w:type="dxa"/>
              <w:right w:w="0" w:type="dxa"/>
            </w:tcMar>
          </w:tcPr>
          <w:p w:rsidR="00C87318" w:rsidRDefault="00C87318" w:rsidP="00881308">
            <w:pPr>
              <w:widowControl w:val="0"/>
              <w:rPr>
                <w:sz w:val="18"/>
              </w:rPr>
            </w:pPr>
            <w:r>
              <w:rPr>
                <w:sz w:val="18"/>
              </w:rPr>
              <w:t xml:space="preserve">Организовывать коммерческий учет тепловой энергии, теплоносителя в соответствии с требованиями, установленными </w:t>
            </w:r>
            <w:hyperlink r:id="rId72" w:anchor="l1476" w:history="1">
              <w:r w:rsidRPr="00E95F75">
                <w:rPr>
                  <w:sz w:val="18"/>
                </w:rPr>
                <w:t>статьей 19</w:t>
              </w:r>
            </w:hyperlink>
            <w:r w:rsidRPr="00E95F75">
              <w:rPr>
                <w:sz w:val="18"/>
              </w:rPr>
              <w:t xml:space="preserve"> </w:t>
            </w:r>
            <w:r w:rsidR="00881308">
              <w:rPr>
                <w:sz w:val="18"/>
              </w:rPr>
              <w:t>Федерального з</w:t>
            </w:r>
            <w:r w:rsidRPr="00E95F75">
              <w:rPr>
                <w:sz w:val="18"/>
              </w:rPr>
              <w:t xml:space="preserve">акона о теплоснабжении (пункт 4 </w:t>
            </w:r>
            <w:hyperlink r:id="rId73" w:anchor="l380" w:history="1">
              <w:r w:rsidRPr="00E95F75">
                <w:rPr>
                  <w:sz w:val="18"/>
                </w:rPr>
                <w:t>части 6</w:t>
              </w:r>
            </w:hyperlink>
            <w:r>
              <w:rPr>
                <w:sz w:val="18"/>
              </w:rPr>
              <w:t xml:space="preserve"> статьи 20 Федерального закона о теплоснабжении)</w:t>
            </w:r>
          </w:p>
        </w:tc>
        <w:tc>
          <w:tcPr>
            <w:tcW w:w="2835"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C87318" w:rsidRDefault="00C87318">
            <w:pPr>
              <w:widowControl w:val="0"/>
              <w:rPr>
                <w:sz w:val="18"/>
              </w:rPr>
            </w:pPr>
          </w:p>
          <w:p w:rsidR="00C87318" w:rsidRDefault="00C87318">
            <w:pPr>
              <w:widowControl w:val="0"/>
              <w:rPr>
                <w:sz w:val="18"/>
              </w:rPr>
            </w:pPr>
          </w:p>
          <w:p w:rsidR="00C87318" w:rsidRDefault="00C87318">
            <w:pPr>
              <w:widowControl w:val="0"/>
              <w:rPr>
                <w:sz w:val="18"/>
              </w:rPr>
            </w:pPr>
          </w:p>
          <w:p w:rsidR="00C87318" w:rsidRDefault="00C87318">
            <w:pPr>
              <w:widowControl w:val="0"/>
              <w:rPr>
                <w:sz w:val="18"/>
              </w:rPr>
            </w:pPr>
          </w:p>
          <w:p w:rsidR="00C87318" w:rsidRDefault="00C87318">
            <w:pPr>
              <w:widowControl w:val="0"/>
              <w:rPr>
                <w:sz w:val="18"/>
              </w:rPr>
            </w:pPr>
          </w:p>
          <w:p w:rsidR="00C87318" w:rsidRDefault="00C87318">
            <w:pPr>
              <w:widowControl w:val="0"/>
              <w:rPr>
                <w:sz w:val="18"/>
              </w:rPr>
            </w:pPr>
          </w:p>
          <w:p w:rsidR="00C87318" w:rsidRDefault="00C87318">
            <w:pPr>
              <w:widowControl w:val="0"/>
              <w:rPr>
                <w:sz w:val="18"/>
              </w:rPr>
            </w:pPr>
          </w:p>
        </w:tc>
        <w:tc>
          <w:tcPr>
            <w:tcW w:w="2399"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C87318" w:rsidRDefault="00C87318">
            <w:pPr>
              <w:widowControl w:val="0"/>
              <w:rPr>
                <w:sz w:val="18"/>
              </w:rPr>
            </w:pPr>
            <w:r>
              <w:rPr>
                <w:sz w:val="18"/>
              </w:rPr>
              <w:t>Показатель организации коммерческого учета тепловой энергии, теплоносителя</w:t>
            </w:r>
          </w:p>
        </w:tc>
        <w:tc>
          <w:tcPr>
            <w:tcW w:w="938"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C87318" w:rsidRDefault="00C87318">
            <w:pPr>
              <w:widowControl w:val="0"/>
              <w:rPr>
                <w:sz w:val="18"/>
              </w:rPr>
            </w:pPr>
            <w:r>
              <w:rPr>
                <w:sz w:val="18"/>
              </w:rPr>
              <w:t>0,02</w:t>
            </w:r>
          </w:p>
        </w:tc>
        <w:tc>
          <w:tcPr>
            <w:tcW w:w="1256"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C87318" w:rsidRDefault="00C87318">
            <w:pPr>
              <w:widowControl w:val="0"/>
              <w:rPr>
                <w:sz w:val="18"/>
              </w:rPr>
            </w:pPr>
            <w:proofErr w:type="spellStart"/>
            <w:r>
              <w:rPr>
                <w:sz w:val="18"/>
              </w:rPr>
              <w:t>Кучет</w:t>
            </w:r>
            <w:proofErr w:type="spellEnd"/>
          </w:p>
        </w:tc>
        <w:tc>
          <w:tcPr>
            <w:tcW w:w="1675"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C87318" w:rsidRDefault="00C87318">
            <w:pPr>
              <w:widowControl w:val="0"/>
              <w:rPr>
                <w:sz w:val="18"/>
              </w:rPr>
            </w:pPr>
            <w:proofErr w:type="spellStart"/>
            <w:r>
              <w:rPr>
                <w:sz w:val="18"/>
              </w:rPr>
              <w:t>Кучет</w:t>
            </w:r>
            <w:proofErr w:type="spellEnd"/>
            <w:r>
              <w:rPr>
                <w:sz w:val="18"/>
              </w:rPr>
              <w:t>=</w:t>
            </w:r>
            <w:proofErr w:type="spellStart"/>
            <w:r>
              <w:rPr>
                <w:sz w:val="18"/>
              </w:rPr>
              <w:t>Кпровер.уз.уч</w:t>
            </w:r>
            <w:proofErr w:type="spellEnd"/>
            <w:r>
              <w:rPr>
                <w:sz w:val="18"/>
              </w:rPr>
              <w:t>*0,5+Кпровер.кип*0,5</w:t>
            </w:r>
          </w:p>
        </w:tc>
        <w:tc>
          <w:tcPr>
            <w:tcW w:w="1003"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C87318" w:rsidRDefault="00C87318">
            <w:pPr>
              <w:widowControl w:val="0"/>
              <w:rPr>
                <w:sz w:val="18"/>
              </w:rPr>
            </w:pPr>
            <w:r>
              <w:rPr>
                <w:sz w:val="18"/>
              </w:rPr>
              <w:t> </w:t>
            </w:r>
          </w:p>
          <w:p w:rsidR="00C87318" w:rsidRDefault="00C87318">
            <w:pPr>
              <w:widowControl w:val="0"/>
              <w:rPr>
                <w:sz w:val="18"/>
              </w:rPr>
            </w:pPr>
            <w:r>
              <w:rPr>
                <w:sz w:val="18"/>
              </w:rPr>
              <w:t> </w:t>
            </w:r>
          </w:p>
        </w:tc>
        <w:tc>
          <w:tcPr>
            <w:tcW w:w="946"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C87318" w:rsidRDefault="00C87318">
            <w:pPr>
              <w:widowControl w:val="0"/>
              <w:rPr>
                <w:sz w:val="18"/>
              </w:rPr>
            </w:pPr>
            <w:r>
              <w:rPr>
                <w:sz w:val="18"/>
              </w:rPr>
              <w:t> </w:t>
            </w:r>
          </w:p>
          <w:p w:rsidR="00C87318" w:rsidRDefault="00C87318">
            <w:pPr>
              <w:widowControl w:val="0"/>
              <w:rPr>
                <w:sz w:val="18"/>
              </w:rPr>
            </w:pPr>
            <w:r>
              <w:rPr>
                <w:sz w:val="18"/>
              </w:rPr>
              <w:t> </w:t>
            </w:r>
          </w:p>
        </w:tc>
      </w:tr>
      <w:tr w:rsidR="00C87318" w:rsidTr="00E95F75">
        <w:trPr>
          <w:trHeight w:val="1155"/>
          <w:jc w:val="center"/>
        </w:trPr>
        <w:tc>
          <w:tcPr>
            <w:tcW w:w="465" w:type="dxa"/>
            <w:tcBorders>
              <w:top w:val="single" w:sz="6" w:space="0" w:color="000000"/>
              <w:left w:val="single" w:sz="6" w:space="0" w:color="000000"/>
              <w:bottom w:val="single" w:sz="4" w:space="0" w:color="auto"/>
              <w:right w:val="single" w:sz="6" w:space="0" w:color="000000"/>
            </w:tcBorders>
            <w:tcMar>
              <w:left w:w="0" w:type="dxa"/>
              <w:right w:w="0" w:type="dxa"/>
            </w:tcMar>
          </w:tcPr>
          <w:p w:rsidR="00C87318" w:rsidRDefault="00C87318">
            <w:pPr>
              <w:widowControl w:val="0"/>
              <w:rPr>
                <w:sz w:val="18"/>
              </w:rPr>
            </w:pPr>
          </w:p>
        </w:tc>
        <w:tc>
          <w:tcPr>
            <w:tcW w:w="3496" w:type="dxa"/>
            <w:vMerge/>
            <w:tcBorders>
              <w:left w:val="single" w:sz="6" w:space="0" w:color="000000"/>
              <w:right w:val="single" w:sz="6" w:space="0" w:color="000000"/>
            </w:tcBorders>
            <w:tcMar>
              <w:left w:w="0" w:type="dxa"/>
              <w:right w:w="0" w:type="dxa"/>
            </w:tcMar>
          </w:tcPr>
          <w:p w:rsidR="00C87318" w:rsidRDefault="00C87318"/>
        </w:tc>
        <w:tc>
          <w:tcPr>
            <w:tcW w:w="2835" w:type="dxa"/>
            <w:vMerge/>
            <w:tcBorders>
              <w:top w:val="single" w:sz="6" w:space="0" w:color="000000"/>
              <w:left w:val="single" w:sz="6" w:space="0" w:color="000000"/>
              <w:bottom w:val="single" w:sz="4" w:space="0" w:color="auto"/>
              <w:right w:val="single" w:sz="6" w:space="0" w:color="000000"/>
            </w:tcBorders>
            <w:tcMar>
              <w:left w:w="0" w:type="dxa"/>
              <w:right w:w="0" w:type="dxa"/>
            </w:tcMar>
          </w:tcPr>
          <w:p w:rsidR="00C87318" w:rsidRDefault="00C87318"/>
        </w:tc>
        <w:tc>
          <w:tcPr>
            <w:tcW w:w="2399" w:type="dxa"/>
            <w:vMerge/>
            <w:tcBorders>
              <w:top w:val="single" w:sz="6" w:space="0" w:color="000000"/>
              <w:left w:val="single" w:sz="6" w:space="0" w:color="000000"/>
              <w:bottom w:val="single" w:sz="4" w:space="0" w:color="auto"/>
              <w:right w:val="single" w:sz="6" w:space="0" w:color="000000"/>
            </w:tcBorders>
            <w:tcMar>
              <w:left w:w="0" w:type="dxa"/>
              <w:right w:w="0" w:type="dxa"/>
            </w:tcMar>
          </w:tcPr>
          <w:p w:rsidR="00C87318" w:rsidRDefault="00C87318"/>
        </w:tc>
        <w:tc>
          <w:tcPr>
            <w:tcW w:w="938" w:type="dxa"/>
            <w:vMerge/>
            <w:tcBorders>
              <w:top w:val="single" w:sz="6" w:space="0" w:color="000000"/>
              <w:left w:val="single" w:sz="6" w:space="0" w:color="000000"/>
              <w:bottom w:val="single" w:sz="4" w:space="0" w:color="auto"/>
              <w:right w:val="single" w:sz="6" w:space="0" w:color="000000"/>
            </w:tcBorders>
            <w:tcMar>
              <w:left w:w="0" w:type="dxa"/>
              <w:right w:w="0" w:type="dxa"/>
            </w:tcMar>
          </w:tcPr>
          <w:p w:rsidR="00C87318" w:rsidRDefault="00C87318"/>
        </w:tc>
        <w:tc>
          <w:tcPr>
            <w:tcW w:w="1256" w:type="dxa"/>
            <w:vMerge/>
            <w:tcBorders>
              <w:top w:val="single" w:sz="6" w:space="0" w:color="000000"/>
              <w:left w:val="single" w:sz="6" w:space="0" w:color="000000"/>
              <w:bottom w:val="single" w:sz="4" w:space="0" w:color="auto"/>
              <w:right w:val="single" w:sz="6" w:space="0" w:color="000000"/>
            </w:tcBorders>
            <w:tcMar>
              <w:left w:w="0" w:type="dxa"/>
              <w:right w:w="0" w:type="dxa"/>
            </w:tcMar>
          </w:tcPr>
          <w:p w:rsidR="00C87318" w:rsidRDefault="00C87318"/>
        </w:tc>
        <w:tc>
          <w:tcPr>
            <w:tcW w:w="1675" w:type="dxa"/>
            <w:vMerge/>
            <w:tcBorders>
              <w:top w:val="single" w:sz="6" w:space="0" w:color="000000"/>
              <w:left w:val="single" w:sz="6" w:space="0" w:color="000000"/>
              <w:bottom w:val="single" w:sz="4" w:space="0" w:color="auto"/>
              <w:right w:val="single" w:sz="6" w:space="0" w:color="000000"/>
            </w:tcBorders>
            <w:tcMar>
              <w:left w:w="0" w:type="dxa"/>
              <w:right w:w="0" w:type="dxa"/>
            </w:tcMar>
          </w:tcPr>
          <w:p w:rsidR="00C87318" w:rsidRDefault="00C87318"/>
        </w:tc>
        <w:tc>
          <w:tcPr>
            <w:tcW w:w="1003" w:type="dxa"/>
            <w:vMerge/>
            <w:tcBorders>
              <w:top w:val="single" w:sz="6" w:space="0" w:color="000000"/>
              <w:left w:val="single" w:sz="6" w:space="0" w:color="000000"/>
              <w:bottom w:val="single" w:sz="4" w:space="0" w:color="auto"/>
              <w:right w:val="single" w:sz="6" w:space="0" w:color="000000"/>
            </w:tcBorders>
            <w:tcMar>
              <w:left w:w="0" w:type="dxa"/>
              <w:right w:w="0" w:type="dxa"/>
            </w:tcMar>
          </w:tcPr>
          <w:p w:rsidR="00C87318" w:rsidRDefault="00C87318"/>
        </w:tc>
        <w:tc>
          <w:tcPr>
            <w:tcW w:w="946" w:type="dxa"/>
            <w:vMerge/>
            <w:tcBorders>
              <w:top w:val="single" w:sz="6" w:space="0" w:color="000000"/>
              <w:left w:val="single" w:sz="6" w:space="0" w:color="000000"/>
              <w:bottom w:val="single" w:sz="4" w:space="0" w:color="auto"/>
              <w:right w:val="single" w:sz="6" w:space="0" w:color="000000"/>
            </w:tcBorders>
            <w:tcMar>
              <w:left w:w="0" w:type="dxa"/>
              <w:right w:w="0" w:type="dxa"/>
            </w:tcMar>
          </w:tcPr>
          <w:p w:rsidR="00C87318" w:rsidRDefault="00C87318"/>
        </w:tc>
      </w:tr>
      <w:tr w:rsidR="00C87318" w:rsidTr="002A6494">
        <w:trPr>
          <w:trHeight w:val="2400"/>
          <w:jc w:val="center"/>
        </w:trPr>
        <w:tc>
          <w:tcPr>
            <w:tcW w:w="465" w:type="dxa"/>
            <w:tcBorders>
              <w:top w:val="single" w:sz="4" w:space="0" w:color="auto"/>
              <w:left w:val="single" w:sz="6" w:space="0" w:color="000000"/>
              <w:bottom w:val="single" w:sz="4" w:space="0" w:color="auto"/>
              <w:right w:val="single" w:sz="6" w:space="0" w:color="000000"/>
            </w:tcBorders>
            <w:tcMar>
              <w:left w:w="0" w:type="dxa"/>
              <w:right w:w="0" w:type="dxa"/>
            </w:tcMar>
          </w:tcPr>
          <w:p w:rsidR="00C87318" w:rsidRDefault="00C87318" w:rsidP="00E95F75">
            <w:pPr>
              <w:widowControl w:val="0"/>
              <w:rPr>
                <w:sz w:val="18"/>
              </w:rPr>
            </w:pPr>
            <w:r>
              <w:rPr>
                <w:sz w:val="18"/>
              </w:rPr>
              <w:t>1.4.1</w:t>
            </w:r>
          </w:p>
        </w:tc>
        <w:tc>
          <w:tcPr>
            <w:tcW w:w="3496" w:type="dxa"/>
            <w:vMerge/>
            <w:tcBorders>
              <w:left w:val="single" w:sz="6" w:space="0" w:color="000000"/>
              <w:right w:val="single" w:sz="6" w:space="0" w:color="000000"/>
            </w:tcBorders>
            <w:tcMar>
              <w:left w:w="0" w:type="dxa"/>
              <w:right w:w="0" w:type="dxa"/>
            </w:tcMar>
          </w:tcPr>
          <w:p w:rsidR="00C87318" w:rsidRDefault="00C87318"/>
        </w:tc>
        <w:tc>
          <w:tcPr>
            <w:tcW w:w="2835" w:type="dxa"/>
            <w:vMerge w:val="restart"/>
            <w:tcBorders>
              <w:top w:val="single" w:sz="4" w:space="0" w:color="auto"/>
              <w:left w:val="single" w:sz="6" w:space="0" w:color="000000"/>
              <w:right w:val="single" w:sz="6" w:space="0" w:color="000000"/>
            </w:tcBorders>
            <w:tcMar>
              <w:left w:w="0" w:type="dxa"/>
              <w:right w:w="0" w:type="dxa"/>
            </w:tcMar>
          </w:tcPr>
          <w:p w:rsidR="00C87318" w:rsidRDefault="00C87318" w:rsidP="00E95F75">
            <w:pPr>
              <w:widowControl w:val="0"/>
              <w:rPr>
                <w:sz w:val="18"/>
              </w:rPr>
            </w:pPr>
            <w:r>
              <w:rPr>
                <w:sz w:val="18"/>
              </w:rPr>
              <w:t>Акты периодической проверки узла учета, составленные в соответствии с</w:t>
            </w:r>
            <w:r w:rsidRPr="00E95F75">
              <w:rPr>
                <w:sz w:val="18"/>
              </w:rPr>
              <w:t xml:space="preserve"> </w:t>
            </w:r>
            <w:hyperlink r:id="rId74" w:anchor="l59" w:history="1">
              <w:r w:rsidRPr="00E95F75">
                <w:rPr>
                  <w:sz w:val="18"/>
                </w:rPr>
                <w:t>пунктом 73</w:t>
              </w:r>
            </w:hyperlink>
            <w:r>
              <w:rPr>
                <w:sz w:val="18"/>
              </w:rPr>
              <w:t xml:space="preserve"> Правил коммерческого учета</w:t>
            </w:r>
            <w:r w:rsidR="00820D2E">
              <w:rPr>
                <w:sz w:val="18"/>
              </w:rPr>
              <w:t xml:space="preserve"> тепловой энергии, теплоносителя</w:t>
            </w:r>
            <w:r>
              <w:rPr>
                <w:sz w:val="18"/>
              </w:rPr>
              <w:t xml:space="preserve">, утвержденных постановлением Правительства Российской Федерации от 18 ноября 2013 </w:t>
            </w:r>
            <w:r w:rsidR="00820D2E">
              <w:rPr>
                <w:sz w:val="18"/>
              </w:rPr>
              <w:t>№</w:t>
            </w:r>
            <w:r>
              <w:rPr>
                <w:sz w:val="18"/>
              </w:rPr>
              <w:t xml:space="preserve"> 1034, акты разграничения балансовой принадлежности (подпункт 11.5.14 пункта 11 Правил)</w:t>
            </w:r>
          </w:p>
          <w:p w:rsidR="00C87318" w:rsidRDefault="00C87318" w:rsidP="00E95F75">
            <w:pPr>
              <w:widowControl w:val="0"/>
            </w:pPr>
          </w:p>
        </w:tc>
        <w:tc>
          <w:tcPr>
            <w:tcW w:w="2399" w:type="dxa"/>
            <w:vMerge w:val="restart"/>
            <w:tcBorders>
              <w:top w:val="single" w:sz="4" w:space="0" w:color="auto"/>
              <w:left w:val="single" w:sz="6" w:space="0" w:color="000000"/>
              <w:right w:val="single" w:sz="6" w:space="0" w:color="000000"/>
            </w:tcBorders>
            <w:tcMar>
              <w:left w:w="0" w:type="dxa"/>
              <w:right w:w="0" w:type="dxa"/>
            </w:tcMar>
          </w:tcPr>
          <w:p w:rsidR="00C87318" w:rsidRPr="00CB3A75" w:rsidRDefault="00C87318">
            <w:pPr>
              <w:rPr>
                <w:sz w:val="18"/>
                <w:szCs w:val="18"/>
              </w:rPr>
            </w:pPr>
            <w:r w:rsidRPr="00CB3A75">
              <w:rPr>
                <w:sz w:val="18"/>
                <w:szCs w:val="18"/>
              </w:rPr>
              <w:t>Показатель наличия акта проверки узла учета</w:t>
            </w:r>
          </w:p>
        </w:tc>
        <w:tc>
          <w:tcPr>
            <w:tcW w:w="938" w:type="dxa"/>
            <w:vMerge w:val="restart"/>
            <w:tcBorders>
              <w:top w:val="single" w:sz="4" w:space="0" w:color="auto"/>
              <w:left w:val="single" w:sz="6" w:space="0" w:color="000000"/>
              <w:right w:val="single" w:sz="6" w:space="0" w:color="000000"/>
            </w:tcBorders>
            <w:tcMar>
              <w:left w:w="0" w:type="dxa"/>
              <w:right w:w="0" w:type="dxa"/>
            </w:tcMar>
          </w:tcPr>
          <w:p w:rsidR="00C87318" w:rsidRPr="00CB3A75" w:rsidRDefault="00C87318">
            <w:pPr>
              <w:rPr>
                <w:sz w:val="18"/>
                <w:szCs w:val="18"/>
              </w:rPr>
            </w:pPr>
            <w:r w:rsidRPr="00CB3A75">
              <w:rPr>
                <w:sz w:val="18"/>
                <w:szCs w:val="18"/>
              </w:rPr>
              <w:t>0,5</w:t>
            </w:r>
          </w:p>
        </w:tc>
        <w:tc>
          <w:tcPr>
            <w:tcW w:w="1256" w:type="dxa"/>
            <w:vMerge w:val="restart"/>
            <w:tcBorders>
              <w:top w:val="single" w:sz="4" w:space="0" w:color="auto"/>
              <w:left w:val="single" w:sz="6" w:space="0" w:color="000000"/>
              <w:right w:val="single" w:sz="6" w:space="0" w:color="000000"/>
            </w:tcBorders>
            <w:tcMar>
              <w:left w:w="0" w:type="dxa"/>
              <w:right w:w="0" w:type="dxa"/>
            </w:tcMar>
          </w:tcPr>
          <w:p w:rsidR="00C87318" w:rsidRDefault="00C87318">
            <w:proofErr w:type="spellStart"/>
            <w:r>
              <w:rPr>
                <w:sz w:val="18"/>
              </w:rPr>
              <w:t>Кпровер.уз.уч</w:t>
            </w:r>
            <w:proofErr w:type="spellEnd"/>
          </w:p>
        </w:tc>
        <w:tc>
          <w:tcPr>
            <w:tcW w:w="1675" w:type="dxa"/>
            <w:vMerge w:val="restart"/>
            <w:tcBorders>
              <w:top w:val="single" w:sz="4" w:space="0" w:color="auto"/>
              <w:left w:val="single" w:sz="6" w:space="0" w:color="000000"/>
              <w:right w:val="single" w:sz="6" w:space="0" w:color="000000"/>
            </w:tcBorders>
            <w:tcMar>
              <w:left w:w="0" w:type="dxa"/>
              <w:right w:w="0" w:type="dxa"/>
            </w:tcMar>
          </w:tcPr>
          <w:p w:rsidR="00C87318" w:rsidRDefault="00C87318" w:rsidP="00CB3A75">
            <w:pPr>
              <w:widowControl w:val="0"/>
              <w:rPr>
                <w:sz w:val="18"/>
              </w:rPr>
            </w:pPr>
            <w:r>
              <w:rPr>
                <w:sz w:val="18"/>
              </w:rPr>
              <w:t>Наличие - 1</w:t>
            </w:r>
          </w:p>
          <w:p w:rsidR="00C87318" w:rsidRDefault="00C87318" w:rsidP="00CB3A75">
            <w:r>
              <w:rPr>
                <w:sz w:val="18"/>
              </w:rPr>
              <w:t>Отсутствие - 0</w:t>
            </w:r>
          </w:p>
        </w:tc>
        <w:tc>
          <w:tcPr>
            <w:tcW w:w="1003" w:type="dxa"/>
            <w:vMerge w:val="restart"/>
            <w:tcBorders>
              <w:top w:val="single" w:sz="4" w:space="0" w:color="auto"/>
              <w:left w:val="single" w:sz="6" w:space="0" w:color="000000"/>
              <w:right w:val="single" w:sz="6" w:space="0" w:color="000000"/>
            </w:tcBorders>
            <w:tcMar>
              <w:left w:w="0" w:type="dxa"/>
              <w:right w:w="0" w:type="dxa"/>
            </w:tcMar>
          </w:tcPr>
          <w:p w:rsidR="00C87318" w:rsidRDefault="00C87318"/>
        </w:tc>
        <w:tc>
          <w:tcPr>
            <w:tcW w:w="946" w:type="dxa"/>
            <w:vMerge w:val="restart"/>
            <w:tcBorders>
              <w:top w:val="single" w:sz="4" w:space="0" w:color="auto"/>
              <w:left w:val="single" w:sz="6" w:space="0" w:color="000000"/>
              <w:right w:val="single" w:sz="6" w:space="0" w:color="000000"/>
            </w:tcBorders>
            <w:tcMar>
              <w:left w:w="0" w:type="dxa"/>
              <w:right w:w="0" w:type="dxa"/>
            </w:tcMar>
          </w:tcPr>
          <w:p w:rsidR="00C87318" w:rsidRDefault="00C87318"/>
        </w:tc>
      </w:tr>
      <w:tr w:rsidR="00C87318" w:rsidTr="002A6494">
        <w:trPr>
          <w:trHeight w:val="207"/>
          <w:jc w:val="center"/>
        </w:trPr>
        <w:tc>
          <w:tcPr>
            <w:tcW w:w="465" w:type="dxa"/>
            <w:vMerge w:val="restart"/>
            <w:tcBorders>
              <w:top w:val="single" w:sz="4" w:space="0" w:color="auto"/>
              <w:left w:val="single" w:sz="6" w:space="0" w:color="000000"/>
              <w:right w:val="single" w:sz="6" w:space="0" w:color="000000"/>
            </w:tcBorders>
            <w:tcMar>
              <w:left w:w="0" w:type="dxa"/>
              <w:right w:w="0" w:type="dxa"/>
            </w:tcMar>
          </w:tcPr>
          <w:p w:rsidR="00C87318" w:rsidRDefault="00C87318" w:rsidP="00E95F75">
            <w:pPr>
              <w:widowControl w:val="0"/>
              <w:rPr>
                <w:sz w:val="18"/>
              </w:rPr>
            </w:pPr>
            <w:r>
              <w:rPr>
                <w:sz w:val="18"/>
              </w:rPr>
              <w:t>1.4.2</w:t>
            </w:r>
          </w:p>
        </w:tc>
        <w:tc>
          <w:tcPr>
            <w:tcW w:w="3496" w:type="dxa"/>
            <w:vMerge/>
            <w:tcBorders>
              <w:left w:val="single" w:sz="6" w:space="0" w:color="000000"/>
              <w:right w:val="single" w:sz="6" w:space="0" w:color="000000"/>
            </w:tcBorders>
            <w:tcMar>
              <w:left w:w="0" w:type="dxa"/>
              <w:right w:w="0" w:type="dxa"/>
            </w:tcMar>
          </w:tcPr>
          <w:p w:rsidR="00C87318" w:rsidRDefault="00C87318"/>
        </w:tc>
        <w:tc>
          <w:tcPr>
            <w:tcW w:w="2835" w:type="dxa"/>
            <w:vMerge/>
            <w:tcBorders>
              <w:left w:val="single" w:sz="6" w:space="0" w:color="000000"/>
              <w:bottom w:val="single" w:sz="4" w:space="0" w:color="auto"/>
              <w:right w:val="single" w:sz="6" w:space="0" w:color="000000"/>
            </w:tcBorders>
            <w:tcMar>
              <w:left w:w="0" w:type="dxa"/>
              <w:right w:w="0" w:type="dxa"/>
            </w:tcMar>
          </w:tcPr>
          <w:p w:rsidR="00C87318" w:rsidRDefault="00C87318" w:rsidP="00E95F75">
            <w:pPr>
              <w:widowControl w:val="0"/>
              <w:rPr>
                <w:sz w:val="18"/>
              </w:rPr>
            </w:pPr>
          </w:p>
        </w:tc>
        <w:tc>
          <w:tcPr>
            <w:tcW w:w="2399" w:type="dxa"/>
            <w:vMerge/>
            <w:tcBorders>
              <w:left w:val="single" w:sz="6" w:space="0" w:color="000000"/>
              <w:bottom w:val="single" w:sz="4" w:space="0" w:color="auto"/>
              <w:right w:val="single" w:sz="6" w:space="0" w:color="000000"/>
            </w:tcBorders>
            <w:tcMar>
              <w:left w:w="0" w:type="dxa"/>
              <w:right w:w="0" w:type="dxa"/>
            </w:tcMar>
          </w:tcPr>
          <w:p w:rsidR="00C87318" w:rsidRPr="00CB3A75" w:rsidRDefault="00C87318">
            <w:pPr>
              <w:rPr>
                <w:sz w:val="18"/>
                <w:szCs w:val="18"/>
              </w:rPr>
            </w:pPr>
          </w:p>
        </w:tc>
        <w:tc>
          <w:tcPr>
            <w:tcW w:w="938" w:type="dxa"/>
            <w:vMerge/>
            <w:tcBorders>
              <w:left w:val="single" w:sz="6" w:space="0" w:color="000000"/>
              <w:bottom w:val="single" w:sz="4" w:space="0" w:color="auto"/>
              <w:right w:val="single" w:sz="6" w:space="0" w:color="000000"/>
            </w:tcBorders>
            <w:tcMar>
              <w:left w:w="0" w:type="dxa"/>
              <w:right w:w="0" w:type="dxa"/>
            </w:tcMar>
          </w:tcPr>
          <w:p w:rsidR="00C87318" w:rsidRPr="00CB3A75" w:rsidRDefault="00C87318">
            <w:pPr>
              <w:rPr>
                <w:sz w:val="18"/>
                <w:szCs w:val="18"/>
              </w:rPr>
            </w:pPr>
          </w:p>
        </w:tc>
        <w:tc>
          <w:tcPr>
            <w:tcW w:w="1256" w:type="dxa"/>
            <w:vMerge/>
            <w:tcBorders>
              <w:left w:val="single" w:sz="6" w:space="0" w:color="000000"/>
              <w:bottom w:val="single" w:sz="4" w:space="0" w:color="auto"/>
              <w:right w:val="single" w:sz="6" w:space="0" w:color="000000"/>
            </w:tcBorders>
            <w:tcMar>
              <w:left w:w="0" w:type="dxa"/>
              <w:right w:w="0" w:type="dxa"/>
            </w:tcMar>
          </w:tcPr>
          <w:p w:rsidR="00C87318" w:rsidRDefault="00C87318">
            <w:pPr>
              <w:rPr>
                <w:sz w:val="18"/>
              </w:rPr>
            </w:pPr>
          </w:p>
        </w:tc>
        <w:tc>
          <w:tcPr>
            <w:tcW w:w="1675" w:type="dxa"/>
            <w:vMerge/>
            <w:tcBorders>
              <w:left w:val="single" w:sz="6" w:space="0" w:color="000000"/>
              <w:bottom w:val="single" w:sz="4" w:space="0" w:color="auto"/>
              <w:right w:val="single" w:sz="6" w:space="0" w:color="000000"/>
            </w:tcBorders>
            <w:tcMar>
              <w:left w:w="0" w:type="dxa"/>
              <w:right w:w="0" w:type="dxa"/>
            </w:tcMar>
          </w:tcPr>
          <w:p w:rsidR="00C87318" w:rsidRDefault="00C87318" w:rsidP="00CB3A75">
            <w:pPr>
              <w:widowControl w:val="0"/>
              <w:rPr>
                <w:sz w:val="18"/>
              </w:rPr>
            </w:pPr>
          </w:p>
        </w:tc>
        <w:tc>
          <w:tcPr>
            <w:tcW w:w="1003" w:type="dxa"/>
            <w:vMerge/>
            <w:tcBorders>
              <w:left w:val="single" w:sz="6" w:space="0" w:color="000000"/>
              <w:bottom w:val="single" w:sz="4" w:space="0" w:color="auto"/>
              <w:right w:val="single" w:sz="6" w:space="0" w:color="000000"/>
            </w:tcBorders>
            <w:tcMar>
              <w:left w:w="0" w:type="dxa"/>
              <w:right w:w="0" w:type="dxa"/>
            </w:tcMar>
          </w:tcPr>
          <w:p w:rsidR="00C87318" w:rsidRDefault="00C87318"/>
        </w:tc>
        <w:tc>
          <w:tcPr>
            <w:tcW w:w="946" w:type="dxa"/>
            <w:vMerge/>
            <w:tcBorders>
              <w:left w:val="single" w:sz="6" w:space="0" w:color="000000"/>
              <w:bottom w:val="single" w:sz="4" w:space="0" w:color="auto"/>
              <w:right w:val="single" w:sz="6" w:space="0" w:color="000000"/>
            </w:tcBorders>
            <w:tcMar>
              <w:left w:w="0" w:type="dxa"/>
              <w:right w:w="0" w:type="dxa"/>
            </w:tcMar>
          </w:tcPr>
          <w:p w:rsidR="00C87318" w:rsidRDefault="00C87318"/>
        </w:tc>
      </w:tr>
      <w:tr w:rsidR="00C87318" w:rsidTr="002A6494">
        <w:trPr>
          <w:trHeight w:val="1380"/>
          <w:jc w:val="center"/>
        </w:trPr>
        <w:tc>
          <w:tcPr>
            <w:tcW w:w="465" w:type="dxa"/>
            <w:vMerge/>
            <w:tcBorders>
              <w:left w:val="single" w:sz="6" w:space="0" w:color="000000"/>
              <w:bottom w:val="single" w:sz="6" w:space="0" w:color="000000"/>
              <w:right w:val="single" w:sz="6" w:space="0" w:color="000000"/>
            </w:tcBorders>
            <w:tcMar>
              <w:left w:w="0" w:type="dxa"/>
              <w:right w:w="0" w:type="dxa"/>
            </w:tcMar>
          </w:tcPr>
          <w:p w:rsidR="00C87318" w:rsidRDefault="00C87318" w:rsidP="00E95F75">
            <w:pPr>
              <w:widowControl w:val="0"/>
              <w:rPr>
                <w:sz w:val="18"/>
              </w:rPr>
            </w:pPr>
          </w:p>
        </w:tc>
        <w:tc>
          <w:tcPr>
            <w:tcW w:w="3496" w:type="dxa"/>
            <w:vMerge/>
            <w:tcBorders>
              <w:left w:val="single" w:sz="6" w:space="0" w:color="000000"/>
              <w:bottom w:val="nil"/>
              <w:right w:val="single" w:sz="6" w:space="0" w:color="000000"/>
            </w:tcBorders>
            <w:tcMar>
              <w:left w:w="0" w:type="dxa"/>
              <w:right w:w="0" w:type="dxa"/>
            </w:tcMar>
          </w:tcPr>
          <w:p w:rsidR="00C87318" w:rsidRDefault="00C87318"/>
        </w:tc>
        <w:tc>
          <w:tcPr>
            <w:tcW w:w="2835" w:type="dxa"/>
            <w:tcBorders>
              <w:top w:val="single" w:sz="4" w:space="0" w:color="auto"/>
              <w:left w:val="single" w:sz="6" w:space="0" w:color="000000"/>
              <w:bottom w:val="single" w:sz="6" w:space="0" w:color="000000"/>
              <w:right w:val="single" w:sz="6" w:space="0" w:color="000000"/>
            </w:tcBorders>
            <w:tcMar>
              <w:left w:w="0" w:type="dxa"/>
              <w:right w:w="0" w:type="dxa"/>
            </w:tcMar>
          </w:tcPr>
          <w:p w:rsidR="00C87318" w:rsidRDefault="00C87318" w:rsidP="00C87318">
            <w:pPr>
              <w:widowControl w:val="0"/>
              <w:rPr>
                <w:sz w:val="18"/>
              </w:rPr>
            </w:pPr>
            <w:r>
              <w:rPr>
                <w:sz w:val="18"/>
              </w:rPr>
              <w:t xml:space="preserve">Акты проверки контрольно-измерительных приборов в тепловом </w:t>
            </w:r>
            <w:proofErr w:type="gramStart"/>
            <w:r>
              <w:rPr>
                <w:sz w:val="18"/>
              </w:rPr>
              <w:t>пункте,  с</w:t>
            </w:r>
            <w:proofErr w:type="gramEnd"/>
            <w:r>
              <w:rPr>
                <w:sz w:val="18"/>
              </w:rPr>
              <w:t xml:space="preserve"> указанием заводских номеров, отметки о наличии паспортов контрольно-измерительных приборов (подпункт 11.5.15. пункта 11 Правил)</w:t>
            </w:r>
          </w:p>
        </w:tc>
        <w:tc>
          <w:tcPr>
            <w:tcW w:w="2399" w:type="dxa"/>
            <w:tcBorders>
              <w:top w:val="single" w:sz="4" w:space="0" w:color="auto"/>
              <w:left w:val="single" w:sz="6" w:space="0" w:color="000000"/>
              <w:bottom w:val="single" w:sz="6" w:space="0" w:color="000000"/>
              <w:right w:val="single" w:sz="6" w:space="0" w:color="000000"/>
            </w:tcBorders>
            <w:tcMar>
              <w:left w:w="0" w:type="dxa"/>
              <w:right w:w="0" w:type="dxa"/>
            </w:tcMar>
          </w:tcPr>
          <w:p w:rsidR="00C87318" w:rsidRPr="00CB3A75" w:rsidRDefault="00C87318" w:rsidP="00C87318">
            <w:pPr>
              <w:rPr>
                <w:sz w:val="18"/>
                <w:szCs w:val="18"/>
              </w:rPr>
            </w:pPr>
            <w:r>
              <w:rPr>
                <w:sz w:val="18"/>
                <w:szCs w:val="18"/>
              </w:rPr>
              <w:t>Показатель наличия а</w:t>
            </w:r>
            <w:r w:rsidRPr="00C87318">
              <w:rPr>
                <w:sz w:val="18"/>
                <w:szCs w:val="18"/>
              </w:rPr>
              <w:t>кт</w:t>
            </w:r>
            <w:r>
              <w:rPr>
                <w:sz w:val="18"/>
                <w:szCs w:val="18"/>
              </w:rPr>
              <w:t>ов</w:t>
            </w:r>
            <w:r w:rsidRPr="00C87318">
              <w:rPr>
                <w:sz w:val="18"/>
                <w:szCs w:val="18"/>
              </w:rPr>
              <w:t xml:space="preserve"> проверки контрольно-измерительных приборов в тепловом пункте</w:t>
            </w:r>
          </w:p>
        </w:tc>
        <w:tc>
          <w:tcPr>
            <w:tcW w:w="938" w:type="dxa"/>
            <w:tcBorders>
              <w:top w:val="single" w:sz="4" w:space="0" w:color="auto"/>
              <w:left w:val="single" w:sz="6" w:space="0" w:color="000000"/>
              <w:bottom w:val="single" w:sz="6" w:space="0" w:color="000000"/>
              <w:right w:val="single" w:sz="6" w:space="0" w:color="000000"/>
            </w:tcBorders>
            <w:tcMar>
              <w:left w:w="0" w:type="dxa"/>
              <w:right w:w="0" w:type="dxa"/>
            </w:tcMar>
          </w:tcPr>
          <w:p w:rsidR="00C87318" w:rsidRPr="00CB3A75" w:rsidRDefault="00C87318" w:rsidP="00C87318">
            <w:pPr>
              <w:rPr>
                <w:sz w:val="18"/>
                <w:szCs w:val="18"/>
              </w:rPr>
            </w:pPr>
            <w:r>
              <w:rPr>
                <w:sz w:val="18"/>
                <w:szCs w:val="18"/>
              </w:rPr>
              <w:t>0,5</w:t>
            </w:r>
          </w:p>
        </w:tc>
        <w:tc>
          <w:tcPr>
            <w:tcW w:w="1256" w:type="dxa"/>
            <w:tcBorders>
              <w:top w:val="single" w:sz="4" w:space="0" w:color="auto"/>
              <w:left w:val="single" w:sz="6" w:space="0" w:color="000000"/>
              <w:bottom w:val="single" w:sz="6" w:space="0" w:color="000000"/>
              <w:right w:val="single" w:sz="6" w:space="0" w:color="000000"/>
            </w:tcBorders>
            <w:tcMar>
              <w:left w:w="0" w:type="dxa"/>
              <w:right w:w="0" w:type="dxa"/>
            </w:tcMar>
          </w:tcPr>
          <w:p w:rsidR="00C87318" w:rsidRDefault="00C87318" w:rsidP="00C87318">
            <w:pPr>
              <w:rPr>
                <w:sz w:val="18"/>
              </w:rPr>
            </w:pPr>
            <w:proofErr w:type="spellStart"/>
            <w:r>
              <w:rPr>
                <w:sz w:val="18"/>
              </w:rPr>
              <w:t>Кпровер.кип</w:t>
            </w:r>
            <w:proofErr w:type="spellEnd"/>
          </w:p>
        </w:tc>
        <w:tc>
          <w:tcPr>
            <w:tcW w:w="1675" w:type="dxa"/>
            <w:tcBorders>
              <w:top w:val="single" w:sz="4" w:space="0" w:color="auto"/>
              <w:left w:val="single" w:sz="6" w:space="0" w:color="000000"/>
              <w:bottom w:val="single" w:sz="6" w:space="0" w:color="000000"/>
              <w:right w:val="single" w:sz="6" w:space="0" w:color="000000"/>
            </w:tcBorders>
            <w:tcMar>
              <w:left w:w="0" w:type="dxa"/>
              <w:right w:w="0" w:type="dxa"/>
            </w:tcMar>
          </w:tcPr>
          <w:p w:rsidR="00C87318" w:rsidRPr="00C87318" w:rsidRDefault="00C87318" w:rsidP="00C87318">
            <w:pPr>
              <w:rPr>
                <w:sz w:val="18"/>
              </w:rPr>
            </w:pPr>
            <w:r w:rsidRPr="00C87318">
              <w:rPr>
                <w:sz w:val="18"/>
              </w:rPr>
              <w:t>Наличие - 1</w:t>
            </w:r>
          </w:p>
          <w:p w:rsidR="00C87318" w:rsidRDefault="00C87318" w:rsidP="00C87318">
            <w:pPr>
              <w:rPr>
                <w:sz w:val="18"/>
              </w:rPr>
            </w:pPr>
            <w:r w:rsidRPr="00C87318">
              <w:rPr>
                <w:sz w:val="18"/>
              </w:rPr>
              <w:t>Отсутствие - 0</w:t>
            </w:r>
          </w:p>
        </w:tc>
        <w:tc>
          <w:tcPr>
            <w:tcW w:w="1003" w:type="dxa"/>
            <w:tcBorders>
              <w:top w:val="single" w:sz="4" w:space="0" w:color="auto"/>
              <w:left w:val="single" w:sz="6" w:space="0" w:color="000000"/>
              <w:bottom w:val="single" w:sz="6" w:space="0" w:color="000000"/>
              <w:right w:val="single" w:sz="6" w:space="0" w:color="000000"/>
            </w:tcBorders>
            <w:tcMar>
              <w:left w:w="0" w:type="dxa"/>
              <w:right w:w="0" w:type="dxa"/>
            </w:tcMar>
          </w:tcPr>
          <w:p w:rsidR="00C87318" w:rsidRDefault="00C87318"/>
        </w:tc>
        <w:tc>
          <w:tcPr>
            <w:tcW w:w="946" w:type="dxa"/>
            <w:tcBorders>
              <w:top w:val="single" w:sz="4" w:space="0" w:color="auto"/>
              <w:left w:val="single" w:sz="6" w:space="0" w:color="000000"/>
              <w:bottom w:val="single" w:sz="6" w:space="0" w:color="000000"/>
              <w:right w:val="single" w:sz="6" w:space="0" w:color="000000"/>
            </w:tcBorders>
            <w:tcMar>
              <w:left w:w="0" w:type="dxa"/>
              <w:right w:w="0" w:type="dxa"/>
            </w:tcMar>
          </w:tcPr>
          <w:p w:rsidR="00C87318" w:rsidRDefault="00C87318"/>
        </w:tc>
      </w:tr>
      <w:tr w:rsidR="008D72D6">
        <w:trPr>
          <w:jc w:val="center"/>
        </w:trPr>
        <w:tc>
          <w:tcPr>
            <w:tcW w:w="46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2</w:t>
            </w:r>
          </w:p>
        </w:tc>
        <w:tc>
          <w:tcPr>
            <w:tcW w:w="3496"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rsidP="00EF0175">
            <w:pPr>
              <w:widowControl w:val="0"/>
              <w:rPr>
                <w:sz w:val="18"/>
              </w:rPr>
            </w:pPr>
            <w:r>
              <w:rPr>
                <w:sz w:val="18"/>
              </w:rPr>
              <w:t xml:space="preserve">В случае эксплуатации жилищного фонда обеспечить выполнение требований </w:t>
            </w:r>
            <w:hyperlink r:id="rId75" w:anchor="l3" w:history="1">
              <w:r>
                <w:rPr>
                  <w:sz w:val="18"/>
                  <w:u w:val="single"/>
                </w:rPr>
                <w:t>Правил</w:t>
              </w:r>
            </w:hyperlink>
            <w:r>
              <w:rPr>
                <w:sz w:val="18"/>
              </w:rPr>
              <w:t xml:space="preserve"> </w:t>
            </w:r>
            <w:r>
              <w:rPr>
                <w:sz w:val="18"/>
              </w:rPr>
              <w:lastRenderedPageBreak/>
              <w:t xml:space="preserve">и норм технической эксплуатации жилищного фонда, утвержденных постановлением Госстроя Российской Федерации от 27 сентября 2003 </w:t>
            </w:r>
            <w:r w:rsidR="00EF0175">
              <w:rPr>
                <w:sz w:val="18"/>
              </w:rPr>
              <w:t>№</w:t>
            </w:r>
            <w:r>
              <w:rPr>
                <w:sz w:val="18"/>
              </w:rPr>
              <w:t xml:space="preserve"> 170 (далее - Правила и нормы технической эксплуатации жилищного фонда) (подпункт 11.2 пункта 11 Правил)</w:t>
            </w:r>
          </w:p>
        </w:tc>
        <w:tc>
          <w:tcPr>
            <w:tcW w:w="283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lastRenderedPageBreak/>
              <w:t xml:space="preserve">Документы, предусмотренные подпунктами 11.5.16, 11.5.17 пункта </w:t>
            </w:r>
            <w:r>
              <w:rPr>
                <w:sz w:val="18"/>
              </w:rPr>
              <w:lastRenderedPageBreak/>
              <w:t>11 Правил</w:t>
            </w:r>
          </w:p>
        </w:tc>
        <w:tc>
          <w:tcPr>
            <w:tcW w:w="2399"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lastRenderedPageBreak/>
              <w:t xml:space="preserve">Показатель выполнения </w:t>
            </w:r>
            <w:hyperlink r:id="rId76" w:anchor="l3" w:history="1">
              <w:r w:rsidRPr="00A60712">
                <w:rPr>
                  <w:sz w:val="18"/>
                </w:rPr>
                <w:t>Правил</w:t>
              </w:r>
            </w:hyperlink>
            <w:r>
              <w:rPr>
                <w:sz w:val="18"/>
              </w:rPr>
              <w:t xml:space="preserve"> и норм технической </w:t>
            </w:r>
            <w:r>
              <w:rPr>
                <w:sz w:val="18"/>
              </w:rPr>
              <w:lastRenderedPageBreak/>
              <w:t>эксплуатации жилищного фонда</w:t>
            </w:r>
          </w:p>
        </w:tc>
        <w:tc>
          <w:tcPr>
            <w:tcW w:w="93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lastRenderedPageBreak/>
              <w:t>0,06</w:t>
            </w:r>
          </w:p>
        </w:tc>
        <w:tc>
          <w:tcPr>
            <w:tcW w:w="125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proofErr w:type="spellStart"/>
            <w:r>
              <w:rPr>
                <w:sz w:val="18"/>
              </w:rPr>
              <w:t>Кжил.фонд</w:t>
            </w:r>
            <w:proofErr w:type="spellEnd"/>
          </w:p>
        </w:tc>
        <w:tc>
          <w:tcPr>
            <w:tcW w:w="167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proofErr w:type="spellStart"/>
            <w:r>
              <w:rPr>
                <w:sz w:val="18"/>
              </w:rPr>
              <w:t>Кжил.фонд</w:t>
            </w:r>
            <w:proofErr w:type="spellEnd"/>
            <w:r>
              <w:rPr>
                <w:sz w:val="18"/>
              </w:rPr>
              <w:t xml:space="preserve"> = </w:t>
            </w:r>
            <w:proofErr w:type="spellStart"/>
            <w:r>
              <w:rPr>
                <w:sz w:val="18"/>
              </w:rPr>
              <w:t>Кконтур</w:t>
            </w:r>
            <w:proofErr w:type="spellEnd"/>
            <w:r>
              <w:rPr>
                <w:sz w:val="18"/>
              </w:rPr>
              <w:t xml:space="preserve"> * 0,7 + </w:t>
            </w:r>
            <w:proofErr w:type="spellStart"/>
            <w:r>
              <w:rPr>
                <w:sz w:val="18"/>
              </w:rPr>
              <w:lastRenderedPageBreak/>
              <w:t>Кдезинф</w:t>
            </w:r>
            <w:proofErr w:type="spellEnd"/>
            <w:r>
              <w:rPr>
                <w:sz w:val="18"/>
              </w:rPr>
              <w:t xml:space="preserve"> * 0,3</w:t>
            </w:r>
          </w:p>
        </w:tc>
        <w:tc>
          <w:tcPr>
            <w:tcW w:w="1003"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lastRenderedPageBreak/>
              <w:t> </w:t>
            </w:r>
          </w:p>
        </w:tc>
        <w:tc>
          <w:tcPr>
            <w:tcW w:w="94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r>
      <w:tr w:rsidR="008D72D6">
        <w:trPr>
          <w:jc w:val="center"/>
        </w:trPr>
        <w:tc>
          <w:tcPr>
            <w:tcW w:w="46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lastRenderedPageBreak/>
              <w:t>2.1</w:t>
            </w:r>
          </w:p>
        </w:tc>
        <w:tc>
          <w:tcPr>
            <w:tcW w:w="3496"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8D72D6"/>
        </w:tc>
        <w:tc>
          <w:tcPr>
            <w:tcW w:w="283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xml:space="preserve">Акт выполненных работ по подготовке к отопительному периоду теплового контура здания в соответствии с требованиями </w:t>
            </w:r>
            <w:hyperlink r:id="rId77" w:anchor="l121" w:history="1">
              <w:r w:rsidRPr="00A60712">
                <w:rPr>
                  <w:sz w:val="18"/>
                </w:rPr>
                <w:t>пункта 2.6.10</w:t>
              </w:r>
            </w:hyperlink>
            <w:r>
              <w:rPr>
                <w:sz w:val="18"/>
              </w:rPr>
              <w:t xml:space="preserve"> Правил и норм технической эксплуатации жилищного фонда (подпункт 11.5.16 пункта 11 Правил)</w:t>
            </w:r>
          </w:p>
        </w:tc>
        <w:tc>
          <w:tcPr>
            <w:tcW w:w="2399"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Показатель выполнения работ по подготовке к отопительному периоду теплового контура здания</w:t>
            </w:r>
          </w:p>
        </w:tc>
        <w:tc>
          <w:tcPr>
            <w:tcW w:w="93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0,7</w:t>
            </w:r>
          </w:p>
        </w:tc>
        <w:tc>
          <w:tcPr>
            <w:tcW w:w="125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proofErr w:type="spellStart"/>
            <w:r>
              <w:rPr>
                <w:sz w:val="18"/>
              </w:rPr>
              <w:t>Кконтур</w:t>
            </w:r>
            <w:proofErr w:type="spellEnd"/>
          </w:p>
        </w:tc>
        <w:tc>
          <w:tcPr>
            <w:tcW w:w="167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Наличие - 1</w:t>
            </w:r>
          </w:p>
          <w:p w:rsidR="008D72D6" w:rsidRDefault="00991D03">
            <w:pPr>
              <w:widowControl w:val="0"/>
              <w:rPr>
                <w:sz w:val="18"/>
              </w:rPr>
            </w:pPr>
            <w:r>
              <w:rPr>
                <w:sz w:val="18"/>
              </w:rPr>
              <w:t>Отсутствие - 0</w:t>
            </w:r>
          </w:p>
        </w:tc>
        <w:tc>
          <w:tcPr>
            <w:tcW w:w="1003"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c>
          <w:tcPr>
            <w:tcW w:w="94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r>
      <w:tr w:rsidR="008D72D6">
        <w:trPr>
          <w:jc w:val="center"/>
        </w:trPr>
        <w:tc>
          <w:tcPr>
            <w:tcW w:w="46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2.2</w:t>
            </w:r>
          </w:p>
        </w:tc>
        <w:tc>
          <w:tcPr>
            <w:tcW w:w="3496"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8D72D6"/>
        </w:tc>
        <w:tc>
          <w:tcPr>
            <w:tcW w:w="283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rsidP="00EF0175">
            <w:pPr>
              <w:widowControl w:val="0"/>
              <w:rPr>
                <w:sz w:val="18"/>
              </w:rPr>
            </w:pPr>
            <w:r>
              <w:rPr>
                <w:sz w:val="18"/>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78" w:anchor="l726" w:history="1">
              <w:r w:rsidRPr="00A60712">
                <w:rPr>
                  <w:sz w:val="18"/>
                </w:rPr>
                <w:t>пунктом 5.2.10</w:t>
              </w:r>
            </w:hyperlink>
            <w:r>
              <w:rPr>
                <w:sz w:val="18"/>
              </w:rPr>
              <w:t xml:space="preserve"> Правил и норм технической эксплуатации жилищного фонда, санитарных правил и норм </w:t>
            </w:r>
            <w:hyperlink r:id="rId79" w:anchor="l2292" w:history="1">
              <w:r w:rsidRPr="00A60712">
                <w:rPr>
                  <w:sz w:val="18"/>
                </w:rPr>
                <w:t>СанПиН 1.2.3685-21</w:t>
              </w:r>
            </w:hyperlink>
            <w:r>
              <w:rPr>
                <w:sz w:val="18"/>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w:t>
            </w:r>
            <w:r w:rsidR="00EF0175">
              <w:rPr>
                <w:sz w:val="18"/>
              </w:rPr>
              <w:t>№</w:t>
            </w:r>
            <w:r>
              <w:rPr>
                <w:sz w:val="18"/>
              </w:rPr>
              <w:t xml:space="preserve"> 2 (далее - СанПиН 1.2.3685-21), и акты о результатах отбора проб воды из системы на соответствие требованиям </w:t>
            </w:r>
            <w:hyperlink r:id="rId80" w:anchor="l2292" w:history="1">
              <w:r w:rsidRPr="00A60712">
                <w:rPr>
                  <w:sz w:val="18"/>
                </w:rPr>
                <w:t>СанПиН 1.2.3685-21</w:t>
              </w:r>
            </w:hyperlink>
            <w:r>
              <w:rPr>
                <w:sz w:val="18"/>
              </w:rPr>
              <w:t>, оформленные аккредитованной лабораторией (подпункт 11.5.17 пункта 11 Правил)</w:t>
            </w:r>
          </w:p>
        </w:tc>
        <w:tc>
          <w:tcPr>
            <w:tcW w:w="2399"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93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0,3</w:t>
            </w:r>
          </w:p>
        </w:tc>
        <w:tc>
          <w:tcPr>
            <w:tcW w:w="125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proofErr w:type="spellStart"/>
            <w:r>
              <w:rPr>
                <w:sz w:val="18"/>
              </w:rPr>
              <w:t>Кдезинф</w:t>
            </w:r>
            <w:proofErr w:type="spellEnd"/>
          </w:p>
        </w:tc>
        <w:tc>
          <w:tcPr>
            <w:tcW w:w="167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Наличие - 1</w:t>
            </w:r>
          </w:p>
          <w:p w:rsidR="008D72D6" w:rsidRDefault="00991D03">
            <w:pPr>
              <w:widowControl w:val="0"/>
              <w:rPr>
                <w:sz w:val="18"/>
              </w:rPr>
            </w:pPr>
            <w:r>
              <w:rPr>
                <w:sz w:val="18"/>
              </w:rPr>
              <w:t>Отсутствие - 0</w:t>
            </w:r>
          </w:p>
        </w:tc>
        <w:tc>
          <w:tcPr>
            <w:tcW w:w="1003"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c>
          <w:tcPr>
            <w:tcW w:w="94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r>
      <w:tr w:rsidR="008D72D6">
        <w:trPr>
          <w:jc w:val="center"/>
        </w:trPr>
        <w:tc>
          <w:tcPr>
            <w:tcW w:w="46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3</w:t>
            </w:r>
          </w:p>
        </w:tc>
        <w:tc>
          <w:tcPr>
            <w:tcW w:w="3496"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rsidP="000B0D92">
            <w:pPr>
              <w:widowControl w:val="0"/>
              <w:rPr>
                <w:sz w:val="18"/>
              </w:rPr>
            </w:pPr>
            <w:r>
              <w:rPr>
                <w:sz w:val="18"/>
              </w:rPr>
              <w:t xml:space="preserve">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w:t>
            </w:r>
            <w:r w:rsidR="000B0D92">
              <w:rPr>
                <w:sz w:val="18"/>
              </w:rPr>
              <w:t>№</w:t>
            </w:r>
            <w:r>
              <w:rPr>
                <w:sz w:val="18"/>
              </w:rPr>
              <w:t xml:space="preserve">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(подпункт 11.3 пункта 11 Правил)</w:t>
            </w:r>
          </w:p>
        </w:tc>
        <w:tc>
          <w:tcPr>
            <w:tcW w:w="2835"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Для лиц, указанных в подпунктах 1.4, 1.5 пункта 1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(пункт 11.5.18 пункта 18 Правил)</w:t>
            </w:r>
          </w:p>
        </w:tc>
        <w:tc>
          <w:tcPr>
            <w:tcW w:w="2399"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93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0,02</w:t>
            </w:r>
          </w:p>
        </w:tc>
        <w:tc>
          <w:tcPr>
            <w:tcW w:w="125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proofErr w:type="spellStart"/>
            <w:r>
              <w:rPr>
                <w:sz w:val="18"/>
              </w:rPr>
              <w:t>Кгаз</w:t>
            </w:r>
            <w:proofErr w:type="spellEnd"/>
          </w:p>
        </w:tc>
        <w:tc>
          <w:tcPr>
            <w:tcW w:w="167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proofErr w:type="spellStart"/>
            <w:r>
              <w:rPr>
                <w:sz w:val="18"/>
              </w:rPr>
              <w:t>Кгаз</w:t>
            </w:r>
            <w:proofErr w:type="spellEnd"/>
            <w:r>
              <w:rPr>
                <w:sz w:val="18"/>
              </w:rPr>
              <w:t xml:space="preserve"> =-</w:t>
            </w:r>
            <w:proofErr w:type="spellStart"/>
            <w:r>
              <w:rPr>
                <w:sz w:val="18"/>
              </w:rPr>
              <w:t>Кдым.вент</w:t>
            </w:r>
            <w:proofErr w:type="spellEnd"/>
            <w:r>
              <w:rPr>
                <w:sz w:val="18"/>
              </w:rPr>
              <w:t xml:space="preserve"> * 0,5 + </w:t>
            </w:r>
            <w:proofErr w:type="spellStart"/>
            <w:r>
              <w:rPr>
                <w:sz w:val="18"/>
              </w:rPr>
              <w:t>Кдогов.тех.обсл</w:t>
            </w:r>
            <w:proofErr w:type="spellEnd"/>
            <w:r>
              <w:rPr>
                <w:sz w:val="18"/>
              </w:rPr>
              <w:t xml:space="preserve"> * 0,5</w:t>
            </w:r>
          </w:p>
        </w:tc>
        <w:tc>
          <w:tcPr>
            <w:tcW w:w="1003"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c>
          <w:tcPr>
            <w:tcW w:w="94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r>
      <w:tr w:rsidR="008D72D6">
        <w:trPr>
          <w:jc w:val="center"/>
        </w:trPr>
        <w:tc>
          <w:tcPr>
            <w:tcW w:w="46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3.1</w:t>
            </w:r>
          </w:p>
        </w:tc>
        <w:tc>
          <w:tcPr>
            <w:tcW w:w="3496"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8D72D6"/>
        </w:tc>
        <w:tc>
          <w:tcPr>
            <w:tcW w:w="283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8D72D6"/>
        </w:tc>
        <w:tc>
          <w:tcPr>
            <w:tcW w:w="2399"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Показатель наличия акта обследования дымовых и вентиляционных каналов многоквартирных домов перед отопительным периодом</w:t>
            </w:r>
          </w:p>
        </w:tc>
        <w:tc>
          <w:tcPr>
            <w:tcW w:w="93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0,5</w:t>
            </w:r>
          </w:p>
        </w:tc>
        <w:tc>
          <w:tcPr>
            <w:tcW w:w="125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proofErr w:type="spellStart"/>
            <w:r>
              <w:rPr>
                <w:sz w:val="18"/>
              </w:rPr>
              <w:t>Кдым.вент</w:t>
            </w:r>
            <w:proofErr w:type="spellEnd"/>
          </w:p>
        </w:tc>
        <w:tc>
          <w:tcPr>
            <w:tcW w:w="167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Наличие - 1</w:t>
            </w:r>
          </w:p>
          <w:p w:rsidR="008D72D6" w:rsidRDefault="00991D03">
            <w:pPr>
              <w:widowControl w:val="0"/>
              <w:rPr>
                <w:sz w:val="18"/>
              </w:rPr>
            </w:pPr>
            <w:r>
              <w:rPr>
                <w:sz w:val="18"/>
              </w:rPr>
              <w:t>Отсутствие - 0</w:t>
            </w:r>
          </w:p>
        </w:tc>
        <w:tc>
          <w:tcPr>
            <w:tcW w:w="1003"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c>
          <w:tcPr>
            <w:tcW w:w="94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r>
      <w:tr w:rsidR="008D72D6">
        <w:trPr>
          <w:jc w:val="center"/>
        </w:trPr>
        <w:tc>
          <w:tcPr>
            <w:tcW w:w="46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3.2</w:t>
            </w:r>
          </w:p>
        </w:tc>
        <w:tc>
          <w:tcPr>
            <w:tcW w:w="3496"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8D72D6"/>
        </w:tc>
        <w:tc>
          <w:tcPr>
            <w:tcW w:w="283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8D72D6"/>
        </w:tc>
        <w:tc>
          <w:tcPr>
            <w:tcW w:w="2399"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xml:space="preserve">Показатель наличия действующего договора о техническом обслуживании и </w:t>
            </w:r>
            <w:r>
              <w:rPr>
                <w:sz w:val="18"/>
              </w:rPr>
              <w:lastRenderedPageBreak/>
              <w:t>ремонте внутридомового газового оборудования в многоквартирном доме</w:t>
            </w:r>
          </w:p>
        </w:tc>
        <w:tc>
          <w:tcPr>
            <w:tcW w:w="93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lastRenderedPageBreak/>
              <w:t>0,5</w:t>
            </w:r>
          </w:p>
        </w:tc>
        <w:tc>
          <w:tcPr>
            <w:tcW w:w="125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proofErr w:type="spellStart"/>
            <w:r>
              <w:rPr>
                <w:sz w:val="18"/>
              </w:rPr>
              <w:t>Кдогов.тех.обсл</w:t>
            </w:r>
            <w:proofErr w:type="spellEnd"/>
          </w:p>
        </w:tc>
        <w:tc>
          <w:tcPr>
            <w:tcW w:w="167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Наличие - 1</w:t>
            </w:r>
          </w:p>
          <w:p w:rsidR="008D72D6" w:rsidRDefault="00991D03">
            <w:pPr>
              <w:widowControl w:val="0"/>
              <w:rPr>
                <w:sz w:val="18"/>
              </w:rPr>
            </w:pPr>
            <w:r>
              <w:rPr>
                <w:sz w:val="18"/>
              </w:rPr>
              <w:t>Отсутствие - 0</w:t>
            </w:r>
          </w:p>
        </w:tc>
        <w:tc>
          <w:tcPr>
            <w:tcW w:w="1003"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c>
          <w:tcPr>
            <w:tcW w:w="94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r>
      <w:tr w:rsidR="008D72D6">
        <w:trPr>
          <w:jc w:val="center"/>
        </w:trPr>
        <w:tc>
          <w:tcPr>
            <w:tcW w:w="46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lastRenderedPageBreak/>
              <w:t>4</w:t>
            </w:r>
          </w:p>
        </w:tc>
        <w:tc>
          <w:tcPr>
            <w:tcW w:w="349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rsidP="000B0D92">
            <w:pPr>
              <w:widowControl w:val="0"/>
              <w:rPr>
                <w:sz w:val="18"/>
              </w:rPr>
            </w:pPr>
            <w:r>
              <w:rPr>
                <w:sz w:val="18"/>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81" w:anchor="l954" w:history="1">
              <w:r w:rsidRPr="00A60712">
                <w:rPr>
                  <w:sz w:val="18"/>
                </w:rPr>
                <w:t>пунктом 2</w:t>
              </w:r>
            </w:hyperlink>
            <w:r w:rsidRPr="00A60712">
              <w:rPr>
                <w:sz w:val="18"/>
              </w:rPr>
              <w:t xml:space="preserve"> части 1 статьи 4.1 Федерального закона о теплоснабжении и абзацем вторым </w:t>
            </w:r>
            <w:hyperlink r:id="rId82" w:anchor="l894" w:history="1">
              <w:r w:rsidRPr="00A60712">
                <w:rPr>
                  <w:sz w:val="18"/>
                </w:rPr>
                <w:t>пункта 2</w:t>
              </w:r>
            </w:hyperlink>
            <w:r w:rsidRPr="00A60712">
              <w:rPr>
                <w:sz w:val="18"/>
              </w:rPr>
              <w:t xml:space="preserve"> статьи 5 Федерального закона от 21 июля 1997 г. </w:t>
            </w:r>
            <w:r w:rsidR="000B0D92">
              <w:rPr>
                <w:sz w:val="18"/>
              </w:rPr>
              <w:t>№</w:t>
            </w:r>
            <w:r w:rsidRPr="00A60712">
              <w:rPr>
                <w:sz w:val="18"/>
              </w:rPr>
              <w:t xml:space="preserve">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пунктов </w:t>
            </w:r>
            <w:hyperlink r:id="rId83" w:anchor="l82" w:history="1">
              <w:r w:rsidRPr="00A60712">
                <w:rPr>
                  <w:sz w:val="18"/>
                </w:rPr>
                <w:t>2.2.1</w:t>
              </w:r>
            </w:hyperlink>
            <w:r w:rsidRPr="00A60712">
              <w:rPr>
                <w:sz w:val="18"/>
              </w:rPr>
              <w:t xml:space="preserve">, </w:t>
            </w:r>
            <w:hyperlink r:id="rId84" w:anchor="l134" w:history="1">
              <w:r w:rsidRPr="00A60712">
                <w:rPr>
                  <w:sz w:val="18"/>
                </w:rPr>
                <w:t>2.3.14</w:t>
              </w:r>
            </w:hyperlink>
            <w:r w:rsidRPr="00A60712">
              <w:rPr>
                <w:sz w:val="18"/>
              </w:rPr>
              <w:t xml:space="preserve">, </w:t>
            </w:r>
            <w:hyperlink r:id="rId85" w:anchor="l135" w:history="1">
              <w:r w:rsidRPr="00A60712">
                <w:rPr>
                  <w:sz w:val="18"/>
                </w:rPr>
                <w:t>2.3.15</w:t>
              </w:r>
            </w:hyperlink>
            <w:r w:rsidRPr="00A60712">
              <w:rPr>
                <w:sz w:val="18"/>
              </w:rPr>
              <w:t xml:space="preserve">, </w:t>
            </w:r>
            <w:hyperlink r:id="rId86" w:anchor="l286" w:history="1">
              <w:r w:rsidRPr="00A60712">
                <w:rPr>
                  <w:sz w:val="18"/>
                </w:rPr>
                <w:t>2.8.1</w:t>
              </w:r>
            </w:hyperlink>
            <w:r w:rsidRPr="00A60712">
              <w:rPr>
                <w:sz w:val="18"/>
              </w:rPr>
              <w:t xml:space="preserve">, </w:t>
            </w:r>
            <w:hyperlink r:id="rId87" w:anchor="l870" w:history="1">
              <w:r w:rsidRPr="00A60712">
                <w:rPr>
                  <w:sz w:val="18"/>
                </w:rPr>
                <w:t>6.2.52</w:t>
              </w:r>
            </w:hyperlink>
            <w:r w:rsidRPr="00A60712">
              <w:rPr>
                <w:sz w:val="18"/>
              </w:rPr>
              <w:t xml:space="preserve">, </w:t>
            </w:r>
            <w:hyperlink r:id="rId88" w:anchor="l887" w:history="1">
              <w:r w:rsidRPr="00A60712">
                <w:rPr>
                  <w:sz w:val="18"/>
                </w:rPr>
                <w:t>6.2.62</w:t>
              </w:r>
            </w:hyperlink>
            <w:r w:rsidRPr="00A60712">
              <w:rPr>
                <w:sz w:val="18"/>
              </w:rPr>
              <w:t xml:space="preserve">, </w:t>
            </w:r>
            <w:hyperlink r:id="rId89" w:anchor="l1129" w:history="1">
              <w:r w:rsidRPr="00A60712">
                <w:rPr>
                  <w:sz w:val="18"/>
                </w:rPr>
                <w:t>9.1.53</w:t>
              </w:r>
            </w:hyperlink>
            <w:r w:rsidRPr="00A60712">
              <w:rPr>
                <w:sz w:val="18"/>
              </w:rPr>
              <w:t xml:space="preserve">, </w:t>
            </w:r>
            <w:hyperlink r:id="rId90" w:anchor="l1153" w:history="1">
              <w:r w:rsidRPr="00A60712">
                <w:rPr>
                  <w:sz w:val="18"/>
                </w:rPr>
                <w:t>9.2.9</w:t>
              </w:r>
            </w:hyperlink>
            <w:r w:rsidRPr="00A60712">
              <w:rPr>
                <w:sz w:val="18"/>
              </w:rPr>
              <w:t xml:space="preserve">, </w:t>
            </w:r>
            <w:hyperlink r:id="rId91" w:anchor="l1158" w:history="1">
              <w:r w:rsidRPr="00A60712">
                <w:rPr>
                  <w:sz w:val="18"/>
                </w:rPr>
                <w:t>9.2.10</w:t>
              </w:r>
            </w:hyperlink>
            <w:r w:rsidRPr="00A60712">
              <w:rPr>
                <w:sz w:val="18"/>
              </w:rPr>
              <w:t xml:space="preserve">, </w:t>
            </w:r>
            <w:hyperlink r:id="rId92" w:anchor="l1160" w:history="1">
              <w:r w:rsidRPr="00A60712">
                <w:rPr>
                  <w:sz w:val="18"/>
                </w:rPr>
                <w:t>9.2.12</w:t>
              </w:r>
            </w:hyperlink>
            <w:r w:rsidRPr="00A60712">
              <w:rPr>
                <w:sz w:val="18"/>
              </w:rPr>
              <w:t xml:space="preserve">, </w:t>
            </w:r>
            <w:hyperlink r:id="rId93" w:anchor="l1160" w:history="1">
              <w:r w:rsidRPr="00A60712">
                <w:rPr>
                  <w:sz w:val="18"/>
                </w:rPr>
                <w:t>9.2.13</w:t>
              </w:r>
            </w:hyperlink>
            <w:r w:rsidRPr="00A60712">
              <w:rPr>
                <w:sz w:val="18"/>
              </w:rPr>
              <w:t xml:space="preserve">, </w:t>
            </w:r>
            <w:hyperlink r:id="rId94" w:anchor="l1183" w:history="1">
              <w:r w:rsidRPr="00A60712">
                <w:rPr>
                  <w:sz w:val="18"/>
                </w:rPr>
                <w:t>9.2.20</w:t>
              </w:r>
            </w:hyperlink>
            <w:r w:rsidRPr="00A60712">
              <w:rPr>
                <w:sz w:val="18"/>
              </w:rPr>
              <w:t xml:space="preserve">, </w:t>
            </w:r>
            <w:hyperlink r:id="rId95" w:anchor="l1193" w:history="1">
              <w:r w:rsidRPr="00A60712">
                <w:rPr>
                  <w:sz w:val="18"/>
                </w:rPr>
                <w:t>9.3.10</w:t>
              </w:r>
            </w:hyperlink>
            <w:r w:rsidRPr="00A60712">
              <w:rPr>
                <w:sz w:val="18"/>
              </w:rPr>
              <w:t xml:space="preserve">, </w:t>
            </w:r>
            <w:hyperlink r:id="rId96" w:anchor="l1195" w:history="1">
              <w:r w:rsidRPr="00A60712">
                <w:rPr>
                  <w:sz w:val="18"/>
                </w:rPr>
                <w:t>9.3.11</w:t>
              </w:r>
            </w:hyperlink>
            <w:r w:rsidRPr="00A60712">
              <w:rPr>
                <w:sz w:val="18"/>
              </w:rPr>
              <w:t xml:space="preserve">, </w:t>
            </w:r>
            <w:hyperlink r:id="rId97" w:anchor="l1203" w:history="1">
              <w:r w:rsidRPr="00A60712">
                <w:rPr>
                  <w:sz w:val="18"/>
                </w:rPr>
                <w:t>9.3.19</w:t>
              </w:r>
            </w:hyperlink>
            <w:r w:rsidRPr="00A60712">
              <w:rPr>
                <w:sz w:val="18"/>
              </w:rPr>
              <w:t xml:space="preserve">, </w:t>
            </w:r>
            <w:hyperlink r:id="rId98" w:anchor="l1216" w:history="1">
              <w:r w:rsidRPr="00A60712">
                <w:rPr>
                  <w:sz w:val="18"/>
                </w:rPr>
                <w:t>9.3.24</w:t>
              </w:r>
            </w:hyperlink>
            <w:r w:rsidRPr="00A60712">
              <w:rPr>
                <w:sz w:val="18"/>
              </w:rPr>
              <w:t xml:space="preserve">, </w:t>
            </w:r>
            <w:hyperlink r:id="rId99" w:anchor="l1219" w:history="1">
              <w:r w:rsidRPr="00A60712">
                <w:rPr>
                  <w:sz w:val="18"/>
                </w:rPr>
                <w:t>9.3.25</w:t>
              </w:r>
            </w:hyperlink>
            <w:r w:rsidRPr="00A60712">
              <w:rPr>
                <w:sz w:val="18"/>
              </w:rPr>
              <w:t xml:space="preserve">, </w:t>
            </w:r>
            <w:hyperlink r:id="rId100" w:anchor="l1281" w:history="1">
              <w:r w:rsidRPr="00A60712">
                <w:rPr>
                  <w:sz w:val="18"/>
                </w:rPr>
                <w:t>10.1.9</w:t>
              </w:r>
            </w:hyperlink>
            <w:r w:rsidRPr="00A60712">
              <w:rPr>
                <w:sz w:val="18"/>
              </w:rPr>
              <w:t xml:space="preserve">, </w:t>
            </w:r>
            <w:hyperlink r:id="rId101" w:anchor="l1387" w:history="1">
              <w:r w:rsidRPr="00A60712">
                <w:rPr>
                  <w:sz w:val="18"/>
                </w:rPr>
                <w:t>11.1</w:t>
              </w:r>
            </w:hyperlink>
            <w:r w:rsidRPr="00A60712">
              <w:rPr>
                <w:sz w:val="18"/>
              </w:rPr>
              <w:t xml:space="preserve">, </w:t>
            </w:r>
            <w:hyperlink r:id="rId102" w:anchor="l1391" w:history="1">
              <w:r w:rsidRPr="00A60712">
                <w:rPr>
                  <w:sz w:val="18"/>
                </w:rPr>
                <w:t>11.2</w:t>
              </w:r>
            </w:hyperlink>
            <w:r w:rsidRPr="00A60712">
              <w:rPr>
                <w:sz w:val="18"/>
              </w:rPr>
              <w:t xml:space="preserve">, </w:t>
            </w:r>
            <w:hyperlink r:id="rId103" w:anchor="l1396" w:history="1">
              <w:r w:rsidRPr="00A60712">
                <w:rPr>
                  <w:sz w:val="18"/>
                </w:rPr>
                <w:t>11.5</w:t>
              </w:r>
            </w:hyperlink>
            <w:r w:rsidRPr="00A60712">
              <w:rPr>
                <w:sz w:val="18"/>
              </w:rPr>
              <w:t xml:space="preserve"> Правил технической эксплуатации тепловых энергоустановок, пунктов </w:t>
            </w:r>
            <w:hyperlink r:id="rId104" w:anchor="l1607" w:history="1">
              <w:r w:rsidRPr="00A60712">
                <w:rPr>
                  <w:sz w:val="18"/>
                </w:rPr>
                <w:t>394</w:t>
              </w:r>
            </w:hyperlink>
            <w:r w:rsidRPr="00A60712">
              <w:rPr>
                <w:sz w:val="18"/>
              </w:rPr>
              <w:t xml:space="preserve">, </w:t>
            </w:r>
            <w:hyperlink r:id="rId105" w:anchor="l537" w:history="1">
              <w:r w:rsidRPr="00A60712">
                <w:rPr>
                  <w:sz w:val="18"/>
                </w:rPr>
                <w:t>396</w:t>
              </w:r>
            </w:hyperlink>
            <w:r w:rsidRPr="00A60712">
              <w:rPr>
                <w:sz w:val="18"/>
              </w:rPr>
              <w:t xml:space="preserve"> - </w:t>
            </w:r>
            <w:hyperlink r:id="rId106" w:anchor="l1617" w:history="1">
              <w:r w:rsidRPr="00A60712">
                <w:rPr>
                  <w:sz w:val="18"/>
                </w:rPr>
                <w:t>399</w:t>
              </w:r>
            </w:hyperlink>
            <w:r w:rsidRPr="00A60712">
              <w:rPr>
                <w:sz w:val="18"/>
              </w:rPr>
              <w:t xml:space="preserve">, </w:t>
            </w:r>
            <w:hyperlink r:id="rId107" w:anchor="l554" w:history="1">
              <w:r w:rsidRPr="00A60712">
                <w:rPr>
                  <w:sz w:val="18"/>
                </w:rPr>
                <w:t>403</w:t>
              </w:r>
            </w:hyperlink>
            <w:r w:rsidRPr="00A60712">
              <w:rPr>
                <w:sz w:val="18"/>
              </w:rPr>
              <w:t xml:space="preserve"> Правил промышленной безопасности (подпункт 11.4 пункта 11 Правил)</w:t>
            </w:r>
          </w:p>
        </w:tc>
        <w:tc>
          <w:tcPr>
            <w:tcW w:w="283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08" w:anchor="l954" w:history="1">
              <w:r>
                <w:rPr>
                  <w:sz w:val="18"/>
                  <w:u w:val="single"/>
                </w:rPr>
                <w:t>пунктом 2</w:t>
              </w:r>
            </w:hyperlink>
            <w:r>
              <w:rPr>
                <w:sz w:val="18"/>
              </w:rPr>
              <w:t xml:space="preserve"> части 1 статьи 4.1 Федерального закона о теплоснабжении и абзацем вторым </w:t>
            </w:r>
            <w:hyperlink r:id="rId109" w:anchor="l894" w:history="1">
              <w:r w:rsidRPr="000B0D92">
                <w:rPr>
                  <w:sz w:val="18"/>
                </w:rPr>
                <w:t>пункта 2</w:t>
              </w:r>
            </w:hyperlink>
            <w:r>
              <w:rPr>
                <w:sz w:val="18"/>
              </w:rPr>
              <w:t xml:space="preserve"> статьи 5 Федерального закона о промышленной безопасности)</w:t>
            </w:r>
          </w:p>
          <w:p w:rsidR="008D72D6" w:rsidRDefault="00991D03">
            <w:pPr>
              <w:widowControl w:val="0"/>
              <w:rPr>
                <w:sz w:val="18"/>
              </w:rPr>
            </w:pPr>
            <w:r>
              <w:rPr>
                <w:sz w:val="18"/>
              </w:rPr>
              <w:t>(подпункт 11.4 пункта 11 Правил)</w:t>
            </w:r>
          </w:p>
        </w:tc>
        <w:tc>
          <w:tcPr>
            <w:tcW w:w="2399"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Показатель выполнения предписаний, влияющих на надежность работы в отопительный период</w:t>
            </w:r>
          </w:p>
        </w:tc>
        <w:tc>
          <w:tcPr>
            <w:tcW w:w="93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0,05</w:t>
            </w:r>
          </w:p>
        </w:tc>
        <w:tc>
          <w:tcPr>
            <w:tcW w:w="125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proofErr w:type="spellStart"/>
            <w:r>
              <w:rPr>
                <w:sz w:val="18"/>
              </w:rPr>
              <w:t>Кпредп</w:t>
            </w:r>
            <w:proofErr w:type="spellEnd"/>
          </w:p>
        </w:tc>
        <w:tc>
          <w:tcPr>
            <w:tcW w:w="167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Наличие - 1</w:t>
            </w:r>
          </w:p>
          <w:p w:rsidR="008D72D6" w:rsidRDefault="00991D03">
            <w:pPr>
              <w:widowControl w:val="0"/>
              <w:rPr>
                <w:sz w:val="18"/>
              </w:rPr>
            </w:pPr>
            <w:r>
              <w:rPr>
                <w:sz w:val="18"/>
              </w:rPr>
              <w:t>Отсутствие - 0</w:t>
            </w:r>
          </w:p>
        </w:tc>
        <w:tc>
          <w:tcPr>
            <w:tcW w:w="1003"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c>
          <w:tcPr>
            <w:tcW w:w="94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Не заполняется</w:t>
            </w:r>
          </w:p>
        </w:tc>
      </w:tr>
      <w:tr w:rsidR="008D72D6">
        <w:trPr>
          <w:jc w:val="center"/>
        </w:trPr>
        <w:tc>
          <w:tcPr>
            <w:tcW w:w="46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5</w:t>
            </w:r>
          </w:p>
        </w:tc>
        <w:tc>
          <w:tcPr>
            <w:tcW w:w="349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rsidP="002802FE">
            <w:pPr>
              <w:widowControl w:val="0"/>
              <w:rPr>
                <w:sz w:val="18"/>
              </w:rPr>
            </w:pPr>
            <w:r>
              <w:rPr>
                <w:sz w:val="18"/>
              </w:rPr>
              <w:t xml:space="preserve">Обеспечить выполнение плана подготовки к отопительному периоду, предусмотренного пунктом 3 Правил, и составленного с учетом </w:t>
            </w:r>
            <w:hyperlink r:id="rId110" w:anchor="l1387" w:history="1">
              <w:r w:rsidRPr="00A60712">
                <w:rPr>
                  <w:sz w:val="18"/>
                </w:rPr>
                <w:t>пункта 11.1</w:t>
              </w:r>
            </w:hyperlink>
            <w:r>
              <w:rPr>
                <w:sz w:val="18"/>
              </w:rPr>
              <w:t xml:space="preserve"> Правил </w:t>
            </w:r>
            <w:r w:rsidR="002802FE">
              <w:rPr>
                <w:sz w:val="18"/>
              </w:rPr>
              <w:t>№115</w:t>
            </w:r>
            <w:r>
              <w:rPr>
                <w:sz w:val="18"/>
              </w:rPr>
              <w:t xml:space="preserve"> (подпункт 11.5 пункта 11 Правил)</w:t>
            </w:r>
          </w:p>
        </w:tc>
        <w:tc>
          <w:tcPr>
            <w:tcW w:w="283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План подготовки к отопительному периоду (пункт 3 Правил)</w:t>
            </w:r>
          </w:p>
        </w:tc>
        <w:tc>
          <w:tcPr>
            <w:tcW w:w="2399"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Показатель наличия утвержденного плана подготовки к отопительному периоду</w:t>
            </w:r>
          </w:p>
        </w:tc>
        <w:tc>
          <w:tcPr>
            <w:tcW w:w="938"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0,02</w:t>
            </w:r>
          </w:p>
        </w:tc>
        <w:tc>
          <w:tcPr>
            <w:tcW w:w="125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proofErr w:type="spellStart"/>
            <w:r>
              <w:rPr>
                <w:sz w:val="18"/>
              </w:rPr>
              <w:t>Кплан</w:t>
            </w:r>
            <w:proofErr w:type="spellEnd"/>
          </w:p>
        </w:tc>
        <w:tc>
          <w:tcPr>
            <w:tcW w:w="1675"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Наличие - 1</w:t>
            </w:r>
          </w:p>
          <w:p w:rsidR="008D72D6" w:rsidRDefault="00991D03">
            <w:pPr>
              <w:widowControl w:val="0"/>
              <w:rPr>
                <w:sz w:val="18"/>
              </w:rPr>
            </w:pPr>
            <w:r>
              <w:rPr>
                <w:sz w:val="18"/>
              </w:rPr>
              <w:t>Отсутствие - 0</w:t>
            </w:r>
          </w:p>
        </w:tc>
        <w:tc>
          <w:tcPr>
            <w:tcW w:w="1003"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c>
          <w:tcPr>
            <w:tcW w:w="946" w:type="dxa"/>
            <w:tcBorders>
              <w:top w:val="single" w:sz="6" w:space="0" w:color="000000"/>
              <w:left w:val="single" w:sz="6" w:space="0" w:color="000000"/>
              <w:bottom w:val="single" w:sz="6" w:space="0" w:color="000000"/>
              <w:right w:val="single" w:sz="6" w:space="0" w:color="000000"/>
            </w:tcBorders>
            <w:tcMar>
              <w:left w:w="0" w:type="dxa"/>
              <w:right w:w="0" w:type="dxa"/>
            </w:tcMar>
          </w:tcPr>
          <w:p w:rsidR="008D72D6" w:rsidRDefault="00991D03">
            <w:pPr>
              <w:widowControl w:val="0"/>
              <w:rPr>
                <w:sz w:val="18"/>
              </w:rPr>
            </w:pPr>
            <w:r>
              <w:rPr>
                <w:sz w:val="18"/>
              </w:rPr>
              <w:t> </w:t>
            </w:r>
          </w:p>
        </w:tc>
      </w:tr>
    </w:tbl>
    <w:p w:rsidR="00065A35" w:rsidRDefault="00065A35">
      <w:pPr>
        <w:widowControl w:val="0"/>
        <w:jc w:val="both"/>
        <w:rPr>
          <w:sz w:val="20"/>
        </w:rPr>
      </w:pPr>
    </w:p>
    <w:p w:rsidR="007F513C" w:rsidRDefault="007F513C">
      <w:pPr>
        <w:widowControl w:val="0"/>
        <w:jc w:val="both"/>
        <w:rPr>
          <w:sz w:val="20"/>
        </w:rPr>
      </w:pPr>
    </w:p>
    <w:p w:rsidR="007F513C" w:rsidRDefault="007F513C">
      <w:pPr>
        <w:widowControl w:val="0"/>
        <w:jc w:val="both"/>
        <w:rPr>
          <w:sz w:val="20"/>
        </w:rPr>
      </w:pPr>
    </w:p>
    <w:p w:rsidR="007F513C" w:rsidRDefault="007F513C">
      <w:pPr>
        <w:widowControl w:val="0"/>
        <w:jc w:val="both"/>
        <w:rPr>
          <w:sz w:val="20"/>
        </w:rPr>
      </w:pPr>
    </w:p>
    <w:p w:rsidR="008D72D6" w:rsidRDefault="008D72D6">
      <w:pPr>
        <w:widowControl w:val="0"/>
        <w:jc w:val="both"/>
        <w:rPr>
          <w:sz w:val="20"/>
        </w:rPr>
      </w:pPr>
    </w:p>
    <w:p w:rsidR="008D72D6" w:rsidRDefault="008D72D6">
      <w:pPr>
        <w:spacing w:beforeAutospacing="1" w:afterAutospacing="1"/>
        <w:jc w:val="center"/>
        <w:rPr>
          <w:sz w:val="28"/>
        </w:rPr>
      </w:pPr>
    </w:p>
    <w:p w:rsidR="00C655A3" w:rsidRDefault="00C655A3">
      <w:pPr>
        <w:spacing w:beforeAutospacing="1" w:afterAutospacing="1"/>
        <w:jc w:val="center"/>
        <w:rPr>
          <w:sz w:val="28"/>
        </w:rPr>
      </w:pPr>
    </w:p>
    <w:p w:rsidR="00C655A3" w:rsidRDefault="00C655A3" w:rsidP="00C655A3">
      <w:pPr>
        <w:widowControl w:val="0"/>
        <w:jc w:val="center"/>
        <w:rPr>
          <w:b/>
          <w:sz w:val="20"/>
        </w:rPr>
      </w:pPr>
      <w:r>
        <w:rPr>
          <w:b/>
          <w:sz w:val="20"/>
        </w:rPr>
        <w:lastRenderedPageBreak/>
        <w:t xml:space="preserve">ОЦЕНОЧНЫЙ ЛИСТ ДЛЯ РАСЧЕТА ИНДЕКСА ГОТОВНОСТИ К ОТОПИТЕЛЬНОМУ ПЕРИОДУ </w:t>
      </w:r>
    </w:p>
    <w:p w:rsidR="00C655A3" w:rsidRDefault="00C655A3" w:rsidP="00C655A3">
      <w:pPr>
        <w:widowControl w:val="0"/>
        <w:jc w:val="center"/>
        <w:rPr>
          <w:b/>
          <w:sz w:val="20"/>
        </w:rPr>
      </w:pPr>
      <w:r>
        <w:rPr>
          <w:b/>
          <w:sz w:val="20"/>
        </w:rPr>
        <w:t xml:space="preserve">ВЛАДЕЛЬЦЕВ ТЕПЛОВЫХ СЕТЕЙ, НЕ ЯВЛЯЮЩИХСЯ ТЕПЛОСЕТЕВЫМИ ОРГАНИЗАЦИЯМИ </w:t>
      </w:r>
    </w:p>
    <w:p w:rsidR="00527C0C" w:rsidRDefault="00527C0C" w:rsidP="00C655A3">
      <w:pPr>
        <w:widowControl w:val="0"/>
        <w:jc w:val="cent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21"/>
        <w:gridCol w:w="2189"/>
        <w:gridCol w:w="2459"/>
        <w:gridCol w:w="2310"/>
        <w:gridCol w:w="1111"/>
        <w:gridCol w:w="1740"/>
        <w:gridCol w:w="2657"/>
        <w:gridCol w:w="1130"/>
        <w:gridCol w:w="1123"/>
      </w:tblGrid>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N п/п</w:t>
            </w:r>
          </w:p>
        </w:tc>
        <w:tc>
          <w:tcPr>
            <w:tcW w:w="2267" w:type="dxa"/>
          </w:tcPr>
          <w:p w:rsidR="00527C0C" w:rsidRPr="009F743E" w:rsidRDefault="00527C0C" w:rsidP="00527C0C">
            <w:pPr>
              <w:widowControl w:val="0"/>
              <w:jc w:val="center"/>
              <w:rPr>
                <w:color w:val="auto"/>
                <w:sz w:val="18"/>
                <w:szCs w:val="18"/>
              </w:rPr>
            </w:pPr>
            <w:r w:rsidRPr="009F743E">
              <w:rPr>
                <w:color w:val="auto"/>
                <w:sz w:val="18"/>
                <w:szCs w:val="18"/>
              </w:rPr>
              <w:t>Обязательное требование</w:t>
            </w: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Подтверждающий документ</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Вес показателя</w:t>
            </w:r>
          </w:p>
        </w:tc>
        <w:tc>
          <w:tcPr>
            <w:tcW w:w="1587" w:type="dxa"/>
          </w:tcPr>
          <w:p w:rsidR="00527C0C" w:rsidRPr="009F743E" w:rsidRDefault="00527C0C" w:rsidP="00527C0C">
            <w:pPr>
              <w:widowControl w:val="0"/>
              <w:jc w:val="center"/>
              <w:rPr>
                <w:color w:val="auto"/>
                <w:sz w:val="18"/>
                <w:szCs w:val="18"/>
              </w:rPr>
            </w:pPr>
            <w:r w:rsidRPr="009F743E">
              <w:rPr>
                <w:color w:val="auto"/>
                <w:sz w:val="18"/>
                <w:szCs w:val="18"/>
              </w:rPr>
              <w:t>Наименование показателя</w:t>
            </w:r>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Расчет показателей готовности (формула)</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Значение (заполняется комиссией)</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Замечание (в случае наличия, с указанием сроков устранения)</w:t>
            </w:r>
          </w:p>
        </w:tc>
      </w:tr>
      <w:tr w:rsidR="00527C0C" w:rsidRPr="009F743E" w:rsidTr="00527C0C">
        <w:tc>
          <w:tcPr>
            <w:tcW w:w="850" w:type="dxa"/>
          </w:tcPr>
          <w:p w:rsidR="00527C0C" w:rsidRPr="009F743E" w:rsidRDefault="00527C0C" w:rsidP="00527C0C">
            <w:pPr>
              <w:widowControl w:val="0"/>
              <w:jc w:val="center"/>
              <w:rPr>
                <w:color w:val="auto"/>
                <w:sz w:val="18"/>
                <w:szCs w:val="18"/>
              </w:rPr>
            </w:pPr>
          </w:p>
        </w:tc>
        <w:tc>
          <w:tcPr>
            <w:tcW w:w="2267" w:type="dxa"/>
          </w:tcPr>
          <w:p w:rsidR="00527C0C" w:rsidRPr="009F743E" w:rsidRDefault="00527C0C" w:rsidP="00527C0C">
            <w:pPr>
              <w:widowControl w:val="0"/>
              <w:jc w:val="center"/>
              <w:rPr>
                <w:color w:val="auto"/>
                <w:sz w:val="18"/>
                <w:szCs w:val="18"/>
              </w:rPr>
            </w:pPr>
          </w:p>
        </w:tc>
        <w:tc>
          <w:tcPr>
            <w:tcW w:w="2551" w:type="dxa"/>
          </w:tcPr>
          <w:p w:rsidR="00527C0C" w:rsidRPr="009F743E" w:rsidRDefault="00527C0C" w:rsidP="00527C0C">
            <w:pPr>
              <w:widowControl w:val="0"/>
              <w:jc w:val="center"/>
              <w:rPr>
                <w:color w:val="auto"/>
                <w:sz w:val="18"/>
                <w:szCs w:val="18"/>
              </w:rPr>
            </w:pPr>
          </w:p>
        </w:tc>
        <w:tc>
          <w:tcPr>
            <w:tcW w:w="5101" w:type="dxa"/>
            <w:gridSpan w:val="3"/>
            <w:vAlign w:val="center"/>
          </w:tcPr>
          <w:p w:rsidR="00527C0C" w:rsidRPr="009F743E" w:rsidRDefault="00527C0C" w:rsidP="00527C0C">
            <w:pPr>
              <w:widowControl w:val="0"/>
              <w:jc w:val="center"/>
              <w:rPr>
                <w:color w:val="auto"/>
                <w:sz w:val="18"/>
                <w:szCs w:val="18"/>
              </w:rPr>
            </w:pPr>
            <w:r w:rsidRPr="009F743E">
              <w:rPr>
                <w:color w:val="auto"/>
                <w:sz w:val="18"/>
                <w:szCs w:val="18"/>
              </w:rPr>
              <w:t>ИНДЕКС ГОТОВНОСТИ</w:t>
            </w:r>
          </w:p>
        </w:tc>
        <w:tc>
          <w:tcPr>
            <w:tcW w:w="2800" w:type="dxa"/>
          </w:tcPr>
          <w:p w:rsidR="00527C0C" w:rsidRPr="009F743E" w:rsidRDefault="009F743E" w:rsidP="009F743E">
            <w:pPr>
              <w:widowControl w:val="0"/>
              <w:jc w:val="center"/>
              <w:rPr>
                <w:color w:val="auto"/>
                <w:sz w:val="18"/>
                <w:szCs w:val="18"/>
              </w:rPr>
            </w:pPr>
            <w:proofErr w:type="spellStart"/>
            <w:r>
              <w:rPr>
                <w:color w:val="auto"/>
                <w:sz w:val="18"/>
                <w:szCs w:val="18"/>
              </w:rPr>
              <w:t>Иэкс</w:t>
            </w:r>
            <w:proofErr w:type="spellEnd"/>
            <w:r>
              <w:rPr>
                <w:color w:val="auto"/>
                <w:sz w:val="18"/>
                <w:szCs w:val="18"/>
              </w:rPr>
              <w:t xml:space="preserve"> </w:t>
            </w:r>
            <w:proofErr w:type="spellStart"/>
            <w:r>
              <w:rPr>
                <w:color w:val="auto"/>
                <w:sz w:val="18"/>
                <w:szCs w:val="18"/>
              </w:rPr>
              <w:t>тсо</w:t>
            </w:r>
            <w:proofErr w:type="spellEnd"/>
            <w:r>
              <w:rPr>
                <w:color w:val="auto"/>
                <w:sz w:val="18"/>
                <w:szCs w:val="18"/>
              </w:rPr>
              <w:t xml:space="preserve"> = </w:t>
            </w:r>
            <w:proofErr w:type="spellStart"/>
            <w:r>
              <w:rPr>
                <w:color w:val="auto"/>
                <w:sz w:val="18"/>
                <w:szCs w:val="18"/>
              </w:rPr>
              <w:t>Кзакон</w:t>
            </w:r>
            <w:proofErr w:type="spellEnd"/>
            <w:r>
              <w:rPr>
                <w:color w:val="auto"/>
                <w:sz w:val="18"/>
                <w:szCs w:val="18"/>
              </w:rPr>
              <w:t xml:space="preserve"> о </w:t>
            </w:r>
            <w:proofErr w:type="spellStart"/>
            <w:r>
              <w:rPr>
                <w:color w:val="auto"/>
                <w:sz w:val="18"/>
                <w:szCs w:val="18"/>
              </w:rPr>
              <w:t>тепл</w:t>
            </w:r>
            <w:proofErr w:type="spellEnd"/>
            <w:r w:rsidR="00527C0C" w:rsidRPr="009F743E">
              <w:rPr>
                <w:color w:val="auto"/>
                <w:sz w:val="18"/>
                <w:szCs w:val="18"/>
              </w:rPr>
              <w:t xml:space="preserve">* 0,9 + </w:t>
            </w:r>
            <w:proofErr w:type="spellStart"/>
            <w:r>
              <w:rPr>
                <w:color w:val="auto"/>
                <w:sz w:val="18"/>
                <w:szCs w:val="18"/>
              </w:rPr>
              <w:t>Кпредп</w:t>
            </w:r>
            <w:proofErr w:type="spellEnd"/>
            <w:r w:rsidR="00527C0C" w:rsidRPr="009F743E">
              <w:rPr>
                <w:color w:val="auto"/>
                <w:sz w:val="18"/>
                <w:szCs w:val="18"/>
              </w:rPr>
              <w:t xml:space="preserve"> * 0,05 + </w:t>
            </w:r>
            <w:proofErr w:type="spellStart"/>
            <w:r>
              <w:rPr>
                <w:color w:val="auto"/>
                <w:sz w:val="18"/>
                <w:szCs w:val="18"/>
              </w:rPr>
              <w:t>Кплан</w:t>
            </w:r>
            <w:proofErr w:type="spellEnd"/>
            <w:r w:rsidR="00527C0C" w:rsidRPr="009F743E">
              <w:rPr>
                <w:color w:val="auto"/>
                <w:sz w:val="18"/>
                <w:szCs w:val="18"/>
              </w:rPr>
              <w:t xml:space="preserve"> * 0,05</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w:t>
            </w:r>
          </w:p>
        </w:tc>
        <w:tc>
          <w:tcPr>
            <w:tcW w:w="2267" w:type="dxa"/>
          </w:tcPr>
          <w:p w:rsidR="00527C0C" w:rsidRPr="009F743E" w:rsidRDefault="00527C0C" w:rsidP="00527C0C">
            <w:pPr>
              <w:widowControl w:val="0"/>
              <w:jc w:val="center"/>
              <w:rPr>
                <w:color w:val="auto"/>
                <w:sz w:val="18"/>
                <w:szCs w:val="18"/>
              </w:rPr>
            </w:pPr>
            <w:r w:rsidRPr="009F743E">
              <w:rPr>
                <w:color w:val="auto"/>
                <w:sz w:val="18"/>
                <w:szCs w:val="18"/>
              </w:rPr>
              <w:t xml:space="preserve">Выполнить требования, установленные </w:t>
            </w:r>
            <w:hyperlink r:id="rId111">
              <w:r w:rsidRPr="009F743E">
                <w:rPr>
                  <w:rStyle w:val="a7"/>
                  <w:color w:val="auto"/>
                  <w:sz w:val="18"/>
                  <w:szCs w:val="18"/>
                  <w:u w:val="none"/>
                </w:rPr>
                <w:t>пунктами 1</w:t>
              </w:r>
            </w:hyperlink>
            <w:r w:rsidRPr="009F743E">
              <w:rPr>
                <w:color w:val="auto"/>
                <w:sz w:val="18"/>
                <w:szCs w:val="18"/>
              </w:rPr>
              <w:t xml:space="preserve"> - </w:t>
            </w:r>
            <w:hyperlink r:id="rId112">
              <w:r w:rsidRPr="009F743E">
                <w:rPr>
                  <w:rStyle w:val="a7"/>
                  <w:color w:val="auto"/>
                  <w:sz w:val="18"/>
                  <w:szCs w:val="18"/>
                  <w:u w:val="none"/>
                </w:rPr>
                <w:t>4</w:t>
              </w:r>
            </w:hyperlink>
            <w:r w:rsidRPr="009F743E">
              <w:rPr>
                <w:color w:val="auto"/>
                <w:sz w:val="18"/>
                <w:szCs w:val="18"/>
              </w:rPr>
              <w:t xml:space="preserve">, </w:t>
            </w:r>
            <w:hyperlink r:id="rId113">
              <w:r w:rsidRPr="009F743E">
                <w:rPr>
                  <w:rStyle w:val="a7"/>
                  <w:color w:val="auto"/>
                  <w:sz w:val="18"/>
                  <w:szCs w:val="18"/>
                  <w:u w:val="none"/>
                </w:rPr>
                <w:t>6</w:t>
              </w:r>
            </w:hyperlink>
            <w:r w:rsidRPr="009F743E">
              <w:rPr>
                <w:color w:val="auto"/>
                <w:sz w:val="18"/>
                <w:szCs w:val="18"/>
              </w:rPr>
              <w:t xml:space="preserve">, </w:t>
            </w:r>
            <w:hyperlink r:id="rId114">
              <w:r w:rsidRPr="009F743E">
                <w:rPr>
                  <w:rStyle w:val="a7"/>
                  <w:color w:val="auto"/>
                  <w:sz w:val="18"/>
                  <w:szCs w:val="18"/>
                  <w:u w:val="none"/>
                </w:rPr>
                <w:t>7</w:t>
              </w:r>
            </w:hyperlink>
            <w:r w:rsidRPr="009F743E">
              <w:rPr>
                <w:color w:val="auto"/>
                <w:sz w:val="18"/>
                <w:szCs w:val="18"/>
              </w:rPr>
              <w:t xml:space="preserve">, </w:t>
            </w:r>
            <w:hyperlink r:id="rId115">
              <w:r w:rsidRPr="009F743E">
                <w:rPr>
                  <w:rStyle w:val="a7"/>
                  <w:color w:val="auto"/>
                  <w:sz w:val="18"/>
                  <w:szCs w:val="18"/>
                  <w:u w:val="none"/>
                </w:rPr>
                <w:t>9 части 4 статьи 20</w:t>
              </w:r>
            </w:hyperlink>
            <w:r w:rsidRPr="009F743E">
              <w:rPr>
                <w:color w:val="auto"/>
                <w:sz w:val="18"/>
                <w:szCs w:val="18"/>
              </w:rPr>
              <w:t xml:space="preserve"> Федерального закона от 27 июля 2010 г. N 190-ФЗ "О теплоснабжении" (далее - Федеральный закон о теплоснабжении)</w:t>
            </w:r>
          </w:p>
          <w:p w:rsidR="00527C0C" w:rsidRPr="009F743E" w:rsidRDefault="00527C0C" w:rsidP="00CE5581">
            <w:pPr>
              <w:widowControl w:val="0"/>
              <w:jc w:val="center"/>
              <w:rPr>
                <w:color w:val="auto"/>
                <w:sz w:val="18"/>
                <w:szCs w:val="18"/>
              </w:rPr>
            </w:pPr>
            <w:r w:rsidRPr="009F743E">
              <w:rPr>
                <w:color w:val="auto"/>
                <w:sz w:val="18"/>
                <w:szCs w:val="18"/>
              </w:rPr>
              <w:t>(</w:t>
            </w:r>
            <w:hyperlink w:anchor="P147">
              <w:r w:rsidRPr="009F743E">
                <w:rPr>
                  <w:rStyle w:val="a7"/>
                  <w:color w:val="auto"/>
                  <w:sz w:val="18"/>
                  <w:szCs w:val="18"/>
                  <w:u w:val="none"/>
                </w:rPr>
                <w:t>пункт 10</w:t>
              </w:r>
            </w:hyperlink>
            <w:r w:rsidRPr="009F743E">
              <w:rPr>
                <w:color w:val="auto"/>
                <w:sz w:val="18"/>
                <w:szCs w:val="18"/>
              </w:rPr>
              <w:t xml:space="preserve"> Правил</w:t>
            </w:r>
            <w:r w:rsidR="009E75FA">
              <w:rPr>
                <w:color w:val="auto"/>
                <w:sz w:val="18"/>
                <w:szCs w:val="18"/>
              </w:rPr>
              <w:t xml:space="preserve"> </w:t>
            </w:r>
            <w:r w:rsidR="009E75FA" w:rsidRPr="009E75FA">
              <w:rPr>
                <w:color w:val="auto"/>
                <w:sz w:val="18"/>
                <w:szCs w:val="18"/>
              </w:rPr>
              <w:t>обеспечения готовности к отопительному периоду и Порядка проведения оценки обеспечения готовности к отопительному периоду, утвержденными приказом министерства энергетики Российской Федерации от 13.11.2024 № 2234 (далее - Правила)</w:t>
            </w:r>
            <w:r w:rsidRPr="009F743E">
              <w:rPr>
                <w:color w:val="auto"/>
                <w:sz w:val="18"/>
                <w:szCs w:val="18"/>
              </w:rPr>
              <w:t>):</w:t>
            </w: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 xml:space="preserve">Показатель выполнения требований Федерального </w:t>
            </w:r>
            <w:hyperlink r:id="rId116">
              <w:r w:rsidRPr="009F743E">
                <w:rPr>
                  <w:rStyle w:val="a7"/>
                  <w:color w:val="auto"/>
                  <w:sz w:val="18"/>
                  <w:szCs w:val="18"/>
                  <w:u w:val="none"/>
                </w:rPr>
                <w:t>закона</w:t>
              </w:r>
            </w:hyperlink>
            <w:r w:rsidRPr="009F743E">
              <w:rPr>
                <w:color w:val="auto"/>
                <w:sz w:val="18"/>
                <w:szCs w:val="18"/>
              </w:rPr>
              <w:t xml:space="preserve"> о теплоснабжении</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0,9</w:t>
            </w:r>
          </w:p>
        </w:tc>
        <w:tc>
          <w:tcPr>
            <w:tcW w:w="1587" w:type="dxa"/>
          </w:tcPr>
          <w:p w:rsidR="00527C0C" w:rsidRPr="009F743E" w:rsidRDefault="00A37D50" w:rsidP="00527C0C">
            <w:pPr>
              <w:widowControl w:val="0"/>
              <w:jc w:val="center"/>
              <w:rPr>
                <w:color w:val="auto"/>
                <w:sz w:val="18"/>
                <w:szCs w:val="18"/>
              </w:rPr>
            </w:pPr>
            <w:proofErr w:type="spellStart"/>
            <w:r>
              <w:rPr>
                <w:color w:val="auto"/>
                <w:sz w:val="18"/>
                <w:szCs w:val="18"/>
              </w:rPr>
              <w:t>Кзакон</w:t>
            </w:r>
            <w:proofErr w:type="spellEnd"/>
            <w:r>
              <w:rPr>
                <w:color w:val="auto"/>
                <w:sz w:val="18"/>
                <w:szCs w:val="18"/>
              </w:rPr>
              <w:t xml:space="preserve"> о те</w:t>
            </w:r>
            <w:r w:rsidR="009E75FA">
              <w:rPr>
                <w:color w:val="auto"/>
                <w:sz w:val="18"/>
                <w:szCs w:val="18"/>
              </w:rPr>
              <w:t xml:space="preserve"> </w:t>
            </w:r>
            <w:proofErr w:type="spellStart"/>
            <w:r>
              <w:rPr>
                <w:color w:val="auto"/>
                <w:sz w:val="18"/>
                <w:szCs w:val="18"/>
              </w:rPr>
              <w:t>пл</w:t>
            </w:r>
            <w:proofErr w:type="spellEnd"/>
          </w:p>
        </w:tc>
        <w:tc>
          <w:tcPr>
            <w:tcW w:w="2800" w:type="dxa"/>
          </w:tcPr>
          <w:p w:rsidR="00527C0C" w:rsidRPr="009F743E" w:rsidRDefault="00A37D50" w:rsidP="00A37D50">
            <w:pPr>
              <w:widowControl w:val="0"/>
              <w:jc w:val="center"/>
              <w:rPr>
                <w:color w:val="auto"/>
                <w:sz w:val="18"/>
                <w:szCs w:val="18"/>
              </w:rPr>
            </w:pPr>
            <w:proofErr w:type="spellStart"/>
            <w:r>
              <w:rPr>
                <w:color w:val="auto"/>
                <w:sz w:val="18"/>
                <w:szCs w:val="18"/>
              </w:rPr>
              <w:t>Кзакон</w:t>
            </w:r>
            <w:proofErr w:type="spellEnd"/>
            <w:r>
              <w:rPr>
                <w:color w:val="auto"/>
                <w:sz w:val="18"/>
                <w:szCs w:val="18"/>
              </w:rPr>
              <w:t xml:space="preserve"> о </w:t>
            </w:r>
            <w:proofErr w:type="spellStart"/>
            <w:r>
              <w:rPr>
                <w:color w:val="auto"/>
                <w:sz w:val="18"/>
                <w:szCs w:val="18"/>
              </w:rPr>
              <w:t>тепл</w:t>
            </w:r>
            <w:proofErr w:type="spellEnd"/>
            <w:r w:rsidR="00527C0C" w:rsidRPr="009F743E">
              <w:rPr>
                <w:color w:val="auto"/>
                <w:sz w:val="18"/>
                <w:szCs w:val="18"/>
              </w:rPr>
              <w:t xml:space="preserve"> = </w:t>
            </w:r>
            <w:proofErr w:type="spellStart"/>
            <w:r>
              <w:rPr>
                <w:color w:val="auto"/>
                <w:sz w:val="18"/>
                <w:szCs w:val="18"/>
              </w:rPr>
              <w:t>Кфунк</w:t>
            </w:r>
            <w:proofErr w:type="spellEnd"/>
            <w:r w:rsidR="00527C0C" w:rsidRPr="009F743E">
              <w:rPr>
                <w:color w:val="auto"/>
                <w:sz w:val="18"/>
                <w:szCs w:val="18"/>
              </w:rPr>
              <w:t xml:space="preserve">* 0,05 + </w:t>
            </w:r>
            <w:proofErr w:type="spellStart"/>
            <w:r>
              <w:rPr>
                <w:color w:val="auto"/>
                <w:sz w:val="18"/>
                <w:szCs w:val="18"/>
              </w:rPr>
              <w:t>Крежим</w:t>
            </w:r>
            <w:proofErr w:type="spellEnd"/>
            <w:r>
              <w:rPr>
                <w:color w:val="auto"/>
                <w:sz w:val="18"/>
                <w:szCs w:val="18"/>
              </w:rPr>
              <w:t xml:space="preserve"> </w:t>
            </w:r>
            <w:proofErr w:type="spellStart"/>
            <w:r>
              <w:rPr>
                <w:color w:val="auto"/>
                <w:sz w:val="18"/>
                <w:szCs w:val="18"/>
              </w:rPr>
              <w:t>налад</w:t>
            </w:r>
            <w:proofErr w:type="spellEnd"/>
            <w:r w:rsidR="00527C0C" w:rsidRPr="009F743E">
              <w:rPr>
                <w:color w:val="auto"/>
                <w:sz w:val="18"/>
                <w:szCs w:val="18"/>
              </w:rPr>
              <w:t xml:space="preserve"> * 0,01 + </w:t>
            </w:r>
            <w:proofErr w:type="spellStart"/>
            <w:r>
              <w:rPr>
                <w:color w:val="auto"/>
                <w:sz w:val="18"/>
                <w:szCs w:val="18"/>
              </w:rPr>
              <w:t>Ккачеств</w:t>
            </w:r>
            <w:proofErr w:type="spellEnd"/>
            <w:r w:rsidR="00527C0C" w:rsidRPr="009F743E">
              <w:rPr>
                <w:color w:val="auto"/>
                <w:sz w:val="18"/>
                <w:szCs w:val="18"/>
              </w:rPr>
              <w:t xml:space="preserve"> * 0,01 + </w:t>
            </w:r>
            <w:proofErr w:type="spellStart"/>
            <w:r>
              <w:rPr>
                <w:color w:val="auto"/>
                <w:sz w:val="18"/>
                <w:szCs w:val="18"/>
              </w:rPr>
              <w:t>Ккач</w:t>
            </w:r>
            <w:proofErr w:type="spellEnd"/>
            <w:r>
              <w:rPr>
                <w:color w:val="auto"/>
                <w:sz w:val="18"/>
                <w:szCs w:val="18"/>
              </w:rPr>
              <w:t xml:space="preserve"> строит</w:t>
            </w:r>
            <w:r w:rsidR="00527C0C" w:rsidRPr="009F743E">
              <w:rPr>
                <w:color w:val="auto"/>
                <w:sz w:val="18"/>
                <w:szCs w:val="18"/>
              </w:rPr>
              <w:t xml:space="preserve"> * 0,3 + </w:t>
            </w:r>
            <w:proofErr w:type="spellStart"/>
            <w:r>
              <w:rPr>
                <w:color w:val="auto"/>
                <w:sz w:val="18"/>
                <w:szCs w:val="18"/>
              </w:rPr>
              <w:t>Кналеж</w:t>
            </w:r>
            <w:proofErr w:type="spellEnd"/>
            <w:r w:rsidR="00527C0C" w:rsidRPr="009F743E">
              <w:rPr>
                <w:color w:val="auto"/>
                <w:sz w:val="18"/>
                <w:szCs w:val="18"/>
              </w:rPr>
              <w:t xml:space="preserve"> * 0,62 + </w:t>
            </w:r>
            <w:proofErr w:type="spellStart"/>
            <w:r>
              <w:rPr>
                <w:color w:val="auto"/>
                <w:sz w:val="18"/>
                <w:szCs w:val="18"/>
              </w:rPr>
              <w:t>Кпорядок</w:t>
            </w:r>
            <w:proofErr w:type="spellEnd"/>
            <w:r w:rsidR="00527C0C" w:rsidRPr="009F743E">
              <w:rPr>
                <w:color w:val="auto"/>
                <w:sz w:val="18"/>
                <w:szCs w:val="18"/>
              </w:rPr>
              <w:t xml:space="preserve"> * 0,01</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1.1</w:t>
            </w:r>
          </w:p>
        </w:tc>
        <w:tc>
          <w:tcPr>
            <w:tcW w:w="2267" w:type="dxa"/>
            <w:vMerge w:val="restart"/>
          </w:tcPr>
          <w:p w:rsidR="00527C0C" w:rsidRPr="009F743E" w:rsidRDefault="00527C0C" w:rsidP="00527C0C">
            <w:pPr>
              <w:widowControl w:val="0"/>
              <w:jc w:val="center"/>
              <w:rPr>
                <w:color w:val="auto"/>
                <w:sz w:val="18"/>
                <w:szCs w:val="18"/>
              </w:rPr>
            </w:pPr>
            <w:r w:rsidRPr="009F743E">
              <w:rPr>
                <w:color w:val="auto"/>
                <w:sz w:val="18"/>
                <w:szCs w:val="18"/>
              </w:rPr>
              <w:t>Обеспечивать функционирование эксплуатационной, диспетчерской и аварийной служб (</w:t>
            </w:r>
            <w:hyperlink r:id="rId117">
              <w:r w:rsidRPr="009F743E">
                <w:rPr>
                  <w:rStyle w:val="a7"/>
                  <w:color w:val="auto"/>
                  <w:sz w:val="18"/>
                  <w:szCs w:val="18"/>
                  <w:u w:val="none"/>
                </w:rPr>
                <w:t>пункт 1 части 4 статьи 20</w:t>
              </w:r>
            </w:hyperlink>
            <w:r w:rsidRPr="009F743E">
              <w:rPr>
                <w:color w:val="auto"/>
                <w:sz w:val="18"/>
                <w:szCs w:val="18"/>
              </w:rPr>
              <w:t xml:space="preserve"> Федерального закона о теплоснабжении)</w:t>
            </w: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Документы, предусмотренные </w:t>
            </w:r>
            <w:hyperlink w:anchor="P97">
              <w:r w:rsidRPr="009F743E">
                <w:rPr>
                  <w:rStyle w:val="a7"/>
                  <w:color w:val="auto"/>
                  <w:sz w:val="18"/>
                  <w:szCs w:val="18"/>
                  <w:u w:val="none"/>
                </w:rPr>
                <w:t>подпунктами 9.3.1</w:t>
              </w:r>
            </w:hyperlink>
            <w:r w:rsidRPr="009F743E">
              <w:rPr>
                <w:color w:val="auto"/>
                <w:sz w:val="18"/>
                <w:szCs w:val="18"/>
              </w:rPr>
              <w:t xml:space="preserve">, </w:t>
            </w:r>
            <w:hyperlink w:anchor="P99">
              <w:r w:rsidRPr="009F743E">
                <w:rPr>
                  <w:rStyle w:val="a7"/>
                  <w:color w:val="auto"/>
                  <w:sz w:val="18"/>
                  <w:szCs w:val="18"/>
                  <w:u w:val="none"/>
                </w:rPr>
                <w:t>9.3.3</w:t>
              </w:r>
            </w:hyperlink>
            <w:r w:rsidRPr="009F743E">
              <w:rPr>
                <w:color w:val="auto"/>
                <w:sz w:val="18"/>
                <w:szCs w:val="18"/>
              </w:rPr>
              <w:t xml:space="preserve"> - </w:t>
            </w:r>
            <w:hyperlink w:anchor="P107">
              <w:r w:rsidRPr="009F743E">
                <w:rPr>
                  <w:rStyle w:val="a7"/>
                  <w:color w:val="auto"/>
                  <w:sz w:val="18"/>
                  <w:szCs w:val="18"/>
                  <w:u w:val="none"/>
                </w:rPr>
                <w:t>9.3.8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обеспечения функционирования эксплуатационной, диспетчерской и аварийной служб</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0,05</w:t>
            </w:r>
          </w:p>
        </w:tc>
        <w:tc>
          <w:tcPr>
            <w:tcW w:w="1587" w:type="dxa"/>
          </w:tcPr>
          <w:p w:rsidR="00527C0C" w:rsidRPr="009F743E" w:rsidRDefault="00A37D50" w:rsidP="00527C0C">
            <w:pPr>
              <w:widowControl w:val="0"/>
              <w:jc w:val="center"/>
              <w:rPr>
                <w:color w:val="auto"/>
                <w:sz w:val="18"/>
                <w:szCs w:val="18"/>
              </w:rPr>
            </w:pPr>
            <w:proofErr w:type="spellStart"/>
            <w:r>
              <w:rPr>
                <w:color w:val="auto"/>
                <w:sz w:val="18"/>
                <w:szCs w:val="18"/>
              </w:rPr>
              <w:t>Кфункц</w:t>
            </w:r>
            <w:proofErr w:type="spellEnd"/>
          </w:p>
        </w:tc>
        <w:tc>
          <w:tcPr>
            <w:tcW w:w="2800" w:type="dxa"/>
          </w:tcPr>
          <w:p w:rsidR="00527C0C" w:rsidRPr="009F743E" w:rsidRDefault="00A37D50" w:rsidP="00527C0C">
            <w:pPr>
              <w:widowControl w:val="0"/>
              <w:jc w:val="center"/>
              <w:rPr>
                <w:color w:val="auto"/>
                <w:sz w:val="18"/>
                <w:szCs w:val="18"/>
              </w:rPr>
            </w:pPr>
            <w:proofErr w:type="spellStart"/>
            <w:r>
              <w:rPr>
                <w:color w:val="auto"/>
                <w:sz w:val="18"/>
                <w:szCs w:val="18"/>
              </w:rPr>
              <w:t>Кфункц</w:t>
            </w:r>
            <w:proofErr w:type="spellEnd"/>
            <w:r w:rsidR="00527C0C" w:rsidRPr="009F743E">
              <w:rPr>
                <w:color w:val="auto"/>
                <w:sz w:val="18"/>
                <w:szCs w:val="18"/>
              </w:rPr>
              <w:t xml:space="preserve"> = </w:t>
            </w:r>
            <w:proofErr w:type="spellStart"/>
            <w:r>
              <w:rPr>
                <w:color w:val="auto"/>
                <w:sz w:val="18"/>
                <w:szCs w:val="18"/>
              </w:rPr>
              <w:t>Кшт</w:t>
            </w:r>
            <w:proofErr w:type="spellEnd"/>
            <w:r w:rsidR="00527C0C" w:rsidRPr="009F743E">
              <w:rPr>
                <w:color w:val="auto"/>
                <w:sz w:val="18"/>
                <w:szCs w:val="18"/>
              </w:rPr>
              <w:t xml:space="preserve"> * 0,1 + </w:t>
            </w:r>
            <w:proofErr w:type="spellStart"/>
            <w:r>
              <w:rPr>
                <w:color w:val="auto"/>
                <w:sz w:val="18"/>
                <w:szCs w:val="18"/>
              </w:rPr>
              <w:t>Кдисп</w:t>
            </w:r>
            <w:proofErr w:type="spellEnd"/>
            <w:r w:rsidR="00527C0C" w:rsidRPr="009F743E">
              <w:rPr>
                <w:color w:val="auto"/>
                <w:sz w:val="18"/>
                <w:szCs w:val="18"/>
              </w:rPr>
              <w:t xml:space="preserve">* 0,1 + </w:t>
            </w:r>
            <w:proofErr w:type="spellStart"/>
            <w:r>
              <w:rPr>
                <w:color w:val="auto"/>
                <w:sz w:val="18"/>
                <w:szCs w:val="18"/>
              </w:rPr>
              <w:t>Кперечень</w:t>
            </w:r>
            <w:proofErr w:type="spellEnd"/>
            <w:r w:rsidR="00527C0C" w:rsidRPr="009F743E">
              <w:rPr>
                <w:color w:val="auto"/>
                <w:sz w:val="18"/>
                <w:szCs w:val="18"/>
              </w:rPr>
              <w:t xml:space="preserve"> * 0,1 + </w:t>
            </w:r>
            <w:proofErr w:type="spellStart"/>
            <w:r>
              <w:rPr>
                <w:color w:val="auto"/>
                <w:sz w:val="18"/>
                <w:szCs w:val="18"/>
              </w:rPr>
              <w:t>Кэксп</w:t>
            </w:r>
            <w:proofErr w:type="spellEnd"/>
            <w:r>
              <w:rPr>
                <w:color w:val="auto"/>
                <w:sz w:val="18"/>
                <w:szCs w:val="18"/>
              </w:rPr>
              <w:t>/</w:t>
            </w:r>
            <w:proofErr w:type="spellStart"/>
            <w:r>
              <w:rPr>
                <w:color w:val="auto"/>
                <w:sz w:val="18"/>
                <w:szCs w:val="18"/>
              </w:rPr>
              <w:t>произв.инстр</w:t>
            </w:r>
            <w:proofErr w:type="spellEnd"/>
            <w:r w:rsidR="00527C0C" w:rsidRPr="009F743E">
              <w:rPr>
                <w:color w:val="auto"/>
                <w:sz w:val="18"/>
                <w:szCs w:val="18"/>
              </w:rPr>
              <w:t xml:space="preserve"> * 0,1 +</w:t>
            </w:r>
          </w:p>
          <w:p w:rsidR="00527C0C" w:rsidRPr="009F743E" w:rsidRDefault="00A37D50" w:rsidP="00497430">
            <w:pPr>
              <w:widowControl w:val="0"/>
              <w:jc w:val="center"/>
              <w:rPr>
                <w:color w:val="auto"/>
                <w:sz w:val="18"/>
                <w:szCs w:val="18"/>
              </w:rPr>
            </w:pPr>
            <w:proofErr w:type="spellStart"/>
            <w:r>
              <w:rPr>
                <w:color w:val="auto"/>
                <w:sz w:val="18"/>
                <w:szCs w:val="18"/>
              </w:rPr>
              <w:t>Кзнаний</w:t>
            </w:r>
            <w:proofErr w:type="spellEnd"/>
            <w:r w:rsidR="00527C0C" w:rsidRPr="009F743E">
              <w:rPr>
                <w:color w:val="auto"/>
                <w:sz w:val="18"/>
                <w:szCs w:val="18"/>
              </w:rPr>
              <w:t xml:space="preserve">* 0,1 + </w:t>
            </w:r>
            <w:proofErr w:type="spellStart"/>
            <w:r>
              <w:rPr>
                <w:color w:val="auto"/>
                <w:sz w:val="18"/>
                <w:szCs w:val="18"/>
              </w:rPr>
              <w:t>Кобуч</w:t>
            </w:r>
            <w:proofErr w:type="spellEnd"/>
            <w:r>
              <w:rPr>
                <w:color w:val="auto"/>
                <w:sz w:val="18"/>
                <w:szCs w:val="18"/>
              </w:rPr>
              <w:t xml:space="preserve"> * 0,1 + </w:t>
            </w:r>
            <w:proofErr w:type="spellStart"/>
            <w:r>
              <w:rPr>
                <w:color w:val="auto"/>
                <w:sz w:val="18"/>
                <w:szCs w:val="18"/>
              </w:rPr>
              <w:t>Котв</w:t>
            </w:r>
            <w:proofErr w:type="spellEnd"/>
            <w:r w:rsidR="00527C0C" w:rsidRPr="009F743E">
              <w:rPr>
                <w:color w:val="auto"/>
                <w:sz w:val="18"/>
                <w:szCs w:val="18"/>
              </w:rPr>
              <w:t xml:space="preserve"> * 0,1 + </w:t>
            </w:r>
            <w:proofErr w:type="spellStart"/>
            <w:r w:rsidR="00497430">
              <w:rPr>
                <w:color w:val="auto"/>
                <w:sz w:val="18"/>
                <w:szCs w:val="18"/>
              </w:rPr>
              <w:t>Кохр</w:t>
            </w:r>
            <w:proofErr w:type="spellEnd"/>
            <w:r w:rsidR="00497430">
              <w:rPr>
                <w:color w:val="auto"/>
                <w:sz w:val="18"/>
                <w:szCs w:val="18"/>
              </w:rPr>
              <w:t xml:space="preserve"> труда</w:t>
            </w:r>
            <w:r w:rsidR="00527C0C" w:rsidRPr="009F743E">
              <w:rPr>
                <w:color w:val="auto"/>
                <w:sz w:val="18"/>
                <w:szCs w:val="18"/>
              </w:rPr>
              <w:t xml:space="preserve"> * 0,15 + </w:t>
            </w:r>
            <w:proofErr w:type="spellStart"/>
            <w:r w:rsidR="00497430">
              <w:rPr>
                <w:color w:val="auto"/>
                <w:sz w:val="18"/>
                <w:szCs w:val="18"/>
              </w:rPr>
              <w:t>Ктрен</w:t>
            </w:r>
            <w:proofErr w:type="spellEnd"/>
            <w:r w:rsidR="00527C0C" w:rsidRPr="009F743E">
              <w:rPr>
                <w:color w:val="auto"/>
                <w:sz w:val="18"/>
                <w:szCs w:val="18"/>
              </w:rPr>
              <w:t xml:space="preserve"> * 0,15</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1.1.1</w:t>
            </w:r>
          </w:p>
        </w:tc>
        <w:tc>
          <w:tcPr>
            <w:tcW w:w="0" w:type="auto"/>
            <w:vMerge/>
          </w:tcPr>
          <w:p w:rsidR="00527C0C" w:rsidRPr="009F743E" w:rsidRDefault="00527C0C" w:rsidP="00527C0C">
            <w:pPr>
              <w:widowControl w:val="0"/>
              <w:jc w:val="center"/>
              <w:rPr>
                <w:color w:val="auto"/>
                <w:sz w:val="18"/>
                <w:szCs w:val="18"/>
              </w:rPr>
            </w:pP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9F743E">
              <w:rPr>
                <w:color w:val="auto"/>
                <w:sz w:val="18"/>
                <w:szCs w:val="18"/>
              </w:rPr>
              <w:t>энергосервисные</w:t>
            </w:r>
            <w:proofErr w:type="spellEnd"/>
            <w:r w:rsidRPr="009F743E">
              <w:rPr>
                <w:color w:val="auto"/>
                <w:sz w:val="18"/>
                <w:szCs w:val="18"/>
              </w:rPr>
              <w:t xml:space="preserve"> контракты в </w:t>
            </w:r>
            <w:r w:rsidRPr="009F743E">
              <w:rPr>
                <w:color w:val="auto"/>
                <w:sz w:val="18"/>
                <w:szCs w:val="18"/>
              </w:rPr>
              <w:lastRenderedPageBreak/>
              <w:t>случае привлечения специализированных организаций для эксплуатации оборудования</w:t>
            </w:r>
          </w:p>
          <w:p w:rsidR="00527C0C" w:rsidRPr="009F743E" w:rsidRDefault="00527C0C" w:rsidP="00527C0C">
            <w:pPr>
              <w:widowControl w:val="0"/>
              <w:jc w:val="center"/>
              <w:rPr>
                <w:color w:val="auto"/>
                <w:sz w:val="18"/>
                <w:szCs w:val="18"/>
              </w:rPr>
            </w:pPr>
            <w:r w:rsidRPr="009F743E">
              <w:rPr>
                <w:color w:val="auto"/>
                <w:sz w:val="18"/>
                <w:szCs w:val="18"/>
              </w:rPr>
              <w:t>(</w:t>
            </w:r>
            <w:hyperlink w:anchor="P97">
              <w:r w:rsidRPr="009F743E">
                <w:rPr>
                  <w:rStyle w:val="a7"/>
                  <w:color w:val="auto"/>
                  <w:sz w:val="18"/>
                  <w:szCs w:val="18"/>
                  <w:u w:val="none"/>
                </w:rPr>
                <w:t>подпункт 9.3.1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9F743E">
              <w:rPr>
                <w:color w:val="auto"/>
                <w:sz w:val="18"/>
                <w:szCs w:val="18"/>
              </w:rPr>
              <w:t>энергосервисных</w:t>
            </w:r>
            <w:proofErr w:type="spellEnd"/>
            <w:r w:rsidRPr="009F743E">
              <w:rPr>
                <w:color w:val="auto"/>
                <w:sz w:val="18"/>
                <w:szCs w:val="18"/>
              </w:rPr>
              <w:t xml:space="preserve"> контрактов</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0,1</w:t>
            </w:r>
          </w:p>
        </w:tc>
        <w:tc>
          <w:tcPr>
            <w:tcW w:w="1587" w:type="dxa"/>
          </w:tcPr>
          <w:p w:rsidR="00527C0C" w:rsidRPr="009F743E" w:rsidRDefault="00A37D50" w:rsidP="00527C0C">
            <w:pPr>
              <w:widowControl w:val="0"/>
              <w:jc w:val="center"/>
              <w:rPr>
                <w:color w:val="auto"/>
                <w:sz w:val="18"/>
                <w:szCs w:val="18"/>
              </w:rPr>
            </w:pPr>
            <w:proofErr w:type="spellStart"/>
            <w:r>
              <w:rPr>
                <w:color w:val="auto"/>
                <w:sz w:val="18"/>
                <w:szCs w:val="18"/>
              </w:rPr>
              <w:t>Кшт</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lastRenderedPageBreak/>
              <w:t>1.1.2</w:t>
            </w:r>
          </w:p>
        </w:tc>
        <w:tc>
          <w:tcPr>
            <w:tcW w:w="2267" w:type="dxa"/>
            <w:vMerge w:val="restart"/>
          </w:tcPr>
          <w:p w:rsidR="00527C0C" w:rsidRPr="009F743E" w:rsidRDefault="00527C0C" w:rsidP="00527C0C">
            <w:pPr>
              <w:widowControl w:val="0"/>
              <w:jc w:val="center"/>
              <w:rPr>
                <w:color w:val="auto"/>
                <w:sz w:val="18"/>
                <w:szCs w:val="18"/>
              </w:rPr>
            </w:pP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18">
              <w:r w:rsidRPr="009F743E">
                <w:rPr>
                  <w:rStyle w:val="a7"/>
                  <w:color w:val="auto"/>
                  <w:sz w:val="18"/>
                  <w:szCs w:val="18"/>
                  <w:u w:val="none"/>
                </w:rPr>
                <w:t>раздела 15</w:t>
              </w:r>
            </w:hyperlink>
            <w:r w:rsidRPr="009F743E">
              <w:rPr>
                <w:color w:val="auto"/>
                <w:sz w:val="18"/>
                <w:szCs w:val="18"/>
              </w:rPr>
              <w:t xml:space="preserve"> </w:t>
            </w:r>
            <w:r w:rsidR="00A603B8">
              <w:rPr>
                <w:color w:val="auto"/>
                <w:sz w:val="18"/>
                <w:szCs w:val="18"/>
              </w:rPr>
              <w:t>Правил технической эксплуатации тепловых энергоустановок, утвержденных приказом Минэнерго России от 24 марта 2003 г. № 115</w:t>
            </w:r>
            <w:r w:rsidRPr="009F743E">
              <w:rPr>
                <w:color w:val="auto"/>
                <w:sz w:val="18"/>
                <w:szCs w:val="18"/>
              </w:rPr>
              <w:t xml:space="preserve"> </w:t>
            </w:r>
            <w:r w:rsidR="00A603B8">
              <w:rPr>
                <w:color w:val="auto"/>
                <w:sz w:val="18"/>
                <w:szCs w:val="18"/>
              </w:rPr>
              <w:t>(далее – Правила № 115)</w:t>
            </w:r>
          </w:p>
          <w:p w:rsidR="00527C0C" w:rsidRPr="009F743E" w:rsidRDefault="00CE5581" w:rsidP="00527C0C">
            <w:pPr>
              <w:widowControl w:val="0"/>
              <w:jc w:val="center"/>
              <w:rPr>
                <w:color w:val="auto"/>
                <w:sz w:val="18"/>
                <w:szCs w:val="18"/>
              </w:rPr>
            </w:pPr>
            <w:r w:rsidRPr="009F743E">
              <w:rPr>
                <w:color w:val="auto"/>
                <w:sz w:val="18"/>
                <w:szCs w:val="18"/>
              </w:rPr>
              <w:t xml:space="preserve"> </w:t>
            </w:r>
            <w:r w:rsidR="00527C0C" w:rsidRPr="009F743E">
              <w:rPr>
                <w:color w:val="auto"/>
                <w:sz w:val="18"/>
                <w:szCs w:val="18"/>
              </w:rPr>
              <w:t>(</w:t>
            </w:r>
            <w:hyperlink w:anchor="P99">
              <w:r w:rsidR="00527C0C" w:rsidRPr="009F743E">
                <w:rPr>
                  <w:rStyle w:val="a7"/>
                  <w:color w:val="auto"/>
                  <w:sz w:val="18"/>
                  <w:szCs w:val="18"/>
                  <w:u w:val="none"/>
                </w:rPr>
                <w:t>подпункт 9.3.3 пункта 9</w:t>
              </w:r>
            </w:hyperlink>
            <w:r w:rsidR="00527C0C"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0,1</w:t>
            </w:r>
          </w:p>
        </w:tc>
        <w:tc>
          <w:tcPr>
            <w:tcW w:w="1587" w:type="dxa"/>
          </w:tcPr>
          <w:p w:rsidR="00527C0C" w:rsidRPr="009F743E" w:rsidRDefault="00497430" w:rsidP="00527C0C">
            <w:pPr>
              <w:widowControl w:val="0"/>
              <w:jc w:val="center"/>
              <w:rPr>
                <w:color w:val="auto"/>
                <w:sz w:val="18"/>
                <w:szCs w:val="18"/>
              </w:rPr>
            </w:pPr>
            <w:proofErr w:type="spellStart"/>
            <w:r>
              <w:rPr>
                <w:color w:val="auto"/>
                <w:sz w:val="18"/>
                <w:szCs w:val="18"/>
              </w:rPr>
              <w:t>Кдисп</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1.1.3</w:t>
            </w:r>
          </w:p>
        </w:tc>
        <w:tc>
          <w:tcPr>
            <w:tcW w:w="0" w:type="auto"/>
            <w:vMerge/>
          </w:tcPr>
          <w:p w:rsidR="00527C0C" w:rsidRPr="009F743E" w:rsidRDefault="00527C0C" w:rsidP="00527C0C">
            <w:pPr>
              <w:widowControl w:val="0"/>
              <w:jc w:val="center"/>
              <w:rPr>
                <w:color w:val="auto"/>
                <w:sz w:val="18"/>
                <w:szCs w:val="18"/>
              </w:rPr>
            </w:pPr>
          </w:p>
        </w:tc>
        <w:tc>
          <w:tcPr>
            <w:tcW w:w="2551" w:type="dxa"/>
            <w:vMerge w:val="restart"/>
          </w:tcPr>
          <w:p w:rsidR="00527C0C" w:rsidRPr="009F743E" w:rsidRDefault="00527C0C" w:rsidP="00527C0C">
            <w:pPr>
              <w:widowControl w:val="0"/>
              <w:jc w:val="center"/>
              <w:rPr>
                <w:color w:val="auto"/>
                <w:sz w:val="18"/>
                <w:szCs w:val="18"/>
              </w:rPr>
            </w:pPr>
            <w:r w:rsidRPr="009F743E">
              <w:rPr>
                <w:color w:val="auto"/>
                <w:sz w:val="18"/>
                <w:szCs w:val="18"/>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19">
              <w:r w:rsidRPr="009F743E">
                <w:rPr>
                  <w:rStyle w:val="a7"/>
                  <w:color w:val="auto"/>
                  <w:sz w:val="18"/>
                  <w:szCs w:val="18"/>
                  <w:u w:val="none"/>
                </w:rPr>
                <w:t>пунктом 278</w:t>
              </w:r>
            </w:hyperlink>
            <w:r w:rsidRPr="009F743E">
              <w:rPr>
                <w:color w:val="auto"/>
                <w:sz w:val="18"/>
                <w:szCs w:val="18"/>
              </w:rPr>
              <w:t xml:space="preserve"> Правил промышленной безопасности</w:t>
            </w:r>
            <w:r w:rsidR="00A603B8">
              <w:rPr>
                <w:color w:val="auto"/>
                <w:sz w:val="18"/>
                <w:szCs w:val="18"/>
              </w:rPr>
              <w:t xml:space="preserve"> при использовании оборудовании, работающего под избыточным давлением</w:t>
            </w:r>
            <w:r w:rsidRPr="009F743E">
              <w:rPr>
                <w:color w:val="auto"/>
                <w:sz w:val="18"/>
                <w:szCs w:val="18"/>
              </w:rPr>
              <w:t xml:space="preserve">, </w:t>
            </w:r>
            <w:r w:rsidR="00A603B8">
              <w:rPr>
                <w:color w:val="auto"/>
                <w:sz w:val="18"/>
                <w:szCs w:val="18"/>
              </w:rPr>
              <w:t xml:space="preserve">утвержденных приказом </w:t>
            </w:r>
            <w:proofErr w:type="spellStart"/>
            <w:r w:rsidR="00A603B8">
              <w:rPr>
                <w:color w:val="auto"/>
                <w:sz w:val="18"/>
                <w:szCs w:val="18"/>
              </w:rPr>
              <w:t>Ростехнадзора</w:t>
            </w:r>
            <w:proofErr w:type="spellEnd"/>
            <w:r w:rsidR="00A603B8">
              <w:rPr>
                <w:color w:val="auto"/>
                <w:sz w:val="18"/>
                <w:szCs w:val="18"/>
              </w:rPr>
              <w:t xml:space="preserve"> от 15.12.2020 №536 (далее – Правила промышленной безопасности), </w:t>
            </w:r>
            <w:r w:rsidRPr="009F743E">
              <w:rPr>
                <w:color w:val="auto"/>
                <w:sz w:val="18"/>
                <w:szCs w:val="18"/>
              </w:rPr>
              <w:t xml:space="preserve">и (или) перечня документации эксплуатирующей организации для объектов, не </w:t>
            </w:r>
            <w:r w:rsidRPr="009F743E">
              <w:rPr>
                <w:color w:val="auto"/>
                <w:sz w:val="18"/>
                <w:szCs w:val="18"/>
              </w:rPr>
              <w:lastRenderedPageBreak/>
              <w:t xml:space="preserve">являющихся ОПО, разработанного в соответствии с </w:t>
            </w:r>
            <w:hyperlink r:id="rId120">
              <w:r w:rsidRPr="009F743E">
                <w:rPr>
                  <w:rStyle w:val="a7"/>
                  <w:color w:val="auto"/>
                  <w:sz w:val="18"/>
                  <w:szCs w:val="18"/>
                  <w:u w:val="none"/>
                </w:rPr>
                <w:t>пунктом 2.8.2</w:t>
              </w:r>
            </w:hyperlink>
            <w:r w:rsidRPr="009F743E">
              <w:rPr>
                <w:color w:val="auto"/>
                <w:sz w:val="18"/>
                <w:szCs w:val="18"/>
              </w:rPr>
              <w:t xml:space="preserve"> Правил </w:t>
            </w:r>
            <w:r w:rsidR="00A603B8">
              <w:rPr>
                <w:color w:val="auto"/>
                <w:sz w:val="18"/>
                <w:szCs w:val="18"/>
              </w:rPr>
              <w:t>№ 115</w:t>
            </w:r>
          </w:p>
          <w:p w:rsidR="00527C0C" w:rsidRPr="009F743E" w:rsidRDefault="00527C0C" w:rsidP="00527C0C">
            <w:pPr>
              <w:widowControl w:val="0"/>
              <w:jc w:val="center"/>
              <w:rPr>
                <w:color w:val="auto"/>
                <w:sz w:val="18"/>
                <w:szCs w:val="18"/>
              </w:rPr>
            </w:pPr>
            <w:r w:rsidRPr="009F743E">
              <w:rPr>
                <w:color w:val="auto"/>
                <w:sz w:val="18"/>
                <w:szCs w:val="18"/>
              </w:rPr>
              <w:t>(</w:t>
            </w:r>
            <w:hyperlink w:anchor="P100">
              <w:r w:rsidRPr="009F743E">
                <w:rPr>
                  <w:rStyle w:val="a7"/>
                  <w:color w:val="auto"/>
                  <w:sz w:val="18"/>
                  <w:szCs w:val="18"/>
                  <w:u w:val="none"/>
                </w:rPr>
                <w:t>подпункт 9.3.4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0,1</w:t>
            </w:r>
          </w:p>
        </w:tc>
        <w:tc>
          <w:tcPr>
            <w:tcW w:w="1587" w:type="dxa"/>
          </w:tcPr>
          <w:p w:rsidR="00527C0C" w:rsidRPr="009F743E" w:rsidRDefault="00497430" w:rsidP="00527C0C">
            <w:pPr>
              <w:widowControl w:val="0"/>
              <w:jc w:val="center"/>
              <w:rPr>
                <w:color w:val="auto"/>
                <w:sz w:val="18"/>
                <w:szCs w:val="18"/>
              </w:rPr>
            </w:pPr>
            <w:proofErr w:type="spellStart"/>
            <w:r>
              <w:rPr>
                <w:color w:val="auto"/>
                <w:sz w:val="18"/>
                <w:szCs w:val="18"/>
              </w:rPr>
              <w:t>Кперечень</w:t>
            </w:r>
            <w:proofErr w:type="spellEnd"/>
          </w:p>
        </w:tc>
        <w:tc>
          <w:tcPr>
            <w:tcW w:w="2800" w:type="dxa"/>
          </w:tcPr>
          <w:p w:rsidR="00527C0C" w:rsidRPr="009F743E" w:rsidRDefault="00497430" w:rsidP="00497430">
            <w:pPr>
              <w:widowControl w:val="0"/>
              <w:jc w:val="center"/>
              <w:rPr>
                <w:color w:val="auto"/>
                <w:sz w:val="18"/>
                <w:szCs w:val="18"/>
              </w:rPr>
            </w:pPr>
            <w:proofErr w:type="spellStart"/>
            <w:r>
              <w:rPr>
                <w:color w:val="auto"/>
                <w:sz w:val="18"/>
                <w:szCs w:val="18"/>
              </w:rPr>
              <w:t>Кперечень</w:t>
            </w:r>
            <w:proofErr w:type="spellEnd"/>
            <w:r w:rsidR="00527C0C" w:rsidRPr="009F743E">
              <w:rPr>
                <w:color w:val="auto"/>
                <w:sz w:val="18"/>
                <w:szCs w:val="18"/>
              </w:rPr>
              <w:t xml:space="preserve"> = </w:t>
            </w:r>
            <w:proofErr w:type="spellStart"/>
            <w:r>
              <w:rPr>
                <w:color w:val="auto"/>
                <w:sz w:val="18"/>
                <w:szCs w:val="18"/>
              </w:rPr>
              <w:t>КпереченьОПО</w:t>
            </w:r>
            <w:proofErr w:type="spellEnd"/>
            <w:r w:rsidR="00527C0C" w:rsidRPr="009F743E">
              <w:rPr>
                <w:color w:val="auto"/>
                <w:sz w:val="18"/>
                <w:szCs w:val="18"/>
              </w:rPr>
              <w:t xml:space="preserve"> * 0,5 + </w:t>
            </w:r>
            <w:proofErr w:type="spellStart"/>
            <w:r>
              <w:rPr>
                <w:color w:val="auto"/>
                <w:sz w:val="18"/>
                <w:szCs w:val="18"/>
              </w:rPr>
              <w:t>Кперечень</w:t>
            </w:r>
            <w:proofErr w:type="spellEnd"/>
            <w:r>
              <w:rPr>
                <w:color w:val="auto"/>
                <w:sz w:val="18"/>
                <w:szCs w:val="18"/>
              </w:rPr>
              <w:t xml:space="preserve"> </w:t>
            </w:r>
            <w:proofErr w:type="spellStart"/>
            <w:r>
              <w:rPr>
                <w:color w:val="auto"/>
                <w:sz w:val="18"/>
                <w:szCs w:val="18"/>
              </w:rPr>
              <w:t>неОПО</w:t>
            </w:r>
            <w:proofErr w:type="spellEnd"/>
            <w:r w:rsidR="00527C0C" w:rsidRPr="009F743E">
              <w:rPr>
                <w:color w:val="auto"/>
                <w:sz w:val="18"/>
                <w:szCs w:val="18"/>
              </w:rPr>
              <w:t xml:space="preserve"> * 0,5</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1.1.3.1</w:t>
            </w:r>
          </w:p>
        </w:tc>
        <w:tc>
          <w:tcPr>
            <w:tcW w:w="0" w:type="auto"/>
            <w:vMerge/>
          </w:tcPr>
          <w:p w:rsidR="00527C0C" w:rsidRPr="009F743E" w:rsidRDefault="00527C0C" w:rsidP="00527C0C">
            <w:pPr>
              <w:widowControl w:val="0"/>
              <w:jc w:val="center"/>
              <w:rPr>
                <w:color w:val="auto"/>
                <w:sz w:val="18"/>
                <w:szCs w:val="18"/>
              </w:rPr>
            </w:pPr>
          </w:p>
        </w:tc>
        <w:tc>
          <w:tcPr>
            <w:tcW w:w="0" w:type="auto"/>
            <w:vMerge/>
          </w:tcPr>
          <w:p w:rsidR="00527C0C" w:rsidRPr="009F743E" w:rsidRDefault="00527C0C" w:rsidP="00527C0C">
            <w:pPr>
              <w:widowControl w:val="0"/>
              <w:jc w:val="center"/>
              <w:rPr>
                <w:color w:val="auto"/>
                <w:sz w:val="18"/>
                <w:szCs w:val="18"/>
              </w:rPr>
            </w:pP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0,5</w:t>
            </w:r>
          </w:p>
        </w:tc>
        <w:tc>
          <w:tcPr>
            <w:tcW w:w="1587" w:type="dxa"/>
          </w:tcPr>
          <w:p w:rsidR="00527C0C" w:rsidRPr="009F743E" w:rsidRDefault="00497430" w:rsidP="00527C0C">
            <w:pPr>
              <w:widowControl w:val="0"/>
              <w:jc w:val="center"/>
              <w:rPr>
                <w:color w:val="auto"/>
                <w:sz w:val="18"/>
                <w:szCs w:val="18"/>
              </w:rPr>
            </w:pPr>
            <w:proofErr w:type="spellStart"/>
            <w:r>
              <w:rPr>
                <w:color w:val="auto"/>
                <w:sz w:val="18"/>
                <w:szCs w:val="18"/>
              </w:rPr>
              <w:t>Кперечень</w:t>
            </w:r>
            <w:proofErr w:type="spellEnd"/>
            <w:r>
              <w:rPr>
                <w:color w:val="auto"/>
                <w:sz w:val="18"/>
                <w:szCs w:val="18"/>
              </w:rPr>
              <w:t xml:space="preserve"> ОПО</w:t>
            </w:r>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1.1.3.2</w:t>
            </w:r>
          </w:p>
        </w:tc>
        <w:tc>
          <w:tcPr>
            <w:tcW w:w="0" w:type="auto"/>
            <w:vMerge/>
          </w:tcPr>
          <w:p w:rsidR="00527C0C" w:rsidRPr="009F743E" w:rsidRDefault="00527C0C" w:rsidP="00527C0C">
            <w:pPr>
              <w:widowControl w:val="0"/>
              <w:jc w:val="center"/>
              <w:rPr>
                <w:color w:val="auto"/>
                <w:sz w:val="18"/>
                <w:szCs w:val="18"/>
              </w:rPr>
            </w:pPr>
          </w:p>
        </w:tc>
        <w:tc>
          <w:tcPr>
            <w:tcW w:w="0" w:type="auto"/>
            <w:vMerge/>
          </w:tcPr>
          <w:p w:rsidR="00527C0C" w:rsidRPr="009F743E" w:rsidRDefault="00527C0C" w:rsidP="00527C0C">
            <w:pPr>
              <w:widowControl w:val="0"/>
              <w:jc w:val="center"/>
              <w:rPr>
                <w:color w:val="auto"/>
                <w:sz w:val="18"/>
                <w:szCs w:val="18"/>
              </w:rPr>
            </w:pP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наличия перечня документации эксплуатирующей организации для объектов, не являющихся ОПО</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0,5</w:t>
            </w:r>
          </w:p>
        </w:tc>
        <w:tc>
          <w:tcPr>
            <w:tcW w:w="1587" w:type="dxa"/>
          </w:tcPr>
          <w:p w:rsidR="00527C0C" w:rsidRPr="009F743E" w:rsidRDefault="00497430" w:rsidP="00527C0C">
            <w:pPr>
              <w:widowControl w:val="0"/>
              <w:jc w:val="center"/>
              <w:rPr>
                <w:color w:val="auto"/>
                <w:sz w:val="18"/>
                <w:szCs w:val="18"/>
              </w:rPr>
            </w:pPr>
            <w:proofErr w:type="spellStart"/>
            <w:r>
              <w:rPr>
                <w:color w:val="auto"/>
                <w:sz w:val="18"/>
                <w:szCs w:val="18"/>
              </w:rPr>
              <w:t>Кперечень</w:t>
            </w:r>
            <w:proofErr w:type="spellEnd"/>
            <w:r>
              <w:rPr>
                <w:color w:val="auto"/>
                <w:sz w:val="18"/>
                <w:szCs w:val="18"/>
              </w:rPr>
              <w:t xml:space="preserve"> </w:t>
            </w:r>
            <w:proofErr w:type="spellStart"/>
            <w:r>
              <w:rPr>
                <w:color w:val="auto"/>
                <w:sz w:val="18"/>
                <w:szCs w:val="18"/>
              </w:rPr>
              <w:t>неОПО</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lastRenderedPageBreak/>
              <w:t>1.1.4</w:t>
            </w:r>
          </w:p>
        </w:tc>
        <w:tc>
          <w:tcPr>
            <w:tcW w:w="0" w:type="auto"/>
            <w:vMerge/>
          </w:tcPr>
          <w:p w:rsidR="00527C0C" w:rsidRPr="009F743E" w:rsidRDefault="00527C0C" w:rsidP="00527C0C">
            <w:pPr>
              <w:widowControl w:val="0"/>
              <w:jc w:val="center"/>
              <w:rPr>
                <w:color w:val="auto"/>
                <w:sz w:val="18"/>
                <w:szCs w:val="18"/>
              </w:rPr>
            </w:pP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Утвержденные в соответствии с требованиями </w:t>
            </w:r>
            <w:hyperlink r:id="rId121">
              <w:r w:rsidRPr="009F743E">
                <w:rPr>
                  <w:rStyle w:val="a7"/>
                  <w:color w:val="auto"/>
                  <w:sz w:val="18"/>
                  <w:szCs w:val="18"/>
                  <w:u w:val="none"/>
                </w:rPr>
                <w:t>пункта 2.8.4</w:t>
              </w:r>
            </w:hyperlink>
            <w:r w:rsidRPr="009F743E">
              <w:rPr>
                <w:color w:val="auto"/>
                <w:sz w:val="18"/>
                <w:szCs w:val="18"/>
              </w:rPr>
              <w:t xml:space="preserve"> Правил </w:t>
            </w:r>
            <w:r w:rsidR="00A603B8">
              <w:rPr>
                <w:color w:val="auto"/>
                <w:sz w:val="18"/>
                <w:szCs w:val="18"/>
              </w:rPr>
              <w:t>№ 115</w:t>
            </w:r>
            <w:r w:rsidRPr="009F743E">
              <w:rPr>
                <w:color w:val="auto"/>
                <w:sz w:val="18"/>
                <w:szCs w:val="18"/>
              </w:rPr>
              <w:t xml:space="preserve"> эксплуатационные инструкции объектов теплоснабжения и (или) производственные инструкции, разработанные в соответствии с </w:t>
            </w:r>
            <w:hyperlink r:id="rId122">
              <w:r w:rsidRPr="009F743E">
                <w:rPr>
                  <w:rStyle w:val="a7"/>
                  <w:color w:val="auto"/>
                  <w:sz w:val="18"/>
                  <w:szCs w:val="18"/>
                  <w:u w:val="none"/>
                </w:rPr>
                <w:t>пунктами 278</w:t>
              </w:r>
            </w:hyperlink>
            <w:r w:rsidRPr="009F743E">
              <w:rPr>
                <w:color w:val="auto"/>
                <w:sz w:val="18"/>
                <w:szCs w:val="18"/>
              </w:rPr>
              <w:t xml:space="preserve">, </w:t>
            </w:r>
            <w:hyperlink r:id="rId123">
              <w:r w:rsidRPr="009F743E">
                <w:rPr>
                  <w:rStyle w:val="a7"/>
                  <w:color w:val="auto"/>
                  <w:sz w:val="18"/>
                  <w:szCs w:val="18"/>
                  <w:u w:val="none"/>
                </w:rPr>
                <w:t>363</w:t>
              </w:r>
            </w:hyperlink>
            <w:r w:rsidRPr="009F743E">
              <w:rPr>
                <w:color w:val="auto"/>
                <w:sz w:val="18"/>
                <w:szCs w:val="18"/>
              </w:rPr>
              <w:t xml:space="preserve"> и </w:t>
            </w:r>
            <w:hyperlink r:id="rId124">
              <w:r w:rsidRPr="009F743E">
                <w:rPr>
                  <w:rStyle w:val="a7"/>
                  <w:color w:val="auto"/>
                  <w:sz w:val="18"/>
                  <w:szCs w:val="18"/>
                  <w:u w:val="none"/>
                </w:rPr>
                <w:t>364</w:t>
              </w:r>
            </w:hyperlink>
            <w:r w:rsidRPr="009F743E">
              <w:rPr>
                <w:color w:val="auto"/>
                <w:sz w:val="18"/>
                <w:szCs w:val="18"/>
              </w:rPr>
              <w:t xml:space="preserve"> Правил промышленной безопасности</w:t>
            </w:r>
          </w:p>
          <w:p w:rsidR="00527C0C" w:rsidRPr="009F743E" w:rsidRDefault="00527C0C" w:rsidP="00527C0C">
            <w:pPr>
              <w:widowControl w:val="0"/>
              <w:jc w:val="center"/>
              <w:rPr>
                <w:color w:val="auto"/>
                <w:sz w:val="18"/>
                <w:szCs w:val="18"/>
              </w:rPr>
            </w:pPr>
            <w:r w:rsidRPr="009F743E">
              <w:rPr>
                <w:color w:val="auto"/>
                <w:sz w:val="18"/>
                <w:szCs w:val="18"/>
              </w:rPr>
              <w:t>(</w:t>
            </w:r>
            <w:hyperlink w:anchor="P101">
              <w:r w:rsidRPr="009F743E">
                <w:rPr>
                  <w:rStyle w:val="a7"/>
                  <w:color w:val="auto"/>
                  <w:sz w:val="18"/>
                  <w:szCs w:val="18"/>
                  <w:u w:val="none"/>
                </w:rPr>
                <w:t>подпункт 9.3.5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наличия эксплуатационных инструкций объектов теплоснабжения и (или) производственных инструкций</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0,1</w:t>
            </w:r>
          </w:p>
        </w:tc>
        <w:tc>
          <w:tcPr>
            <w:tcW w:w="1587" w:type="dxa"/>
          </w:tcPr>
          <w:p w:rsidR="00527C0C" w:rsidRPr="009F743E" w:rsidRDefault="00D67E74" w:rsidP="00527C0C">
            <w:pPr>
              <w:widowControl w:val="0"/>
              <w:jc w:val="center"/>
              <w:rPr>
                <w:color w:val="auto"/>
                <w:sz w:val="18"/>
                <w:szCs w:val="18"/>
              </w:rPr>
            </w:pPr>
            <w:proofErr w:type="spellStart"/>
            <w:r>
              <w:rPr>
                <w:color w:val="auto"/>
                <w:sz w:val="18"/>
                <w:szCs w:val="18"/>
              </w:rPr>
              <w:t>Кэкспл</w:t>
            </w:r>
            <w:proofErr w:type="spellEnd"/>
            <w:r>
              <w:rPr>
                <w:color w:val="auto"/>
                <w:sz w:val="18"/>
                <w:szCs w:val="18"/>
              </w:rPr>
              <w:t>/</w:t>
            </w:r>
            <w:proofErr w:type="spellStart"/>
            <w:r>
              <w:rPr>
                <w:color w:val="auto"/>
                <w:sz w:val="18"/>
                <w:szCs w:val="18"/>
              </w:rPr>
              <w:t>произв.инстр</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1.1.5</w:t>
            </w:r>
          </w:p>
        </w:tc>
        <w:tc>
          <w:tcPr>
            <w:tcW w:w="0" w:type="auto"/>
            <w:vMerge/>
          </w:tcPr>
          <w:p w:rsidR="00527C0C" w:rsidRPr="009F743E" w:rsidRDefault="00527C0C" w:rsidP="00527C0C">
            <w:pPr>
              <w:widowControl w:val="0"/>
              <w:jc w:val="center"/>
              <w:rPr>
                <w:color w:val="auto"/>
                <w:sz w:val="18"/>
                <w:szCs w:val="18"/>
              </w:rPr>
            </w:pPr>
          </w:p>
        </w:tc>
        <w:tc>
          <w:tcPr>
            <w:tcW w:w="2551" w:type="dxa"/>
            <w:vMerge w:val="restart"/>
          </w:tcPr>
          <w:p w:rsidR="00527C0C" w:rsidRPr="009F743E" w:rsidRDefault="00527C0C" w:rsidP="00527C0C">
            <w:pPr>
              <w:widowControl w:val="0"/>
              <w:jc w:val="center"/>
              <w:rPr>
                <w:color w:val="auto"/>
                <w:sz w:val="18"/>
                <w:szCs w:val="18"/>
              </w:rPr>
            </w:pPr>
            <w:r w:rsidRPr="009F743E">
              <w:rPr>
                <w:color w:val="auto"/>
                <w:sz w:val="18"/>
                <w:szCs w:val="18"/>
              </w:rPr>
              <w:t xml:space="preserve">Копии удостоверений о проверке знаний или журнала проверки знаний, протоколов проверки знаний, предусмотренных </w:t>
            </w:r>
            <w:hyperlink r:id="rId125">
              <w:r w:rsidRPr="009F743E">
                <w:rPr>
                  <w:rStyle w:val="a7"/>
                  <w:color w:val="auto"/>
                  <w:sz w:val="18"/>
                  <w:szCs w:val="18"/>
                  <w:u w:val="none"/>
                </w:rPr>
                <w:t>пунктами 43</w:t>
              </w:r>
            </w:hyperlink>
            <w:r w:rsidRPr="009F743E">
              <w:rPr>
                <w:color w:val="auto"/>
                <w:sz w:val="18"/>
                <w:szCs w:val="18"/>
              </w:rPr>
              <w:t xml:space="preserve"> - </w:t>
            </w:r>
            <w:hyperlink r:id="rId126">
              <w:r w:rsidRPr="009F743E">
                <w:rPr>
                  <w:rStyle w:val="a7"/>
                  <w:color w:val="auto"/>
                  <w:sz w:val="18"/>
                  <w:szCs w:val="18"/>
                  <w:u w:val="none"/>
                </w:rPr>
                <w:t>45</w:t>
              </w:r>
            </w:hyperlink>
            <w:r w:rsidRPr="009F743E">
              <w:rPr>
                <w:color w:val="auto"/>
                <w:sz w:val="18"/>
                <w:szCs w:val="18"/>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w:t>
            </w:r>
            <w:r w:rsidR="00A603B8">
              <w:rPr>
                <w:color w:val="auto"/>
                <w:sz w:val="18"/>
                <w:szCs w:val="18"/>
              </w:rPr>
              <w:t>№</w:t>
            </w:r>
            <w:r w:rsidRPr="009F743E">
              <w:rPr>
                <w:color w:val="auto"/>
                <w:sz w:val="18"/>
                <w:szCs w:val="18"/>
              </w:rPr>
              <w:t xml:space="preserve"> 811  (далее - Правила технической эксплуатации электроустановок потребителей), </w:t>
            </w:r>
            <w:hyperlink r:id="rId127">
              <w:r w:rsidRPr="009F743E">
                <w:rPr>
                  <w:rStyle w:val="a7"/>
                  <w:color w:val="auto"/>
                  <w:sz w:val="18"/>
                  <w:szCs w:val="18"/>
                  <w:u w:val="none"/>
                </w:rPr>
                <w:t>пунктом 2.3.23</w:t>
              </w:r>
            </w:hyperlink>
            <w:r w:rsidRPr="009F743E">
              <w:rPr>
                <w:color w:val="auto"/>
                <w:sz w:val="18"/>
                <w:szCs w:val="18"/>
              </w:rPr>
              <w:t xml:space="preserve"> Правил </w:t>
            </w:r>
            <w:r w:rsidR="00C64471">
              <w:rPr>
                <w:color w:val="auto"/>
                <w:sz w:val="18"/>
                <w:szCs w:val="18"/>
              </w:rPr>
              <w:t>№115</w:t>
            </w:r>
            <w:r w:rsidRPr="009F743E">
              <w:rPr>
                <w:color w:val="auto"/>
                <w:sz w:val="18"/>
                <w:szCs w:val="18"/>
              </w:rPr>
              <w:t xml:space="preserve">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128">
              <w:r w:rsidRPr="009F743E">
                <w:rPr>
                  <w:rStyle w:val="a7"/>
                  <w:color w:val="auto"/>
                  <w:sz w:val="18"/>
                  <w:szCs w:val="18"/>
                  <w:u w:val="none"/>
                </w:rPr>
                <w:t>пунктом 238</w:t>
              </w:r>
            </w:hyperlink>
            <w:r w:rsidRPr="009F743E">
              <w:rPr>
                <w:color w:val="auto"/>
                <w:sz w:val="18"/>
                <w:szCs w:val="18"/>
              </w:rPr>
              <w:t xml:space="preserve"> Правил промышленной безопасности, в случае эксплуатации ОПО</w:t>
            </w:r>
          </w:p>
          <w:p w:rsidR="00527C0C" w:rsidRPr="009F743E" w:rsidRDefault="00527C0C" w:rsidP="00527C0C">
            <w:pPr>
              <w:widowControl w:val="0"/>
              <w:jc w:val="center"/>
              <w:rPr>
                <w:color w:val="auto"/>
                <w:sz w:val="18"/>
                <w:szCs w:val="18"/>
              </w:rPr>
            </w:pPr>
            <w:r w:rsidRPr="009F743E">
              <w:rPr>
                <w:color w:val="auto"/>
                <w:sz w:val="18"/>
                <w:szCs w:val="18"/>
              </w:rPr>
              <w:t>(</w:t>
            </w:r>
            <w:hyperlink w:anchor="P102">
              <w:r w:rsidRPr="009F743E">
                <w:rPr>
                  <w:rStyle w:val="a7"/>
                  <w:color w:val="auto"/>
                  <w:sz w:val="18"/>
                  <w:szCs w:val="18"/>
                  <w:u w:val="none"/>
                </w:rPr>
                <w:t>подпункт 9.3.6 пункта 9</w:t>
              </w:r>
            </w:hyperlink>
            <w:r w:rsidRPr="009F743E">
              <w:rPr>
                <w:color w:val="auto"/>
                <w:sz w:val="18"/>
                <w:szCs w:val="18"/>
              </w:rPr>
              <w:t xml:space="preserve"> </w:t>
            </w:r>
            <w:r w:rsidRPr="009F743E">
              <w:rPr>
                <w:color w:val="auto"/>
                <w:sz w:val="18"/>
                <w:szCs w:val="18"/>
              </w:rPr>
              <w:lastRenderedPageBreak/>
              <w:t>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0,1</w:t>
            </w:r>
          </w:p>
        </w:tc>
        <w:tc>
          <w:tcPr>
            <w:tcW w:w="1587" w:type="dxa"/>
          </w:tcPr>
          <w:p w:rsidR="00527C0C" w:rsidRPr="009F743E" w:rsidRDefault="00D67E74" w:rsidP="00527C0C">
            <w:pPr>
              <w:widowControl w:val="0"/>
              <w:jc w:val="center"/>
              <w:rPr>
                <w:color w:val="auto"/>
                <w:sz w:val="18"/>
                <w:szCs w:val="18"/>
              </w:rPr>
            </w:pPr>
            <w:proofErr w:type="spellStart"/>
            <w:r>
              <w:rPr>
                <w:color w:val="auto"/>
                <w:sz w:val="18"/>
                <w:szCs w:val="18"/>
              </w:rPr>
              <w:t>Кзнаний</w:t>
            </w:r>
            <w:proofErr w:type="spellEnd"/>
          </w:p>
        </w:tc>
        <w:tc>
          <w:tcPr>
            <w:tcW w:w="2800" w:type="dxa"/>
          </w:tcPr>
          <w:p w:rsidR="00527C0C" w:rsidRPr="009F743E" w:rsidRDefault="00D67E74" w:rsidP="00D67E74">
            <w:pPr>
              <w:widowControl w:val="0"/>
              <w:jc w:val="center"/>
              <w:rPr>
                <w:color w:val="auto"/>
                <w:sz w:val="18"/>
                <w:szCs w:val="18"/>
              </w:rPr>
            </w:pPr>
            <w:proofErr w:type="spellStart"/>
            <w:r>
              <w:rPr>
                <w:color w:val="auto"/>
                <w:sz w:val="18"/>
                <w:szCs w:val="18"/>
              </w:rPr>
              <w:t>Кзнаний</w:t>
            </w:r>
            <w:proofErr w:type="spellEnd"/>
            <w:r w:rsidR="00527C0C" w:rsidRPr="009F743E">
              <w:rPr>
                <w:color w:val="auto"/>
                <w:sz w:val="18"/>
                <w:szCs w:val="18"/>
              </w:rPr>
              <w:t xml:space="preserve"> = </w:t>
            </w:r>
            <w:proofErr w:type="spellStart"/>
            <w:r>
              <w:rPr>
                <w:color w:val="auto"/>
                <w:sz w:val="18"/>
                <w:szCs w:val="18"/>
              </w:rPr>
              <w:t>Кпров</w:t>
            </w:r>
            <w:proofErr w:type="spellEnd"/>
            <w:r>
              <w:rPr>
                <w:color w:val="auto"/>
                <w:sz w:val="18"/>
                <w:szCs w:val="18"/>
              </w:rPr>
              <w:t xml:space="preserve"> </w:t>
            </w:r>
            <w:proofErr w:type="spellStart"/>
            <w:r>
              <w:rPr>
                <w:color w:val="auto"/>
                <w:sz w:val="18"/>
                <w:szCs w:val="18"/>
              </w:rPr>
              <w:t>зн</w:t>
            </w:r>
            <w:proofErr w:type="spellEnd"/>
            <w:r>
              <w:rPr>
                <w:color w:val="auto"/>
                <w:sz w:val="18"/>
                <w:szCs w:val="18"/>
              </w:rPr>
              <w:t xml:space="preserve"> </w:t>
            </w:r>
            <w:proofErr w:type="spellStart"/>
            <w:r>
              <w:rPr>
                <w:color w:val="auto"/>
                <w:sz w:val="18"/>
                <w:szCs w:val="18"/>
              </w:rPr>
              <w:t>неОПО</w:t>
            </w:r>
            <w:proofErr w:type="spellEnd"/>
            <w:r w:rsidR="00527C0C" w:rsidRPr="009F743E">
              <w:rPr>
                <w:color w:val="auto"/>
                <w:sz w:val="18"/>
                <w:szCs w:val="18"/>
              </w:rPr>
              <w:t xml:space="preserve"> * 0,5 + </w:t>
            </w:r>
            <w:proofErr w:type="spellStart"/>
            <w:r>
              <w:rPr>
                <w:color w:val="auto"/>
                <w:sz w:val="18"/>
                <w:szCs w:val="18"/>
              </w:rPr>
              <w:t>КзнанийОПО</w:t>
            </w:r>
            <w:proofErr w:type="spellEnd"/>
            <w:r w:rsidR="00527C0C" w:rsidRPr="009F743E">
              <w:rPr>
                <w:color w:val="auto"/>
                <w:sz w:val="18"/>
                <w:szCs w:val="18"/>
              </w:rPr>
              <w:t xml:space="preserve"> * 0,5</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1.1.5.1</w:t>
            </w:r>
          </w:p>
        </w:tc>
        <w:tc>
          <w:tcPr>
            <w:tcW w:w="0" w:type="auto"/>
            <w:vMerge/>
          </w:tcPr>
          <w:p w:rsidR="00527C0C" w:rsidRPr="009F743E" w:rsidRDefault="00527C0C" w:rsidP="00527C0C">
            <w:pPr>
              <w:widowControl w:val="0"/>
              <w:jc w:val="center"/>
              <w:rPr>
                <w:color w:val="auto"/>
                <w:sz w:val="18"/>
                <w:szCs w:val="18"/>
              </w:rPr>
            </w:pPr>
          </w:p>
        </w:tc>
        <w:tc>
          <w:tcPr>
            <w:tcW w:w="0" w:type="auto"/>
            <w:vMerge/>
          </w:tcPr>
          <w:p w:rsidR="00527C0C" w:rsidRPr="009F743E" w:rsidRDefault="00527C0C" w:rsidP="00527C0C">
            <w:pPr>
              <w:widowControl w:val="0"/>
              <w:jc w:val="center"/>
              <w:rPr>
                <w:color w:val="auto"/>
                <w:sz w:val="18"/>
                <w:szCs w:val="18"/>
              </w:rPr>
            </w:pP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 xml:space="preserve">Показатель наличия удостоверений о проверке знаний работников эксплуатирующей организации или записей журнала проверки знаний, протоколов проверки знаний, удостоверений о проверке знаний или журнала проверки знаний </w:t>
            </w:r>
            <w:hyperlink r:id="rId129">
              <w:r w:rsidRPr="009F743E">
                <w:rPr>
                  <w:rStyle w:val="a7"/>
                  <w:color w:val="auto"/>
                  <w:sz w:val="18"/>
                  <w:szCs w:val="18"/>
                  <w:u w:val="none"/>
                </w:rPr>
                <w:t>Правил</w:t>
              </w:r>
            </w:hyperlink>
            <w:r w:rsidRPr="009F743E">
              <w:rPr>
                <w:color w:val="auto"/>
                <w:sz w:val="18"/>
                <w:szCs w:val="18"/>
              </w:rPr>
              <w:t xml:space="preserve"> технической эксплуатации электроустановок потребителей</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0,5</w:t>
            </w:r>
          </w:p>
        </w:tc>
        <w:tc>
          <w:tcPr>
            <w:tcW w:w="1587" w:type="dxa"/>
          </w:tcPr>
          <w:p w:rsidR="00527C0C" w:rsidRPr="009F743E" w:rsidRDefault="00D67E74" w:rsidP="00527C0C">
            <w:pPr>
              <w:widowControl w:val="0"/>
              <w:jc w:val="center"/>
              <w:rPr>
                <w:color w:val="auto"/>
                <w:sz w:val="18"/>
                <w:szCs w:val="18"/>
              </w:rPr>
            </w:pPr>
            <w:proofErr w:type="spellStart"/>
            <w:r w:rsidRPr="00D67E74">
              <w:rPr>
                <w:color w:val="auto"/>
                <w:sz w:val="18"/>
                <w:szCs w:val="18"/>
              </w:rPr>
              <w:t>Кпров</w:t>
            </w:r>
            <w:proofErr w:type="spellEnd"/>
            <w:r w:rsidRPr="00D67E74">
              <w:rPr>
                <w:color w:val="auto"/>
                <w:sz w:val="18"/>
                <w:szCs w:val="18"/>
              </w:rPr>
              <w:t xml:space="preserve"> </w:t>
            </w:r>
            <w:proofErr w:type="spellStart"/>
            <w:r w:rsidRPr="00D67E74">
              <w:rPr>
                <w:color w:val="auto"/>
                <w:sz w:val="18"/>
                <w:szCs w:val="18"/>
              </w:rPr>
              <w:t>зн</w:t>
            </w:r>
            <w:proofErr w:type="spellEnd"/>
            <w:r w:rsidRPr="00D67E74">
              <w:rPr>
                <w:color w:val="auto"/>
                <w:sz w:val="18"/>
                <w:szCs w:val="18"/>
              </w:rPr>
              <w:t xml:space="preserve"> </w:t>
            </w:r>
            <w:proofErr w:type="spellStart"/>
            <w:r w:rsidRPr="00D67E74">
              <w:rPr>
                <w:color w:val="auto"/>
                <w:sz w:val="18"/>
                <w:szCs w:val="18"/>
              </w:rPr>
              <w:t>неОПО</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lastRenderedPageBreak/>
              <w:t>1.1.5.2</w:t>
            </w:r>
          </w:p>
        </w:tc>
        <w:tc>
          <w:tcPr>
            <w:tcW w:w="0" w:type="auto"/>
            <w:vMerge/>
          </w:tcPr>
          <w:p w:rsidR="00527C0C" w:rsidRPr="009F743E" w:rsidRDefault="00527C0C" w:rsidP="00527C0C">
            <w:pPr>
              <w:widowControl w:val="0"/>
              <w:jc w:val="center"/>
              <w:rPr>
                <w:color w:val="auto"/>
                <w:sz w:val="18"/>
                <w:szCs w:val="18"/>
              </w:rPr>
            </w:pPr>
          </w:p>
        </w:tc>
        <w:tc>
          <w:tcPr>
            <w:tcW w:w="0" w:type="auto"/>
            <w:vMerge/>
          </w:tcPr>
          <w:p w:rsidR="00527C0C" w:rsidRPr="009F743E" w:rsidRDefault="00527C0C" w:rsidP="00527C0C">
            <w:pPr>
              <w:widowControl w:val="0"/>
              <w:jc w:val="center"/>
              <w:rPr>
                <w:color w:val="auto"/>
                <w:sz w:val="18"/>
                <w:szCs w:val="18"/>
              </w:rPr>
            </w:pP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130">
              <w:r w:rsidRPr="009F743E">
                <w:rPr>
                  <w:rStyle w:val="a7"/>
                  <w:color w:val="auto"/>
                  <w:sz w:val="18"/>
                  <w:szCs w:val="18"/>
                  <w:u w:val="none"/>
                </w:rPr>
                <w:t>Правилами</w:t>
              </w:r>
            </w:hyperlink>
            <w:r w:rsidRPr="009F743E">
              <w:rPr>
                <w:color w:val="auto"/>
                <w:sz w:val="18"/>
                <w:szCs w:val="18"/>
              </w:rPr>
              <w:t xml:space="preserve"> промышленной безопасности, в случае эксплуатации ОПО</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0,5</w:t>
            </w:r>
          </w:p>
        </w:tc>
        <w:tc>
          <w:tcPr>
            <w:tcW w:w="1587" w:type="dxa"/>
          </w:tcPr>
          <w:p w:rsidR="00527C0C" w:rsidRPr="009F743E" w:rsidRDefault="00D67E74" w:rsidP="00527C0C">
            <w:pPr>
              <w:widowControl w:val="0"/>
              <w:jc w:val="center"/>
              <w:rPr>
                <w:color w:val="auto"/>
                <w:sz w:val="18"/>
                <w:szCs w:val="18"/>
              </w:rPr>
            </w:pPr>
            <w:proofErr w:type="spellStart"/>
            <w:r>
              <w:rPr>
                <w:color w:val="auto"/>
                <w:sz w:val="18"/>
                <w:szCs w:val="18"/>
              </w:rPr>
              <w:t>Кпров</w:t>
            </w:r>
            <w:proofErr w:type="spellEnd"/>
            <w:r>
              <w:rPr>
                <w:color w:val="auto"/>
                <w:sz w:val="18"/>
                <w:szCs w:val="18"/>
              </w:rPr>
              <w:t xml:space="preserve"> </w:t>
            </w:r>
            <w:proofErr w:type="spellStart"/>
            <w:r>
              <w:rPr>
                <w:color w:val="auto"/>
                <w:sz w:val="18"/>
                <w:szCs w:val="18"/>
              </w:rPr>
              <w:t>зн</w:t>
            </w:r>
            <w:proofErr w:type="spellEnd"/>
            <w:r>
              <w:rPr>
                <w:color w:val="auto"/>
                <w:sz w:val="18"/>
                <w:szCs w:val="18"/>
              </w:rPr>
              <w:t xml:space="preserve"> </w:t>
            </w:r>
            <w:r w:rsidRPr="00D67E74">
              <w:rPr>
                <w:color w:val="auto"/>
                <w:sz w:val="18"/>
                <w:szCs w:val="18"/>
              </w:rPr>
              <w:t>ОПО</w:t>
            </w:r>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lastRenderedPageBreak/>
              <w:t>1.1.6</w:t>
            </w:r>
          </w:p>
        </w:tc>
        <w:tc>
          <w:tcPr>
            <w:tcW w:w="0" w:type="auto"/>
            <w:vMerge/>
          </w:tcPr>
          <w:p w:rsidR="00527C0C" w:rsidRPr="009F743E" w:rsidRDefault="00527C0C" w:rsidP="00527C0C">
            <w:pPr>
              <w:widowControl w:val="0"/>
              <w:jc w:val="center"/>
              <w:rPr>
                <w:color w:val="auto"/>
                <w:sz w:val="18"/>
                <w:szCs w:val="18"/>
              </w:rPr>
            </w:pP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131">
              <w:r w:rsidRPr="009F743E">
                <w:rPr>
                  <w:rStyle w:val="a7"/>
                  <w:color w:val="auto"/>
                  <w:sz w:val="18"/>
                  <w:szCs w:val="18"/>
                  <w:u w:val="none"/>
                </w:rPr>
                <w:t>статьей 10</w:t>
              </w:r>
            </w:hyperlink>
            <w:r w:rsidR="008A5B7A">
              <w:rPr>
                <w:rStyle w:val="a7"/>
                <w:color w:val="auto"/>
                <w:sz w:val="18"/>
                <w:szCs w:val="18"/>
                <w:u w:val="none"/>
              </w:rPr>
              <w:t xml:space="preserve"> Федерального закона от 21.07.1997 №116-ФЗ</w:t>
            </w:r>
            <w:r w:rsidR="00B34CE4">
              <w:rPr>
                <w:rStyle w:val="a7"/>
                <w:color w:val="auto"/>
                <w:sz w:val="18"/>
                <w:szCs w:val="18"/>
                <w:u w:val="none"/>
              </w:rPr>
              <w:t xml:space="preserve"> «О промышленной безопасности опасных производственных объектов» (далее – Федеральный закон</w:t>
            </w:r>
            <w:r w:rsidRPr="009F743E">
              <w:rPr>
                <w:color w:val="auto"/>
                <w:sz w:val="18"/>
                <w:szCs w:val="18"/>
              </w:rPr>
              <w:t xml:space="preserve"> </w:t>
            </w:r>
            <w:r w:rsidR="00B7511E">
              <w:rPr>
                <w:color w:val="auto"/>
                <w:sz w:val="18"/>
                <w:szCs w:val="18"/>
              </w:rPr>
              <w:t>о промышленной безопасности</w:t>
            </w:r>
            <w:r w:rsidR="00B34CE4">
              <w:rPr>
                <w:color w:val="auto"/>
                <w:sz w:val="18"/>
                <w:szCs w:val="18"/>
              </w:rPr>
              <w:t>)</w:t>
            </w:r>
          </w:p>
          <w:p w:rsidR="00527C0C" w:rsidRPr="009F743E" w:rsidRDefault="00527C0C" w:rsidP="00527C0C">
            <w:pPr>
              <w:widowControl w:val="0"/>
              <w:jc w:val="center"/>
              <w:rPr>
                <w:color w:val="auto"/>
                <w:sz w:val="18"/>
                <w:szCs w:val="18"/>
              </w:rPr>
            </w:pPr>
            <w:r w:rsidRPr="009F743E">
              <w:rPr>
                <w:color w:val="auto"/>
                <w:sz w:val="18"/>
                <w:szCs w:val="18"/>
              </w:rPr>
              <w:t>(</w:t>
            </w:r>
            <w:hyperlink w:anchor="P106">
              <w:r w:rsidRPr="009F743E">
                <w:rPr>
                  <w:rStyle w:val="a7"/>
                  <w:color w:val="auto"/>
                  <w:sz w:val="18"/>
                  <w:szCs w:val="18"/>
                  <w:u w:val="none"/>
                </w:rPr>
                <w:t>подпункт 9.3.7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0,1</w:t>
            </w:r>
          </w:p>
        </w:tc>
        <w:tc>
          <w:tcPr>
            <w:tcW w:w="1587" w:type="dxa"/>
          </w:tcPr>
          <w:p w:rsidR="00527C0C" w:rsidRPr="009F743E" w:rsidRDefault="00D67E74" w:rsidP="00527C0C">
            <w:pPr>
              <w:widowControl w:val="0"/>
              <w:jc w:val="center"/>
              <w:rPr>
                <w:color w:val="auto"/>
                <w:sz w:val="18"/>
                <w:szCs w:val="18"/>
              </w:rPr>
            </w:pPr>
            <w:proofErr w:type="spellStart"/>
            <w:r>
              <w:rPr>
                <w:color w:val="auto"/>
                <w:sz w:val="18"/>
                <w:szCs w:val="18"/>
              </w:rPr>
              <w:t>Кобуч</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1.1.7</w:t>
            </w:r>
          </w:p>
        </w:tc>
        <w:tc>
          <w:tcPr>
            <w:tcW w:w="0" w:type="auto"/>
            <w:vMerge/>
          </w:tcPr>
          <w:p w:rsidR="00527C0C" w:rsidRPr="009F743E" w:rsidRDefault="00527C0C" w:rsidP="00527C0C">
            <w:pPr>
              <w:widowControl w:val="0"/>
              <w:jc w:val="center"/>
              <w:rPr>
                <w:color w:val="auto"/>
                <w:sz w:val="18"/>
                <w:szCs w:val="18"/>
              </w:rPr>
            </w:pPr>
          </w:p>
        </w:tc>
        <w:tc>
          <w:tcPr>
            <w:tcW w:w="2551" w:type="dxa"/>
            <w:vMerge w:val="restart"/>
          </w:tcPr>
          <w:p w:rsidR="00527C0C" w:rsidRPr="009F743E" w:rsidRDefault="00527C0C" w:rsidP="00527C0C">
            <w:pPr>
              <w:widowControl w:val="0"/>
              <w:jc w:val="center"/>
              <w:rPr>
                <w:color w:val="auto"/>
                <w:sz w:val="18"/>
                <w:szCs w:val="18"/>
              </w:rPr>
            </w:pPr>
            <w:r w:rsidRPr="009F743E">
              <w:rPr>
                <w:color w:val="auto"/>
                <w:sz w:val="18"/>
                <w:szCs w:val="18"/>
              </w:rP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132">
              <w:r w:rsidRPr="009F743E">
                <w:rPr>
                  <w:rStyle w:val="a7"/>
                  <w:color w:val="auto"/>
                  <w:sz w:val="18"/>
                  <w:szCs w:val="18"/>
                  <w:u w:val="none"/>
                </w:rPr>
                <w:t>пунктами 2.1.2</w:t>
              </w:r>
            </w:hyperlink>
            <w:r w:rsidRPr="009F743E">
              <w:rPr>
                <w:color w:val="auto"/>
                <w:sz w:val="18"/>
                <w:szCs w:val="18"/>
              </w:rPr>
              <w:t xml:space="preserve">, </w:t>
            </w:r>
            <w:hyperlink r:id="rId133">
              <w:r w:rsidRPr="009F743E">
                <w:rPr>
                  <w:rStyle w:val="a7"/>
                  <w:color w:val="auto"/>
                  <w:sz w:val="18"/>
                  <w:szCs w:val="18"/>
                  <w:u w:val="none"/>
                </w:rPr>
                <w:t>2.1.3</w:t>
              </w:r>
            </w:hyperlink>
            <w:r w:rsidRPr="009F743E">
              <w:rPr>
                <w:color w:val="auto"/>
                <w:sz w:val="18"/>
                <w:szCs w:val="18"/>
              </w:rPr>
              <w:t xml:space="preserve"> Правил </w:t>
            </w:r>
            <w:r w:rsidR="00191AD2">
              <w:rPr>
                <w:color w:val="auto"/>
                <w:sz w:val="18"/>
                <w:szCs w:val="18"/>
              </w:rPr>
              <w:t>№ 115</w:t>
            </w:r>
            <w:r w:rsidRPr="009F743E">
              <w:rPr>
                <w:color w:val="auto"/>
                <w:sz w:val="18"/>
                <w:szCs w:val="18"/>
              </w:rPr>
              <w:t xml:space="preserve">,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w:t>
            </w:r>
            <w:r w:rsidRPr="009F743E">
              <w:rPr>
                <w:color w:val="auto"/>
                <w:sz w:val="18"/>
                <w:szCs w:val="18"/>
              </w:rPr>
              <w:lastRenderedPageBreak/>
              <w:t xml:space="preserve">ОПО, определенные </w:t>
            </w:r>
            <w:hyperlink r:id="rId134">
              <w:r w:rsidRPr="009F743E">
                <w:rPr>
                  <w:rStyle w:val="a7"/>
                  <w:color w:val="auto"/>
                  <w:sz w:val="18"/>
                  <w:szCs w:val="18"/>
                  <w:u w:val="none"/>
                </w:rPr>
                <w:t>пунктом 228</w:t>
              </w:r>
            </w:hyperlink>
            <w:r w:rsidRPr="009F743E">
              <w:rPr>
                <w:color w:val="auto"/>
                <w:sz w:val="18"/>
                <w:szCs w:val="18"/>
              </w:rPr>
              <w:t xml:space="preserve"> Правил промышленной безопасности</w:t>
            </w:r>
          </w:p>
          <w:p w:rsidR="00527C0C" w:rsidRPr="009F743E" w:rsidRDefault="00527C0C" w:rsidP="00527C0C">
            <w:pPr>
              <w:widowControl w:val="0"/>
              <w:jc w:val="center"/>
              <w:rPr>
                <w:color w:val="auto"/>
                <w:sz w:val="18"/>
                <w:szCs w:val="18"/>
              </w:rPr>
            </w:pPr>
            <w:r w:rsidRPr="009F743E">
              <w:rPr>
                <w:color w:val="auto"/>
                <w:sz w:val="18"/>
                <w:szCs w:val="18"/>
              </w:rPr>
              <w:t>(</w:t>
            </w:r>
            <w:hyperlink w:anchor="P107">
              <w:r w:rsidRPr="009F743E">
                <w:rPr>
                  <w:rStyle w:val="a7"/>
                  <w:color w:val="auto"/>
                  <w:sz w:val="18"/>
                  <w:szCs w:val="18"/>
                  <w:u w:val="none"/>
                </w:rPr>
                <w:t>подпункт 9.3.8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lastRenderedPageBreak/>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0,1</w:t>
            </w:r>
          </w:p>
        </w:tc>
        <w:tc>
          <w:tcPr>
            <w:tcW w:w="1587" w:type="dxa"/>
          </w:tcPr>
          <w:p w:rsidR="00527C0C" w:rsidRPr="009F743E" w:rsidRDefault="00D67E74" w:rsidP="00527C0C">
            <w:pPr>
              <w:widowControl w:val="0"/>
              <w:jc w:val="center"/>
              <w:rPr>
                <w:color w:val="auto"/>
                <w:sz w:val="18"/>
                <w:szCs w:val="18"/>
              </w:rPr>
            </w:pPr>
            <w:proofErr w:type="spellStart"/>
            <w:r>
              <w:rPr>
                <w:color w:val="auto"/>
                <w:sz w:val="18"/>
                <w:szCs w:val="18"/>
              </w:rPr>
              <w:t>Котв</w:t>
            </w:r>
            <w:proofErr w:type="spellEnd"/>
          </w:p>
        </w:tc>
        <w:tc>
          <w:tcPr>
            <w:tcW w:w="2800" w:type="dxa"/>
          </w:tcPr>
          <w:p w:rsidR="00527C0C" w:rsidRPr="009F743E" w:rsidRDefault="00527C0C" w:rsidP="00527C0C">
            <w:pPr>
              <w:widowControl w:val="0"/>
              <w:jc w:val="center"/>
              <w:rPr>
                <w:color w:val="auto"/>
                <w:sz w:val="18"/>
                <w:szCs w:val="18"/>
              </w:rPr>
            </w:pPr>
            <w:proofErr w:type="spellStart"/>
            <w:r w:rsidRPr="009F743E">
              <w:rPr>
                <w:color w:val="auto"/>
                <w:sz w:val="18"/>
                <w:szCs w:val="18"/>
              </w:rPr>
              <w:t>К</w:t>
            </w:r>
            <w:r w:rsidRPr="009F743E">
              <w:rPr>
                <w:color w:val="auto"/>
                <w:sz w:val="18"/>
                <w:szCs w:val="18"/>
                <w:vertAlign w:val="subscript"/>
              </w:rPr>
              <w:t>отв</w:t>
            </w:r>
            <w:proofErr w:type="spellEnd"/>
            <w:r w:rsidRPr="009F743E">
              <w:rPr>
                <w:color w:val="auto"/>
                <w:sz w:val="18"/>
                <w:szCs w:val="18"/>
              </w:rPr>
              <w:t xml:space="preserve"> = </w:t>
            </w:r>
            <w:proofErr w:type="spellStart"/>
            <w:r w:rsidRPr="009F743E">
              <w:rPr>
                <w:color w:val="auto"/>
                <w:sz w:val="18"/>
                <w:szCs w:val="18"/>
              </w:rPr>
              <w:t>К</w:t>
            </w:r>
            <w:r w:rsidRPr="009F743E">
              <w:rPr>
                <w:color w:val="auto"/>
                <w:sz w:val="18"/>
                <w:szCs w:val="18"/>
                <w:vertAlign w:val="subscript"/>
              </w:rPr>
              <w:t>отв</w:t>
            </w:r>
            <w:proofErr w:type="spellEnd"/>
            <w:r w:rsidRPr="009F743E">
              <w:rPr>
                <w:color w:val="auto"/>
                <w:sz w:val="18"/>
                <w:szCs w:val="18"/>
                <w:vertAlign w:val="subscript"/>
              </w:rPr>
              <w:t xml:space="preserve"> </w:t>
            </w:r>
            <w:proofErr w:type="spellStart"/>
            <w:r w:rsidRPr="009F743E">
              <w:rPr>
                <w:color w:val="auto"/>
                <w:sz w:val="18"/>
                <w:szCs w:val="18"/>
                <w:vertAlign w:val="subscript"/>
              </w:rPr>
              <w:t>неОПО</w:t>
            </w:r>
            <w:proofErr w:type="spellEnd"/>
            <w:r w:rsidRPr="009F743E">
              <w:rPr>
                <w:color w:val="auto"/>
                <w:sz w:val="18"/>
                <w:szCs w:val="18"/>
              </w:rPr>
              <w:t xml:space="preserve"> * 0,5 + </w:t>
            </w:r>
            <w:proofErr w:type="spellStart"/>
            <w:r w:rsidRPr="009F743E">
              <w:rPr>
                <w:color w:val="auto"/>
                <w:sz w:val="18"/>
                <w:szCs w:val="18"/>
              </w:rPr>
              <w:t>К</w:t>
            </w:r>
            <w:r w:rsidRPr="009F743E">
              <w:rPr>
                <w:color w:val="auto"/>
                <w:sz w:val="18"/>
                <w:szCs w:val="18"/>
                <w:vertAlign w:val="subscript"/>
              </w:rPr>
              <w:t>отв</w:t>
            </w:r>
            <w:proofErr w:type="spellEnd"/>
            <w:r w:rsidRPr="009F743E">
              <w:rPr>
                <w:color w:val="auto"/>
                <w:sz w:val="18"/>
                <w:szCs w:val="18"/>
                <w:vertAlign w:val="subscript"/>
              </w:rPr>
              <w:t xml:space="preserve"> ОПО</w:t>
            </w:r>
            <w:r w:rsidRPr="009F743E">
              <w:rPr>
                <w:color w:val="auto"/>
                <w:sz w:val="18"/>
                <w:szCs w:val="18"/>
              </w:rPr>
              <w:t xml:space="preserve"> * 0,5</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1.1.7.1</w:t>
            </w:r>
          </w:p>
        </w:tc>
        <w:tc>
          <w:tcPr>
            <w:tcW w:w="0" w:type="auto"/>
            <w:vMerge/>
          </w:tcPr>
          <w:p w:rsidR="00527C0C" w:rsidRPr="009F743E" w:rsidRDefault="00527C0C" w:rsidP="00527C0C">
            <w:pPr>
              <w:widowControl w:val="0"/>
              <w:jc w:val="center"/>
              <w:rPr>
                <w:color w:val="auto"/>
                <w:sz w:val="18"/>
                <w:szCs w:val="18"/>
              </w:rPr>
            </w:pPr>
          </w:p>
        </w:tc>
        <w:tc>
          <w:tcPr>
            <w:tcW w:w="0" w:type="auto"/>
            <w:vMerge/>
          </w:tcPr>
          <w:p w:rsidR="00527C0C" w:rsidRPr="009F743E" w:rsidRDefault="00527C0C" w:rsidP="00527C0C">
            <w:pPr>
              <w:widowControl w:val="0"/>
              <w:jc w:val="center"/>
              <w:rPr>
                <w:color w:val="auto"/>
                <w:sz w:val="18"/>
                <w:szCs w:val="18"/>
              </w:rPr>
            </w:pP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 xml:space="preserve">Показатель наличия организационно-распорядительных </w:t>
            </w:r>
            <w:r w:rsidRPr="009F743E">
              <w:rPr>
                <w:color w:val="auto"/>
                <w:sz w:val="18"/>
                <w:szCs w:val="18"/>
              </w:rPr>
              <w:lastRenderedPageBreak/>
              <w:t>документов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lastRenderedPageBreak/>
              <w:t>0,5</w:t>
            </w:r>
          </w:p>
        </w:tc>
        <w:tc>
          <w:tcPr>
            <w:tcW w:w="1587" w:type="dxa"/>
          </w:tcPr>
          <w:p w:rsidR="00527C0C" w:rsidRPr="009F743E" w:rsidRDefault="00DC138C" w:rsidP="00DC138C">
            <w:pPr>
              <w:widowControl w:val="0"/>
              <w:jc w:val="center"/>
              <w:rPr>
                <w:color w:val="auto"/>
                <w:sz w:val="18"/>
                <w:szCs w:val="18"/>
              </w:rPr>
            </w:pPr>
            <w:proofErr w:type="spellStart"/>
            <w:r w:rsidRPr="00DC138C">
              <w:rPr>
                <w:color w:val="auto"/>
                <w:sz w:val="18"/>
                <w:szCs w:val="18"/>
              </w:rPr>
              <w:t>К</w:t>
            </w:r>
            <w:r>
              <w:rPr>
                <w:color w:val="auto"/>
                <w:sz w:val="18"/>
                <w:szCs w:val="18"/>
              </w:rPr>
              <w:t>отв</w:t>
            </w:r>
            <w:proofErr w:type="spellEnd"/>
            <w:r>
              <w:rPr>
                <w:color w:val="auto"/>
                <w:sz w:val="18"/>
                <w:szCs w:val="18"/>
              </w:rPr>
              <w:t xml:space="preserve"> </w:t>
            </w:r>
            <w:proofErr w:type="spellStart"/>
            <w:r w:rsidRPr="00DC138C">
              <w:rPr>
                <w:color w:val="auto"/>
                <w:sz w:val="18"/>
                <w:szCs w:val="18"/>
              </w:rPr>
              <w:t>неОПО</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lastRenderedPageBreak/>
              <w:t>1.1.7.2</w:t>
            </w:r>
          </w:p>
        </w:tc>
        <w:tc>
          <w:tcPr>
            <w:tcW w:w="0" w:type="auto"/>
            <w:vMerge/>
          </w:tcPr>
          <w:p w:rsidR="00527C0C" w:rsidRPr="009F743E" w:rsidRDefault="00527C0C" w:rsidP="00527C0C">
            <w:pPr>
              <w:widowControl w:val="0"/>
              <w:jc w:val="center"/>
              <w:rPr>
                <w:color w:val="auto"/>
                <w:sz w:val="18"/>
                <w:szCs w:val="18"/>
              </w:rPr>
            </w:pPr>
          </w:p>
        </w:tc>
        <w:tc>
          <w:tcPr>
            <w:tcW w:w="0" w:type="auto"/>
            <w:vMerge/>
          </w:tcPr>
          <w:p w:rsidR="00527C0C" w:rsidRPr="009F743E" w:rsidRDefault="00527C0C" w:rsidP="00527C0C">
            <w:pPr>
              <w:widowControl w:val="0"/>
              <w:jc w:val="center"/>
              <w:rPr>
                <w:color w:val="auto"/>
                <w:sz w:val="18"/>
                <w:szCs w:val="18"/>
              </w:rPr>
            </w:pP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0,5</w:t>
            </w:r>
          </w:p>
        </w:tc>
        <w:tc>
          <w:tcPr>
            <w:tcW w:w="1587" w:type="dxa"/>
          </w:tcPr>
          <w:p w:rsidR="00527C0C" w:rsidRPr="009F743E" w:rsidRDefault="00DC138C" w:rsidP="00527C0C">
            <w:pPr>
              <w:widowControl w:val="0"/>
              <w:jc w:val="center"/>
              <w:rPr>
                <w:color w:val="auto"/>
                <w:sz w:val="18"/>
                <w:szCs w:val="18"/>
              </w:rPr>
            </w:pPr>
            <w:proofErr w:type="spellStart"/>
            <w:r>
              <w:rPr>
                <w:color w:val="auto"/>
                <w:sz w:val="18"/>
                <w:szCs w:val="18"/>
              </w:rPr>
              <w:t>Котв</w:t>
            </w:r>
            <w:proofErr w:type="spellEnd"/>
            <w:r>
              <w:rPr>
                <w:color w:val="auto"/>
                <w:sz w:val="18"/>
                <w:szCs w:val="18"/>
              </w:rPr>
              <w:t xml:space="preserve"> </w:t>
            </w:r>
            <w:r w:rsidRPr="00DC138C">
              <w:rPr>
                <w:color w:val="auto"/>
                <w:sz w:val="18"/>
                <w:szCs w:val="18"/>
              </w:rPr>
              <w:t>ОПО</w:t>
            </w:r>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1.1.8</w:t>
            </w:r>
          </w:p>
        </w:tc>
        <w:tc>
          <w:tcPr>
            <w:tcW w:w="0" w:type="auto"/>
            <w:vMerge/>
          </w:tcPr>
          <w:p w:rsidR="00527C0C" w:rsidRPr="009F743E" w:rsidRDefault="00527C0C" w:rsidP="00527C0C">
            <w:pPr>
              <w:widowControl w:val="0"/>
              <w:jc w:val="center"/>
              <w:rPr>
                <w:color w:val="auto"/>
                <w:sz w:val="18"/>
                <w:szCs w:val="18"/>
              </w:rPr>
            </w:pP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135">
              <w:r w:rsidRPr="009F743E">
                <w:rPr>
                  <w:rStyle w:val="a7"/>
                  <w:color w:val="auto"/>
                  <w:sz w:val="18"/>
                  <w:szCs w:val="18"/>
                  <w:u w:val="none"/>
                </w:rPr>
                <w:t>Правил</w:t>
              </w:r>
            </w:hyperlink>
            <w:r w:rsidRPr="009F743E">
              <w:rPr>
                <w:color w:val="auto"/>
                <w:sz w:val="18"/>
                <w:szCs w:val="18"/>
              </w:rPr>
              <w:t xml:space="preserve"> по охране труда при эксплуатации объектов теплоснабжения и </w:t>
            </w:r>
            <w:proofErr w:type="spellStart"/>
            <w:r w:rsidRPr="009F743E">
              <w:rPr>
                <w:color w:val="auto"/>
                <w:sz w:val="18"/>
                <w:szCs w:val="18"/>
              </w:rPr>
              <w:t>теплопотребляющих</w:t>
            </w:r>
            <w:proofErr w:type="spellEnd"/>
            <w:r w:rsidRPr="009F743E">
              <w:rPr>
                <w:color w:val="auto"/>
                <w:sz w:val="18"/>
                <w:szCs w:val="18"/>
              </w:rPr>
              <w:t xml:space="preserve"> установок, утвержденных приказом Минтруда России от 17 декабря 2020 г. </w:t>
            </w:r>
            <w:r w:rsidR="00191AD2">
              <w:rPr>
                <w:color w:val="auto"/>
                <w:sz w:val="18"/>
                <w:szCs w:val="18"/>
              </w:rPr>
              <w:t>№</w:t>
            </w:r>
            <w:r w:rsidRPr="009F743E">
              <w:rPr>
                <w:color w:val="auto"/>
                <w:sz w:val="18"/>
                <w:szCs w:val="18"/>
              </w:rPr>
              <w:t xml:space="preserve"> 924н </w:t>
            </w:r>
          </w:p>
          <w:p w:rsidR="00527C0C" w:rsidRPr="009F743E" w:rsidRDefault="00527C0C" w:rsidP="00527C0C">
            <w:pPr>
              <w:widowControl w:val="0"/>
              <w:jc w:val="center"/>
              <w:rPr>
                <w:color w:val="auto"/>
                <w:sz w:val="18"/>
                <w:szCs w:val="18"/>
              </w:rPr>
            </w:pPr>
            <w:r w:rsidRPr="009F743E">
              <w:rPr>
                <w:color w:val="auto"/>
                <w:sz w:val="18"/>
                <w:szCs w:val="18"/>
              </w:rPr>
              <w:t>(</w:t>
            </w:r>
            <w:hyperlink w:anchor="P108">
              <w:r w:rsidRPr="009F743E">
                <w:rPr>
                  <w:rStyle w:val="a7"/>
                  <w:color w:val="auto"/>
                  <w:sz w:val="18"/>
                  <w:szCs w:val="18"/>
                  <w:u w:val="none"/>
                </w:rPr>
                <w:t>подпункт 9.3.9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0,15</w:t>
            </w:r>
          </w:p>
        </w:tc>
        <w:tc>
          <w:tcPr>
            <w:tcW w:w="1587" w:type="dxa"/>
          </w:tcPr>
          <w:p w:rsidR="00527C0C" w:rsidRPr="009F743E" w:rsidRDefault="00DC138C" w:rsidP="00527C0C">
            <w:pPr>
              <w:widowControl w:val="0"/>
              <w:jc w:val="center"/>
              <w:rPr>
                <w:color w:val="auto"/>
                <w:sz w:val="18"/>
                <w:szCs w:val="18"/>
              </w:rPr>
            </w:pPr>
            <w:proofErr w:type="spellStart"/>
            <w:r>
              <w:rPr>
                <w:color w:val="auto"/>
                <w:sz w:val="18"/>
                <w:szCs w:val="18"/>
              </w:rPr>
              <w:t>Кохр</w:t>
            </w:r>
            <w:proofErr w:type="spellEnd"/>
            <w:r>
              <w:rPr>
                <w:color w:val="auto"/>
                <w:sz w:val="18"/>
                <w:szCs w:val="18"/>
              </w:rPr>
              <w:t xml:space="preserve"> труда</w:t>
            </w:r>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1.1.9</w:t>
            </w:r>
          </w:p>
        </w:tc>
        <w:tc>
          <w:tcPr>
            <w:tcW w:w="0" w:type="auto"/>
            <w:vMerge/>
          </w:tcPr>
          <w:p w:rsidR="00527C0C" w:rsidRPr="009F743E" w:rsidRDefault="00527C0C" w:rsidP="00527C0C">
            <w:pPr>
              <w:widowControl w:val="0"/>
              <w:jc w:val="center"/>
              <w:rPr>
                <w:color w:val="auto"/>
                <w:sz w:val="18"/>
                <w:szCs w:val="18"/>
              </w:rPr>
            </w:pPr>
          </w:p>
        </w:tc>
        <w:tc>
          <w:tcPr>
            <w:tcW w:w="2551" w:type="dxa"/>
          </w:tcPr>
          <w:p w:rsidR="00527C0C" w:rsidRPr="009F743E" w:rsidRDefault="00527C0C" w:rsidP="00527C0C">
            <w:pPr>
              <w:widowControl w:val="0"/>
              <w:jc w:val="center"/>
              <w:rPr>
                <w:color w:val="auto"/>
                <w:sz w:val="18"/>
                <w:szCs w:val="18"/>
              </w:rPr>
            </w:pPr>
            <w:proofErr w:type="gramStart"/>
            <w:r w:rsidRPr="009F743E">
              <w:rPr>
                <w:color w:val="auto"/>
                <w:sz w:val="18"/>
                <w:szCs w:val="18"/>
              </w:rPr>
              <w:t>Копии</w:t>
            </w:r>
            <w:proofErr w:type="gramEnd"/>
            <w:r w:rsidRPr="009F743E">
              <w:rPr>
                <w:color w:val="auto"/>
                <w:sz w:val="18"/>
                <w:szCs w:val="18"/>
              </w:rPr>
              <w:t xml:space="preserve"> утвержденных в соответствии с </w:t>
            </w:r>
            <w:hyperlink r:id="rId136">
              <w:r w:rsidRPr="009F743E">
                <w:rPr>
                  <w:rStyle w:val="a7"/>
                  <w:color w:val="auto"/>
                  <w:sz w:val="18"/>
                  <w:szCs w:val="18"/>
                  <w:u w:val="none"/>
                </w:rPr>
                <w:t>пунктом 2.3.48</w:t>
              </w:r>
            </w:hyperlink>
            <w:r w:rsidRPr="009F743E">
              <w:rPr>
                <w:color w:val="auto"/>
                <w:sz w:val="18"/>
                <w:szCs w:val="18"/>
              </w:rPr>
              <w:t xml:space="preserve"> Правил технической эксплуатации тепловых энергоустановок и с </w:t>
            </w:r>
            <w:hyperlink r:id="rId137">
              <w:r w:rsidRPr="009F743E">
                <w:rPr>
                  <w:rStyle w:val="a7"/>
                  <w:color w:val="auto"/>
                  <w:sz w:val="18"/>
                  <w:szCs w:val="18"/>
                  <w:u w:val="none"/>
                </w:rPr>
                <w:t>пунктом 236</w:t>
              </w:r>
            </w:hyperlink>
            <w:r w:rsidRPr="009F743E">
              <w:rPr>
                <w:color w:val="auto"/>
                <w:sz w:val="18"/>
                <w:szCs w:val="18"/>
              </w:rPr>
              <w:t xml:space="preserve"> Правил промышленной безопасности, программ противоаварийных тренировок, журналов, </w:t>
            </w:r>
            <w:r w:rsidRPr="009F743E">
              <w:rPr>
                <w:color w:val="auto"/>
                <w:sz w:val="18"/>
                <w:szCs w:val="18"/>
              </w:rPr>
              <w:lastRenderedPageBreak/>
              <w:t>подтверждающих проведение тренировок согласно утвержденной программе противоаварийных тренировок</w:t>
            </w:r>
          </w:p>
          <w:p w:rsidR="00527C0C" w:rsidRPr="009F743E" w:rsidRDefault="00527C0C" w:rsidP="00527C0C">
            <w:pPr>
              <w:widowControl w:val="0"/>
              <w:jc w:val="center"/>
              <w:rPr>
                <w:color w:val="auto"/>
                <w:sz w:val="18"/>
                <w:szCs w:val="18"/>
              </w:rPr>
            </w:pPr>
            <w:r w:rsidRPr="009F743E">
              <w:rPr>
                <w:color w:val="auto"/>
                <w:sz w:val="18"/>
                <w:szCs w:val="18"/>
              </w:rPr>
              <w:t>(</w:t>
            </w:r>
            <w:hyperlink w:anchor="P112">
              <w:r w:rsidRPr="009F743E">
                <w:rPr>
                  <w:rStyle w:val="a7"/>
                  <w:color w:val="auto"/>
                  <w:sz w:val="18"/>
                  <w:szCs w:val="18"/>
                  <w:u w:val="none"/>
                </w:rPr>
                <w:t>подпункт 9.3.10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lastRenderedPageBreak/>
              <w:t xml:space="preserve">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w:t>
            </w:r>
            <w:r w:rsidRPr="009F743E">
              <w:rPr>
                <w:color w:val="auto"/>
                <w:sz w:val="18"/>
                <w:szCs w:val="18"/>
              </w:rPr>
              <w:lastRenderedPageBreak/>
              <w:t>тренировок</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lastRenderedPageBreak/>
              <w:t>0,15</w:t>
            </w:r>
          </w:p>
        </w:tc>
        <w:tc>
          <w:tcPr>
            <w:tcW w:w="1587" w:type="dxa"/>
          </w:tcPr>
          <w:p w:rsidR="00527C0C" w:rsidRPr="009F743E" w:rsidRDefault="00DC138C" w:rsidP="00527C0C">
            <w:pPr>
              <w:widowControl w:val="0"/>
              <w:jc w:val="center"/>
              <w:rPr>
                <w:color w:val="auto"/>
                <w:sz w:val="18"/>
                <w:szCs w:val="18"/>
              </w:rPr>
            </w:pPr>
            <w:proofErr w:type="spellStart"/>
            <w:r>
              <w:rPr>
                <w:color w:val="auto"/>
                <w:sz w:val="18"/>
                <w:szCs w:val="18"/>
              </w:rPr>
              <w:t>Ктрен</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lastRenderedPageBreak/>
              <w:t>1.2</w:t>
            </w:r>
          </w:p>
        </w:tc>
        <w:tc>
          <w:tcPr>
            <w:tcW w:w="2267" w:type="dxa"/>
            <w:vMerge w:val="restart"/>
          </w:tcPr>
          <w:p w:rsidR="00527C0C" w:rsidRPr="009F743E" w:rsidRDefault="00527C0C" w:rsidP="00527C0C">
            <w:pPr>
              <w:widowControl w:val="0"/>
              <w:jc w:val="center"/>
              <w:rPr>
                <w:color w:val="auto"/>
                <w:sz w:val="18"/>
                <w:szCs w:val="18"/>
              </w:rPr>
            </w:pPr>
            <w:r w:rsidRPr="009F743E">
              <w:rPr>
                <w:color w:val="auto"/>
                <w:sz w:val="18"/>
                <w:szCs w:val="18"/>
              </w:rPr>
              <w:t>Проводить наладку принадлежащих им тепловых сетей (</w:t>
            </w:r>
            <w:hyperlink r:id="rId138">
              <w:r w:rsidRPr="009F743E">
                <w:rPr>
                  <w:rStyle w:val="a7"/>
                  <w:color w:val="auto"/>
                  <w:sz w:val="18"/>
                  <w:szCs w:val="18"/>
                  <w:u w:val="none"/>
                </w:rPr>
                <w:t>пункт 2 части 4 статьи 20</w:t>
              </w:r>
            </w:hyperlink>
            <w:r w:rsidRPr="009F743E">
              <w:rPr>
                <w:color w:val="auto"/>
                <w:sz w:val="18"/>
                <w:szCs w:val="18"/>
              </w:rPr>
              <w:t xml:space="preserve"> Федерального закона о теплоснабжении) и осуществлять контроль за режимами потребления тепловой энергии (</w:t>
            </w:r>
            <w:hyperlink r:id="rId139">
              <w:r w:rsidRPr="009F743E">
                <w:rPr>
                  <w:rStyle w:val="a7"/>
                  <w:color w:val="auto"/>
                  <w:sz w:val="18"/>
                  <w:szCs w:val="18"/>
                  <w:u w:val="none"/>
                </w:rPr>
                <w:t>пункт 3 части 4 статьи 20</w:t>
              </w:r>
            </w:hyperlink>
            <w:r w:rsidRPr="009F743E">
              <w:rPr>
                <w:color w:val="auto"/>
                <w:sz w:val="18"/>
                <w:szCs w:val="18"/>
              </w:rPr>
              <w:t xml:space="preserve"> Федерального закона о теплоснабжении)</w:t>
            </w: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Документы, предусмотренные </w:t>
            </w:r>
            <w:hyperlink w:anchor="P113">
              <w:r w:rsidRPr="009F743E">
                <w:rPr>
                  <w:rStyle w:val="a7"/>
                  <w:color w:val="auto"/>
                  <w:sz w:val="18"/>
                  <w:szCs w:val="18"/>
                  <w:u w:val="none"/>
                </w:rPr>
                <w:t>подпунктами 9.3.11</w:t>
              </w:r>
            </w:hyperlink>
            <w:r w:rsidRPr="009F743E">
              <w:rPr>
                <w:color w:val="auto"/>
                <w:sz w:val="18"/>
                <w:szCs w:val="18"/>
              </w:rPr>
              <w:t xml:space="preserve"> и </w:t>
            </w:r>
            <w:hyperlink w:anchor="P126">
              <w:r w:rsidRPr="009F743E">
                <w:rPr>
                  <w:rStyle w:val="a7"/>
                  <w:color w:val="auto"/>
                  <w:sz w:val="18"/>
                  <w:szCs w:val="18"/>
                  <w:u w:val="none"/>
                </w:rPr>
                <w:t>9.3.22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проведения наладки тепловых сетей и контроля за режимами потребления тепловой энергии</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0,01</w:t>
            </w:r>
          </w:p>
        </w:tc>
        <w:tc>
          <w:tcPr>
            <w:tcW w:w="1587" w:type="dxa"/>
          </w:tcPr>
          <w:p w:rsidR="00527C0C" w:rsidRPr="009F743E" w:rsidRDefault="008D7CF6" w:rsidP="00527C0C">
            <w:pPr>
              <w:widowControl w:val="0"/>
              <w:jc w:val="center"/>
              <w:rPr>
                <w:color w:val="auto"/>
                <w:sz w:val="18"/>
                <w:szCs w:val="18"/>
              </w:rPr>
            </w:pPr>
            <w:proofErr w:type="spellStart"/>
            <w:r>
              <w:rPr>
                <w:color w:val="auto"/>
                <w:sz w:val="18"/>
                <w:szCs w:val="18"/>
              </w:rPr>
              <w:t>Крежим.налад</w:t>
            </w:r>
            <w:proofErr w:type="spellEnd"/>
          </w:p>
        </w:tc>
        <w:tc>
          <w:tcPr>
            <w:tcW w:w="2800" w:type="dxa"/>
          </w:tcPr>
          <w:p w:rsidR="00527C0C" w:rsidRPr="009F743E" w:rsidRDefault="008D7CF6" w:rsidP="008D7CF6">
            <w:pPr>
              <w:widowControl w:val="0"/>
              <w:jc w:val="center"/>
              <w:rPr>
                <w:color w:val="auto"/>
                <w:sz w:val="18"/>
                <w:szCs w:val="18"/>
              </w:rPr>
            </w:pPr>
            <w:proofErr w:type="spellStart"/>
            <w:r w:rsidRPr="008D7CF6">
              <w:rPr>
                <w:color w:val="auto"/>
                <w:sz w:val="18"/>
                <w:szCs w:val="18"/>
              </w:rPr>
              <w:t>Крежим</w:t>
            </w:r>
            <w:proofErr w:type="spellEnd"/>
            <w:r w:rsidRPr="008D7CF6">
              <w:rPr>
                <w:color w:val="auto"/>
                <w:sz w:val="18"/>
                <w:szCs w:val="18"/>
              </w:rPr>
              <w:t xml:space="preserve">. </w:t>
            </w:r>
            <w:proofErr w:type="spellStart"/>
            <w:r w:rsidRPr="008D7CF6">
              <w:rPr>
                <w:color w:val="auto"/>
                <w:sz w:val="18"/>
                <w:szCs w:val="18"/>
              </w:rPr>
              <w:t>налад</w:t>
            </w:r>
            <w:proofErr w:type="spellEnd"/>
            <w:r w:rsidR="00527C0C" w:rsidRPr="009F743E">
              <w:rPr>
                <w:color w:val="auto"/>
                <w:sz w:val="18"/>
                <w:szCs w:val="18"/>
              </w:rPr>
              <w:t xml:space="preserve"> = </w:t>
            </w:r>
            <w:proofErr w:type="spellStart"/>
            <w:r>
              <w:rPr>
                <w:color w:val="auto"/>
                <w:sz w:val="18"/>
                <w:szCs w:val="18"/>
              </w:rPr>
              <w:t>Ктемпер.граф</w:t>
            </w:r>
            <w:proofErr w:type="spellEnd"/>
            <w:r w:rsidR="00527C0C" w:rsidRPr="009F743E">
              <w:rPr>
                <w:color w:val="auto"/>
                <w:sz w:val="18"/>
                <w:szCs w:val="18"/>
              </w:rPr>
              <w:t xml:space="preserve"> * 0,5 + </w:t>
            </w:r>
            <w:proofErr w:type="spellStart"/>
            <w:r>
              <w:rPr>
                <w:color w:val="auto"/>
                <w:sz w:val="18"/>
                <w:szCs w:val="18"/>
              </w:rPr>
              <w:t>Крежим.карт</w:t>
            </w:r>
            <w:proofErr w:type="spellEnd"/>
            <w:r w:rsidR="00527C0C" w:rsidRPr="009F743E">
              <w:rPr>
                <w:color w:val="auto"/>
                <w:sz w:val="18"/>
                <w:szCs w:val="18"/>
              </w:rPr>
              <w:t xml:space="preserve"> * 0,5</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1.2.1</w:t>
            </w:r>
          </w:p>
        </w:tc>
        <w:tc>
          <w:tcPr>
            <w:tcW w:w="0" w:type="auto"/>
            <w:vMerge/>
          </w:tcPr>
          <w:p w:rsidR="00527C0C" w:rsidRPr="009F743E" w:rsidRDefault="00527C0C" w:rsidP="00527C0C">
            <w:pPr>
              <w:widowControl w:val="0"/>
              <w:jc w:val="center"/>
              <w:rPr>
                <w:color w:val="auto"/>
                <w:sz w:val="18"/>
                <w:szCs w:val="18"/>
              </w:rPr>
            </w:pP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140">
              <w:r w:rsidRPr="009F743E">
                <w:rPr>
                  <w:rStyle w:val="a7"/>
                  <w:color w:val="auto"/>
                  <w:sz w:val="18"/>
                  <w:szCs w:val="18"/>
                  <w:u w:val="none"/>
                </w:rPr>
                <w:t>пунктом 6.2.1</w:t>
              </w:r>
            </w:hyperlink>
            <w:r w:rsidRPr="009F743E">
              <w:rPr>
                <w:color w:val="auto"/>
                <w:sz w:val="18"/>
                <w:szCs w:val="18"/>
              </w:rPr>
              <w:t xml:space="preserve"> Правил </w:t>
            </w:r>
            <w:r w:rsidR="00BA0E6A">
              <w:rPr>
                <w:color w:val="auto"/>
                <w:sz w:val="18"/>
                <w:szCs w:val="18"/>
              </w:rPr>
              <w:t>№</w:t>
            </w:r>
            <w:r w:rsidR="00E95789">
              <w:rPr>
                <w:color w:val="auto"/>
                <w:sz w:val="18"/>
                <w:szCs w:val="18"/>
              </w:rPr>
              <w:t xml:space="preserve"> </w:t>
            </w:r>
            <w:r w:rsidR="00BA0E6A">
              <w:rPr>
                <w:color w:val="auto"/>
                <w:sz w:val="18"/>
                <w:szCs w:val="18"/>
              </w:rPr>
              <w:t>115</w:t>
            </w:r>
            <w:r w:rsidRPr="009F743E">
              <w:rPr>
                <w:color w:val="auto"/>
                <w:sz w:val="18"/>
                <w:szCs w:val="18"/>
              </w:rPr>
              <w:t>, а также копии эксплуатационных инструкций по ведению и контролю режимов работы системы теплоснабжения</w:t>
            </w:r>
          </w:p>
          <w:p w:rsidR="00527C0C" w:rsidRPr="009F743E" w:rsidRDefault="00527C0C" w:rsidP="00527C0C">
            <w:pPr>
              <w:widowControl w:val="0"/>
              <w:jc w:val="center"/>
              <w:rPr>
                <w:color w:val="auto"/>
                <w:sz w:val="18"/>
                <w:szCs w:val="18"/>
              </w:rPr>
            </w:pPr>
            <w:r w:rsidRPr="009F743E">
              <w:rPr>
                <w:color w:val="auto"/>
                <w:sz w:val="18"/>
                <w:szCs w:val="18"/>
              </w:rPr>
              <w:t>(</w:t>
            </w:r>
            <w:hyperlink w:anchor="P113">
              <w:r w:rsidRPr="009F743E">
                <w:rPr>
                  <w:rStyle w:val="a7"/>
                  <w:color w:val="auto"/>
                  <w:sz w:val="18"/>
                  <w:szCs w:val="18"/>
                  <w:u w:val="none"/>
                </w:rPr>
                <w:t>подпункт 9.3.11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наличия температурных графиков, гидравлических режимов работы системы теплоснабжения</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0,5</w:t>
            </w:r>
          </w:p>
        </w:tc>
        <w:tc>
          <w:tcPr>
            <w:tcW w:w="1587" w:type="dxa"/>
          </w:tcPr>
          <w:p w:rsidR="00527C0C" w:rsidRPr="009F743E" w:rsidRDefault="008D7CF6" w:rsidP="00527C0C">
            <w:pPr>
              <w:widowControl w:val="0"/>
              <w:jc w:val="center"/>
              <w:rPr>
                <w:color w:val="auto"/>
                <w:sz w:val="18"/>
                <w:szCs w:val="18"/>
              </w:rPr>
            </w:pPr>
            <w:proofErr w:type="spellStart"/>
            <w:r>
              <w:rPr>
                <w:color w:val="auto"/>
                <w:sz w:val="18"/>
                <w:szCs w:val="18"/>
              </w:rPr>
              <w:t>Ктемпер.граф</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1.2.2</w:t>
            </w:r>
          </w:p>
        </w:tc>
        <w:tc>
          <w:tcPr>
            <w:tcW w:w="2267" w:type="dxa"/>
          </w:tcPr>
          <w:p w:rsidR="00527C0C" w:rsidRPr="009F743E" w:rsidRDefault="00527C0C" w:rsidP="00527C0C">
            <w:pPr>
              <w:widowControl w:val="0"/>
              <w:jc w:val="center"/>
              <w:rPr>
                <w:color w:val="auto"/>
                <w:sz w:val="18"/>
                <w:szCs w:val="18"/>
              </w:rPr>
            </w:pP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141">
              <w:r w:rsidRPr="009F743E">
                <w:rPr>
                  <w:rStyle w:val="a7"/>
                  <w:color w:val="auto"/>
                  <w:sz w:val="18"/>
                  <w:szCs w:val="18"/>
                  <w:u w:val="none"/>
                </w:rPr>
                <w:t>пунктами 2.5.4</w:t>
              </w:r>
            </w:hyperlink>
            <w:r w:rsidRPr="009F743E">
              <w:rPr>
                <w:color w:val="auto"/>
                <w:sz w:val="18"/>
                <w:szCs w:val="18"/>
              </w:rPr>
              <w:t xml:space="preserve">, </w:t>
            </w:r>
            <w:hyperlink r:id="rId142">
              <w:r w:rsidRPr="009F743E">
                <w:rPr>
                  <w:rStyle w:val="a7"/>
                  <w:color w:val="auto"/>
                  <w:sz w:val="18"/>
                  <w:szCs w:val="18"/>
                  <w:u w:val="none"/>
                </w:rPr>
                <w:t>2.8.1</w:t>
              </w:r>
            </w:hyperlink>
            <w:r w:rsidRPr="009F743E">
              <w:rPr>
                <w:color w:val="auto"/>
                <w:sz w:val="18"/>
                <w:szCs w:val="18"/>
              </w:rPr>
              <w:t xml:space="preserve">, </w:t>
            </w:r>
            <w:hyperlink r:id="rId143">
              <w:r w:rsidRPr="009F743E">
                <w:rPr>
                  <w:rStyle w:val="a7"/>
                  <w:color w:val="auto"/>
                  <w:sz w:val="18"/>
                  <w:szCs w:val="18"/>
                  <w:u w:val="none"/>
                </w:rPr>
                <w:t>5.3.6</w:t>
              </w:r>
            </w:hyperlink>
            <w:r w:rsidRPr="009F743E">
              <w:rPr>
                <w:color w:val="auto"/>
                <w:sz w:val="18"/>
                <w:szCs w:val="18"/>
              </w:rPr>
              <w:t xml:space="preserve">, </w:t>
            </w:r>
            <w:hyperlink r:id="rId144">
              <w:r w:rsidRPr="009F743E">
                <w:rPr>
                  <w:rStyle w:val="a7"/>
                  <w:color w:val="auto"/>
                  <w:sz w:val="18"/>
                  <w:szCs w:val="18"/>
                  <w:u w:val="none"/>
                </w:rPr>
                <w:t>9.3.25</w:t>
              </w:r>
            </w:hyperlink>
            <w:r w:rsidRPr="009F743E">
              <w:rPr>
                <w:color w:val="auto"/>
                <w:sz w:val="18"/>
                <w:szCs w:val="18"/>
              </w:rPr>
              <w:t xml:space="preserve">, </w:t>
            </w:r>
            <w:hyperlink r:id="rId145">
              <w:r w:rsidRPr="009F743E">
                <w:rPr>
                  <w:rStyle w:val="a7"/>
                  <w:color w:val="auto"/>
                  <w:sz w:val="18"/>
                  <w:szCs w:val="18"/>
                  <w:u w:val="none"/>
                </w:rPr>
                <w:t>12.11</w:t>
              </w:r>
            </w:hyperlink>
            <w:r w:rsidRPr="009F743E">
              <w:rPr>
                <w:color w:val="auto"/>
                <w:sz w:val="18"/>
                <w:szCs w:val="18"/>
              </w:rPr>
              <w:t xml:space="preserve"> Правил </w:t>
            </w:r>
            <w:r w:rsidR="00E95789">
              <w:rPr>
                <w:color w:val="auto"/>
                <w:sz w:val="18"/>
                <w:szCs w:val="18"/>
              </w:rPr>
              <w:t>№ 115</w:t>
            </w:r>
          </w:p>
          <w:p w:rsidR="00527C0C" w:rsidRPr="009F743E" w:rsidRDefault="00527C0C" w:rsidP="00527C0C">
            <w:pPr>
              <w:widowControl w:val="0"/>
              <w:jc w:val="center"/>
              <w:rPr>
                <w:color w:val="auto"/>
                <w:sz w:val="18"/>
                <w:szCs w:val="18"/>
              </w:rPr>
            </w:pPr>
            <w:r w:rsidRPr="009F743E">
              <w:rPr>
                <w:color w:val="auto"/>
                <w:sz w:val="18"/>
                <w:szCs w:val="18"/>
              </w:rPr>
              <w:t>(</w:t>
            </w:r>
            <w:hyperlink w:anchor="P126">
              <w:r w:rsidRPr="009F743E">
                <w:rPr>
                  <w:rStyle w:val="a7"/>
                  <w:color w:val="auto"/>
                  <w:sz w:val="18"/>
                  <w:szCs w:val="18"/>
                  <w:u w:val="none"/>
                </w:rPr>
                <w:t>пункт 9.3.22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0,5</w:t>
            </w:r>
          </w:p>
        </w:tc>
        <w:tc>
          <w:tcPr>
            <w:tcW w:w="1587" w:type="dxa"/>
          </w:tcPr>
          <w:p w:rsidR="00527C0C" w:rsidRPr="009F743E" w:rsidRDefault="008416CC" w:rsidP="00527C0C">
            <w:pPr>
              <w:widowControl w:val="0"/>
              <w:jc w:val="center"/>
              <w:rPr>
                <w:color w:val="auto"/>
                <w:sz w:val="18"/>
                <w:szCs w:val="18"/>
              </w:rPr>
            </w:pPr>
            <w:proofErr w:type="spellStart"/>
            <w:r>
              <w:rPr>
                <w:color w:val="auto"/>
                <w:sz w:val="18"/>
                <w:szCs w:val="18"/>
              </w:rPr>
              <w:t>Крежим.карт</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1.3</w:t>
            </w:r>
          </w:p>
        </w:tc>
        <w:tc>
          <w:tcPr>
            <w:tcW w:w="2267" w:type="dxa"/>
          </w:tcPr>
          <w:p w:rsidR="00527C0C" w:rsidRPr="009F743E" w:rsidRDefault="00527C0C" w:rsidP="00527C0C">
            <w:pPr>
              <w:widowControl w:val="0"/>
              <w:jc w:val="center"/>
              <w:rPr>
                <w:color w:val="auto"/>
                <w:sz w:val="18"/>
                <w:szCs w:val="18"/>
              </w:rPr>
            </w:pPr>
            <w:r w:rsidRPr="009F743E">
              <w:rPr>
                <w:color w:val="auto"/>
                <w:sz w:val="18"/>
                <w:szCs w:val="18"/>
              </w:rPr>
              <w:t>Обеспечивать качество теплоносителей (</w:t>
            </w:r>
            <w:hyperlink r:id="rId146">
              <w:r w:rsidRPr="009F743E">
                <w:rPr>
                  <w:rStyle w:val="a7"/>
                  <w:color w:val="auto"/>
                  <w:sz w:val="18"/>
                  <w:szCs w:val="18"/>
                  <w:u w:val="none"/>
                </w:rPr>
                <w:t>пункт 4 части 4 статьи 20</w:t>
              </w:r>
            </w:hyperlink>
            <w:r w:rsidRPr="009F743E">
              <w:rPr>
                <w:color w:val="auto"/>
                <w:sz w:val="18"/>
                <w:szCs w:val="18"/>
              </w:rPr>
              <w:t xml:space="preserve"> Федерального закона о теплоснабжении)</w:t>
            </w: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Копии утвержденной инструкции по эксплуатации установок для </w:t>
            </w:r>
            <w:proofErr w:type="spellStart"/>
            <w:r w:rsidRPr="009F743E">
              <w:rPr>
                <w:color w:val="auto"/>
                <w:sz w:val="18"/>
                <w:szCs w:val="18"/>
              </w:rPr>
              <w:t>докотловой</w:t>
            </w:r>
            <w:proofErr w:type="spellEnd"/>
            <w:r w:rsidRPr="009F743E">
              <w:rPr>
                <w:color w:val="auto"/>
                <w:sz w:val="18"/>
                <w:szCs w:val="18"/>
              </w:rPr>
              <w:t xml:space="preserve"> обработки воды (если предусмотрены проектной документацией объектов </w:t>
            </w:r>
            <w:r w:rsidRPr="009F743E">
              <w:rPr>
                <w:color w:val="auto"/>
                <w:sz w:val="18"/>
                <w:szCs w:val="18"/>
              </w:rPr>
              <w:lastRenderedPageBreak/>
              <w:t xml:space="preserve">теплоснабжения) и инструкции по ведению водно-химического режима, включающей режимные карты, утвержденный график </w:t>
            </w:r>
            <w:proofErr w:type="spellStart"/>
            <w:r w:rsidRPr="009F743E">
              <w:rPr>
                <w:color w:val="auto"/>
                <w:sz w:val="18"/>
                <w:szCs w:val="18"/>
              </w:rPr>
              <w:t>химконтроля</w:t>
            </w:r>
            <w:proofErr w:type="spellEnd"/>
            <w:r w:rsidRPr="009F743E">
              <w:rPr>
                <w:color w:val="auto"/>
                <w:sz w:val="18"/>
                <w:szCs w:val="18"/>
              </w:rPr>
              <w:t xml:space="preserve"> за водно-химическим режимом котельных и тепловых сетей, разработанный в соответствии с требованиями </w:t>
            </w:r>
            <w:hyperlink r:id="rId147">
              <w:r w:rsidRPr="009F743E">
                <w:rPr>
                  <w:rStyle w:val="a7"/>
                  <w:color w:val="auto"/>
                  <w:sz w:val="18"/>
                  <w:szCs w:val="18"/>
                  <w:u w:val="none"/>
                </w:rPr>
                <w:t>пункта 12.9</w:t>
              </w:r>
            </w:hyperlink>
            <w:r w:rsidRPr="009F743E">
              <w:rPr>
                <w:color w:val="auto"/>
                <w:sz w:val="18"/>
                <w:szCs w:val="18"/>
              </w:rPr>
              <w:t xml:space="preserve"> Правил </w:t>
            </w:r>
            <w:r w:rsidR="006A4EEB">
              <w:rPr>
                <w:color w:val="auto"/>
                <w:sz w:val="18"/>
                <w:szCs w:val="18"/>
              </w:rPr>
              <w:t>№ 115</w:t>
            </w:r>
            <w:r w:rsidRPr="009F743E">
              <w:rPr>
                <w:color w:val="auto"/>
                <w:sz w:val="18"/>
                <w:szCs w:val="18"/>
              </w:rPr>
              <w:t xml:space="preserve">, </w:t>
            </w:r>
            <w:hyperlink r:id="rId148">
              <w:r w:rsidRPr="009F743E">
                <w:rPr>
                  <w:rStyle w:val="a7"/>
                  <w:color w:val="auto"/>
                  <w:sz w:val="18"/>
                  <w:szCs w:val="18"/>
                  <w:u w:val="none"/>
                </w:rPr>
                <w:t>пункта 278</w:t>
              </w:r>
            </w:hyperlink>
            <w:r w:rsidRPr="009F743E">
              <w:rPr>
                <w:color w:val="auto"/>
                <w:sz w:val="18"/>
                <w:szCs w:val="18"/>
              </w:rPr>
              <w:t xml:space="preserve"> Правил промышленной безопасности</w:t>
            </w:r>
          </w:p>
          <w:p w:rsidR="00527C0C" w:rsidRPr="009F743E" w:rsidRDefault="00527C0C" w:rsidP="00527C0C">
            <w:pPr>
              <w:widowControl w:val="0"/>
              <w:jc w:val="center"/>
              <w:rPr>
                <w:color w:val="auto"/>
                <w:sz w:val="18"/>
                <w:szCs w:val="18"/>
              </w:rPr>
            </w:pPr>
            <w:r w:rsidRPr="009F743E">
              <w:rPr>
                <w:color w:val="auto"/>
                <w:sz w:val="18"/>
                <w:szCs w:val="18"/>
              </w:rPr>
              <w:t>(</w:t>
            </w:r>
            <w:hyperlink w:anchor="P114">
              <w:r w:rsidRPr="009F743E">
                <w:rPr>
                  <w:rStyle w:val="a7"/>
                  <w:color w:val="auto"/>
                  <w:sz w:val="18"/>
                  <w:szCs w:val="18"/>
                  <w:u w:val="none"/>
                </w:rPr>
                <w:t>подпункт 9.3.12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lastRenderedPageBreak/>
              <w:t>Показатель обеспечения качества теплоносителей</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0,01</w:t>
            </w:r>
          </w:p>
        </w:tc>
        <w:tc>
          <w:tcPr>
            <w:tcW w:w="1587" w:type="dxa"/>
          </w:tcPr>
          <w:p w:rsidR="00527C0C" w:rsidRPr="009F743E" w:rsidRDefault="008416CC" w:rsidP="00527C0C">
            <w:pPr>
              <w:widowControl w:val="0"/>
              <w:jc w:val="center"/>
              <w:rPr>
                <w:color w:val="auto"/>
                <w:sz w:val="18"/>
                <w:szCs w:val="18"/>
              </w:rPr>
            </w:pPr>
            <w:proofErr w:type="spellStart"/>
            <w:r>
              <w:rPr>
                <w:color w:val="auto"/>
                <w:sz w:val="18"/>
                <w:szCs w:val="18"/>
              </w:rPr>
              <w:t>Ккачест</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lastRenderedPageBreak/>
              <w:t>1.4</w:t>
            </w:r>
          </w:p>
        </w:tc>
        <w:tc>
          <w:tcPr>
            <w:tcW w:w="2267" w:type="dxa"/>
          </w:tcPr>
          <w:p w:rsidR="00527C0C" w:rsidRPr="009F743E" w:rsidRDefault="00527C0C" w:rsidP="00527C0C">
            <w:pPr>
              <w:widowControl w:val="0"/>
              <w:jc w:val="center"/>
              <w:rPr>
                <w:color w:val="auto"/>
                <w:sz w:val="18"/>
                <w:szCs w:val="18"/>
              </w:rPr>
            </w:pPr>
            <w:r w:rsidRPr="009F743E">
              <w:rPr>
                <w:color w:val="auto"/>
                <w:sz w:val="18"/>
                <w:szCs w:val="18"/>
              </w:rPr>
              <w:t xml:space="preserve">Обеспечивать проверку качества строительства, реконструкции и (или) модернизации принадлежащих теплоснабжающим, </w:t>
            </w:r>
            <w:proofErr w:type="spellStart"/>
            <w:r w:rsidRPr="009F743E">
              <w:rPr>
                <w:color w:val="auto"/>
                <w:sz w:val="18"/>
                <w:szCs w:val="18"/>
              </w:rPr>
              <w:t>теплосетевым</w:t>
            </w:r>
            <w:proofErr w:type="spellEnd"/>
            <w:r w:rsidRPr="009F743E">
              <w:rPr>
                <w:color w:val="auto"/>
                <w:sz w:val="18"/>
                <w:szCs w:val="18"/>
              </w:rPr>
              <w:t xml:space="preserve"> организациям тепловых сетей, в том числе качества тепловой изоляции (</w:t>
            </w:r>
            <w:hyperlink r:id="rId149">
              <w:r w:rsidRPr="009F743E">
                <w:rPr>
                  <w:rStyle w:val="a7"/>
                  <w:color w:val="auto"/>
                  <w:sz w:val="18"/>
                  <w:szCs w:val="18"/>
                  <w:u w:val="none"/>
                </w:rPr>
                <w:t>пункт 6 части 4 статьи 20</w:t>
              </w:r>
            </w:hyperlink>
            <w:r w:rsidRPr="009F743E">
              <w:rPr>
                <w:color w:val="auto"/>
                <w:sz w:val="18"/>
                <w:szCs w:val="18"/>
              </w:rPr>
              <w:t xml:space="preserve"> Федерального закона о теплоснабжении)</w:t>
            </w: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Разработанный в соответствии с </w:t>
            </w:r>
            <w:hyperlink r:id="rId150">
              <w:r w:rsidRPr="009F743E">
                <w:rPr>
                  <w:rStyle w:val="a7"/>
                  <w:color w:val="auto"/>
                  <w:sz w:val="18"/>
                  <w:szCs w:val="18"/>
                  <w:u w:val="none"/>
                </w:rPr>
                <w:t>пунктом 2.7.10</w:t>
              </w:r>
            </w:hyperlink>
            <w:r w:rsidRPr="009F743E">
              <w:rPr>
                <w:color w:val="auto"/>
                <w:sz w:val="18"/>
                <w:szCs w:val="18"/>
              </w:rPr>
              <w:t xml:space="preserve"> Правил </w:t>
            </w:r>
            <w:r w:rsidR="006A4EEB">
              <w:rPr>
                <w:color w:val="auto"/>
                <w:sz w:val="18"/>
                <w:szCs w:val="18"/>
              </w:rPr>
              <w:t>№ 115</w:t>
            </w:r>
            <w:r w:rsidRPr="009F743E">
              <w:rPr>
                <w:color w:val="auto"/>
                <w:sz w:val="18"/>
                <w:szCs w:val="18"/>
              </w:rPr>
              <w:t xml:space="preserve">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9F743E">
              <w:rPr>
                <w:color w:val="auto"/>
                <w:sz w:val="18"/>
                <w:szCs w:val="18"/>
              </w:rPr>
              <w:t>теплопотребляющих</w:t>
            </w:r>
            <w:proofErr w:type="spellEnd"/>
            <w:r w:rsidRPr="009F743E">
              <w:rPr>
                <w:color w:val="auto"/>
                <w:sz w:val="18"/>
                <w:szCs w:val="18"/>
              </w:rPr>
              <w:t xml:space="preserve"> установок из ремонта с приложением дефектных ведомостей (при наличии), протоколов испытаний и наладки, предусмотренные </w:t>
            </w:r>
            <w:hyperlink r:id="rId151">
              <w:r w:rsidRPr="009F743E">
                <w:rPr>
                  <w:rStyle w:val="a7"/>
                  <w:color w:val="auto"/>
                  <w:sz w:val="18"/>
                  <w:szCs w:val="18"/>
                  <w:u w:val="none"/>
                </w:rPr>
                <w:t>пунктом 2.7.13</w:t>
              </w:r>
            </w:hyperlink>
            <w:r w:rsidRPr="009F743E">
              <w:rPr>
                <w:color w:val="auto"/>
                <w:sz w:val="18"/>
                <w:szCs w:val="18"/>
              </w:rPr>
              <w:t xml:space="preserve"> Правил </w:t>
            </w:r>
            <w:r w:rsidR="006A4EEB">
              <w:rPr>
                <w:color w:val="auto"/>
                <w:sz w:val="18"/>
                <w:szCs w:val="18"/>
              </w:rPr>
              <w:t xml:space="preserve">№ 115 </w:t>
            </w:r>
            <w:r w:rsidRPr="009F743E">
              <w:rPr>
                <w:color w:val="auto"/>
                <w:sz w:val="18"/>
                <w:szCs w:val="18"/>
              </w:rPr>
              <w:t>-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rsidR="00527C0C" w:rsidRPr="009F743E" w:rsidRDefault="00527C0C" w:rsidP="00527C0C">
            <w:pPr>
              <w:widowControl w:val="0"/>
              <w:jc w:val="center"/>
              <w:rPr>
                <w:color w:val="auto"/>
                <w:sz w:val="18"/>
                <w:szCs w:val="18"/>
              </w:rPr>
            </w:pPr>
            <w:r w:rsidRPr="009F743E">
              <w:rPr>
                <w:color w:val="auto"/>
                <w:sz w:val="18"/>
                <w:szCs w:val="18"/>
              </w:rPr>
              <w:t>(</w:t>
            </w:r>
            <w:hyperlink w:anchor="P116">
              <w:r w:rsidRPr="009F743E">
                <w:rPr>
                  <w:rStyle w:val="a7"/>
                  <w:color w:val="auto"/>
                  <w:sz w:val="18"/>
                  <w:szCs w:val="18"/>
                  <w:u w:val="none"/>
                </w:rPr>
                <w:t>подпункт 9.3.14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0,3</w:t>
            </w:r>
          </w:p>
        </w:tc>
        <w:tc>
          <w:tcPr>
            <w:tcW w:w="1587" w:type="dxa"/>
          </w:tcPr>
          <w:p w:rsidR="00527C0C" w:rsidRPr="009F743E" w:rsidRDefault="008416CC" w:rsidP="00527C0C">
            <w:pPr>
              <w:widowControl w:val="0"/>
              <w:jc w:val="center"/>
              <w:rPr>
                <w:color w:val="auto"/>
                <w:sz w:val="18"/>
                <w:szCs w:val="18"/>
              </w:rPr>
            </w:pPr>
            <w:proofErr w:type="spellStart"/>
            <w:r>
              <w:rPr>
                <w:color w:val="auto"/>
                <w:sz w:val="18"/>
                <w:szCs w:val="18"/>
              </w:rPr>
              <w:t>Ккач.строит</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lastRenderedPageBreak/>
              <w:t>1.5</w:t>
            </w:r>
          </w:p>
        </w:tc>
        <w:tc>
          <w:tcPr>
            <w:tcW w:w="2267" w:type="dxa"/>
            <w:vMerge w:val="restart"/>
          </w:tcPr>
          <w:p w:rsidR="00527C0C" w:rsidRPr="009F743E" w:rsidRDefault="00527C0C" w:rsidP="00527C0C">
            <w:pPr>
              <w:widowControl w:val="0"/>
              <w:jc w:val="center"/>
              <w:rPr>
                <w:color w:val="auto"/>
                <w:sz w:val="18"/>
                <w:szCs w:val="18"/>
              </w:rPr>
            </w:pPr>
            <w:r w:rsidRPr="009F743E">
              <w:rPr>
                <w:color w:val="auto"/>
                <w:sz w:val="18"/>
                <w:szCs w:val="18"/>
              </w:rPr>
              <w:t>Обеспечивать надежное теплоснабжение потребителей (</w:t>
            </w:r>
            <w:hyperlink r:id="rId152">
              <w:r w:rsidRPr="009F743E">
                <w:rPr>
                  <w:rStyle w:val="a7"/>
                  <w:color w:val="auto"/>
                  <w:sz w:val="18"/>
                  <w:szCs w:val="18"/>
                  <w:u w:val="none"/>
                </w:rPr>
                <w:t>пункт 7 части 4 статьи 20</w:t>
              </w:r>
            </w:hyperlink>
            <w:r w:rsidRPr="009F743E">
              <w:rPr>
                <w:color w:val="auto"/>
                <w:sz w:val="18"/>
                <w:szCs w:val="18"/>
              </w:rPr>
              <w:t xml:space="preserve"> Федерального закона о теплоснабжении)</w:t>
            </w: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Документы, предусмотренные </w:t>
            </w:r>
            <w:hyperlink w:anchor="P117">
              <w:r w:rsidRPr="009F743E">
                <w:rPr>
                  <w:rStyle w:val="a7"/>
                  <w:color w:val="auto"/>
                  <w:sz w:val="18"/>
                  <w:szCs w:val="18"/>
                  <w:u w:val="none"/>
                </w:rPr>
                <w:t>подпунктами 9.3.15</w:t>
              </w:r>
            </w:hyperlink>
            <w:r w:rsidRPr="009F743E">
              <w:rPr>
                <w:color w:val="auto"/>
                <w:sz w:val="18"/>
                <w:szCs w:val="18"/>
              </w:rPr>
              <w:t xml:space="preserve">, </w:t>
            </w:r>
            <w:hyperlink w:anchor="P120">
              <w:r w:rsidRPr="009F743E">
                <w:rPr>
                  <w:rStyle w:val="a7"/>
                  <w:color w:val="auto"/>
                  <w:sz w:val="18"/>
                  <w:szCs w:val="18"/>
                  <w:u w:val="none"/>
                </w:rPr>
                <w:t>9.3.16</w:t>
              </w:r>
            </w:hyperlink>
            <w:r w:rsidRPr="009F743E">
              <w:rPr>
                <w:color w:val="auto"/>
                <w:sz w:val="18"/>
                <w:szCs w:val="18"/>
              </w:rPr>
              <w:t xml:space="preserve">, </w:t>
            </w:r>
            <w:hyperlink w:anchor="P122">
              <w:r w:rsidRPr="009F743E">
                <w:rPr>
                  <w:rStyle w:val="a7"/>
                  <w:color w:val="auto"/>
                  <w:sz w:val="18"/>
                  <w:szCs w:val="18"/>
                  <w:u w:val="none"/>
                </w:rPr>
                <w:t>9.3.18</w:t>
              </w:r>
            </w:hyperlink>
            <w:r w:rsidRPr="009F743E">
              <w:rPr>
                <w:color w:val="auto"/>
                <w:sz w:val="18"/>
                <w:szCs w:val="18"/>
              </w:rPr>
              <w:t xml:space="preserve"> - </w:t>
            </w:r>
            <w:hyperlink w:anchor="P138">
              <w:r w:rsidRPr="009F743E">
                <w:rPr>
                  <w:rStyle w:val="a7"/>
                  <w:color w:val="auto"/>
                  <w:sz w:val="18"/>
                  <w:szCs w:val="18"/>
                  <w:u w:val="none"/>
                </w:rPr>
                <w:t>9.3.28</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обеспечения надежного теплоснабжения потребителей</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0,62</w:t>
            </w:r>
          </w:p>
        </w:tc>
        <w:tc>
          <w:tcPr>
            <w:tcW w:w="1587" w:type="dxa"/>
          </w:tcPr>
          <w:p w:rsidR="00527C0C" w:rsidRPr="009F743E" w:rsidRDefault="008416CC" w:rsidP="00527C0C">
            <w:pPr>
              <w:widowControl w:val="0"/>
              <w:jc w:val="center"/>
              <w:rPr>
                <w:color w:val="auto"/>
                <w:sz w:val="18"/>
                <w:szCs w:val="18"/>
              </w:rPr>
            </w:pPr>
            <w:proofErr w:type="spellStart"/>
            <w:r>
              <w:rPr>
                <w:color w:val="auto"/>
                <w:sz w:val="18"/>
                <w:szCs w:val="18"/>
              </w:rPr>
              <w:t>Кнадеж</w:t>
            </w:r>
            <w:proofErr w:type="spellEnd"/>
          </w:p>
        </w:tc>
        <w:tc>
          <w:tcPr>
            <w:tcW w:w="2800" w:type="dxa"/>
          </w:tcPr>
          <w:p w:rsidR="00527C0C" w:rsidRPr="009F743E" w:rsidRDefault="008416CC" w:rsidP="008416CC">
            <w:pPr>
              <w:widowControl w:val="0"/>
              <w:jc w:val="center"/>
              <w:rPr>
                <w:color w:val="auto"/>
                <w:sz w:val="18"/>
                <w:szCs w:val="18"/>
              </w:rPr>
            </w:pPr>
            <w:proofErr w:type="spellStart"/>
            <w:r>
              <w:rPr>
                <w:color w:val="auto"/>
                <w:sz w:val="18"/>
                <w:szCs w:val="18"/>
              </w:rPr>
              <w:t>Кнадеж</w:t>
            </w:r>
            <w:proofErr w:type="spellEnd"/>
            <w:r w:rsidR="00527C0C" w:rsidRPr="009F743E">
              <w:rPr>
                <w:color w:val="auto"/>
                <w:sz w:val="18"/>
                <w:szCs w:val="18"/>
              </w:rPr>
              <w:t xml:space="preserve"> = </w:t>
            </w:r>
            <w:proofErr w:type="spellStart"/>
            <w:r>
              <w:rPr>
                <w:color w:val="auto"/>
                <w:sz w:val="18"/>
                <w:szCs w:val="18"/>
              </w:rPr>
              <w:t>Косвид</w:t>
            </w:r>
            <w:proofErr w:type="spellEnd"/>
            <w:r w:rsidR="00527C0C" w:rsidRPr="009F743E">
              <w:rPr>
                <w:color w:val="auto"/>
                <w:sz w:val="18"/>
                <w:szCs w:val="18"/>
              </w:rPr>
              <w:t>* 0,01 +</w:t>
            </w:r>
            <w:proofErr w:type="spellStart"/>
            <w:r>
              <w:rPr>
                <w:color w:val="auto"/>
                <w:sz w:val="18"/>
                <w:szCs w:val="18"/>
              </w:rPr>
              <w:t>Кобслед</w:t>
            </w:r>
            <w:proofErr w:type="spellEnd"/>
            <w:r w:rsidR="00527C0C" w:rsidRPr="009F743E">
              <w:rPr>
                <w:color w:val="auto"/>
                <w:sz w:val="18"/>
                <w:szCs w:val="18"/>
              </w:rPr>
              <w:t xml:space="preserve"> * 0,05 + </w:t>
            </w:r>
            <w:proofErr w:type="spellStart"/>
            <w:r>
              <w:rPr>
                <w:color w:val="auto"/>
                <w:sz w:val="18"/>
                <w:szCs w:val="18"/>
              </w:rPr>
              <w:t>Киспыт</w:t>
            </w:r>
            <w:proofErr w:type="spellEnd"/>
            <w:r w:rsidR="00527C0C" w:rsidRPr="009F743E">
              <w:rPr>
                <w:color w:val="auto"/>
                <w:sz w:val="18"/>
                <w:szCs w:val="18"/>
              </w:rPr>
              <w:t xml:space="preserve"> * 0,05 + </w:t>
            </w:r>
            <w:proofErr w:type="spellStart"/>
            <w:r>
              <w:rPr>
                <w:color w:val="auto"/>
                <w:sz w:val="18"/>
                <w:szCs w:val="18"/>
              </w:rPr>
              <w:t>Кгидр</w:t>
            </w:r>
            <w:proofErr w:type="spellEnd"/>
            <w:r w:rsidR="00527C0C" w:rsidRPr="009F743E">
              <w:rPr>
                <w:color w:val="auto"/>
                <w:sz w:val="18"/>
                <w:szCs w:val="18"/>
              </w:rPr>
              <w:t xml:space="preserve">* 0,4 + </w:t>
            </w:r>
            <w:proofErr w:type="spellStart"/>
            <w:r>
              <w:rPr>
                <w:color w:val="auto"/>
                <w:sz w:val="18"/>
                <w:szCs w:val="18"/>
              </w:rPr>
              <w:t>Кшурф</w:t>
            </w:r>
            <w:proofErr w:type="spellEnd"/>
            <w:r w:rsidR="00527C0C" w:rsidRPr="009F743E">
              <w:rPr>
                <w:color w:val="auto"/>
                <w:sz w:val="18"/>
                <w:szCs w:val="18"/>
              </w:rPr>
              <w:t xml:space="preserve"> * 0,02 + </w:t>
            </w:r>
            <w:proofErr w:type="spellStart"/>
            <w:r>
              <w:rPr>
                <w:color w:val="auto"/>
                <w:sz w:val="18"/>
                <w:szCs w:val="18"/>
              </w:rPr>
              <w:t>Кочист.промыв</w:t>
            </w:r>
            <w:proofErr w:type="spellEnd"/>
            <w:r w:rsidR="00527C0C" w:rsidRPr="009F743E">
              <w:rPr>
                <w:color w:val="auto"/>
                <w:sz w:val="18"/>
                <w:szCs w:val="18"/>
              </w:rPr>
              <w:t xml:space="preserve"> * 0,4 + </w:t>
            </w:r>
            <w:proofErr w:type="spellStart"/>
            <w:r>
              <w:rPr>
                <w:color w:val="auto"/>
                <w:sz w:val="18"/>
                <w:szCs w:val="18"/>
              </w:rPr>
              <w:t>Кэлектр.сопр</w:t>
            </w:r>
            <w:proofErr w:type="spellEnd"/>
            <w:r w:rsidR="00527C0C" w:rsidRPr="009F743E">
              <w:rPr>
                <w:color w:val="auto"/>
                <w:sz w:val="18"/>
                <w:szCs w:val="18"/>
              </w:rPr>
              <w:t xml:space="preserve"> * 0,01 + </w:t>
            </w:r>
            <w:proofErr w:type="spellStart"/>
            <w:r>
              <w:rPr>
                <w:color w:val="auto"/>
                <w:sz w:val="18"/>
                <w:szCs w:val="18"/>
              </w:rPr>
              <w:t>Кнасос</w:t>
            </w:r>
            <w:proofErr w:type="spellEnd"/>
            <w:r>
              <w:rPr>
                <w:color w:val="auto"/>
                <w:sz w:val="18"/>
                <w:szCs w:val="18"/>
              </w:rPr>
              <w:t xml:space="preserve"> стан</w:t>
            </w:r>
            <w:r w:rsidR="00527C0C" w:rsidRPr="009F743E">
              <w:rPr>
                <w:color w:val="auto"/>
                <w:sz w:val="18"/>
                <w:szCs w:val="18"/>
              </w:rPr>
              <w:t xml:space="preserve"> * 0,01 + </w:t>
            </w:r>
            <w:proofErr w:type="spellStart"/>
            <w:r>
              <w:rPr>
                <w:color w:val="auto"/>
                <w:sz w:val="18"/>
                <w:szCs w:val="18"/>
              </w:rPr>
              <w:t>Кматер</w:t>
            </w:r>
            <w:proofErr w:type="spellEnd"/>
            <w:r w:rsidR="00527C0C" w:rsidRPr="009F743E">
              <w:rPr>
                <w:color w:val="auto"/>
                <w:sz w:val="18"/>
                <w:szCs w:val="18"/>
              </w:rPr>
              <w:t xml:space="preserve"> * 0,04 + </w:t>
            </w:r>
            <w:proofErr w:type="spellStart"/>
            <w:r>
              <w:rPr>
                <w:color w:val="auto"/>
                <w:sz w:val="18"/>
                <w:szCs w:val="18"/>
              </w:rPr>
              <w:t>Кстрах</w:t>
            </w:r>
            <w:proofErr w:type="spellEnd"/>
            <w:r w:rsidR="00527C0C" w:rsidRPr="009F743E">
              <w:rPr>
                <w:color w:val="auto"/>
                <w:sz w:val="18"/>
                <w:szCs w:val="18"/>
              </w:rPr>
              <w:t xml:space="preserve"> * 0,01</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1.5.1</w:t>
            </w:r>
          </w:p>
        </w:tc>
        <w:tc>
          <w:tcPr>
            <w:tcW w:w="0" w:type="auto"/>
            <w:vMerge/>
          </w:tcPr>
          <w:p w:rsidR="00527C0C" w:rsidRPr="009F743E" w:rsidRDefault="00527C0C" w:rsidP="00527C0C">
            <w:pPr>
              <w:widowControl w:val="0"/>
              <w:jc w:val="center"/>
              <w:rPr>
                <w:color w:val="auto"/>
                <w:sz w:val="18"/>
                <w:szCs w:val="18"/>
              </w:rPr>
            </w:pPr>
          </w:p>
        </w:tc>
        <w:tc>
          <w:tcPr>
            <w:tcW w:w="2551" w:type="dxa"/>
            <w:vMerge w:val="restart"/>
          </w:tcPr>
          <w:p w:rsidR="00527C0C" w:rsidRPr="009F743E" w:rsidRDefault="00527C0C" w:rsidP="00527C0C">
            <w:pPr>
              <w:widowControl w:val="0"/>
              <w:jc w:val="center"/>
              <w:rPr>
                <w:color w:val="auto"/>
                <w:sz w:val="18"/>
                <w:szCs w:val="18"/>
              </w:rPr>
            </w:pPr>
            <w:r w:rsidRPr="009F743E">
              <w:rPr>
                <w:color w:val="auto"/>
                <w:sz w:val="18"/>
                <w:szCs w:val="18"/>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527C0C" w:rsidRPr="009F743E" w:rsidRDefault="00527C0C" w:rsidP="00527C0C">
            <w:pPr>
              <w:widowControl w:val="0"/>
              <w:jc w:val="center"/>
              <w:rPr>
                <w:color w:val="auto"/>
                <w:sz w:val="18"/>
                <w:szCs w:val="18"/>
              </w:rPr>
            </w:pPr>
            <w:r w:rsidRPr="009F743E">
              <w:rPr>
                <w:color w:val="auto"/>
                <w:sz w:val="18"/>
                <w:szCs w:val="18"/>
              </w:rP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153">
              <w:r w:rsidRPr="009F743E">
                <w:rPr>
                  <w:rStyle w:val="a7"/>
                  <w:color w:val="auto"/>
                  <w:sz w:val="18"/>
                  <w:szCs w:val="18"/>
                  <w:u w:val="none"/>
                </w:rPr>
                <w:t>частью 2 статьи 7</w:t>
              </w:r>
            </w:hyperlink>
            <w:r w:rsidRPr="009F743E">
              <w:rPr>
                <w:color w:val="auto"/>
                <w:sz w:val="18"/>
                <w:szCs w:val="18"/>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154">
              <w:r w:rsidRPr="009F743E">
                <w:rPr>
                  <w:rStyle w:val="a7"/>
                  <w:color w:val="auto"/>
                  <w:sz w:val="18"/>
                  <w:szCs w:val="18"/>
                  <w:u w:val="none"/>
                </w:rPr>
                <w:t>пунктом 13.2</w:t>
              </w:r>
            </w:hyperlink>
            <w:r w:rsidRPr="009F743E">
              <w:rPr>
                <w:color w:val="auto"/>
                <w:sz w:val="18"/>
                <w:szCs w:val="18"/>
              </w:rPr>
              <w:t xml:space="preserve"> Правил </w:t>
            </w:r>
            <w:r w:rsidR="005E6301">
              <w:rPr>
                <w:color w:val="auto"/>
                <w:sz w:val="18"/>
                <w:szCs w:val="18"/>
              </w:rPr>
              <w:t>№ 115</w:t>
            </w:r>
            <w:r w:rsidRPr="009F743E">
              <w:rPr>
                <w:color w:val="auto"/>
                <w:sz w:val="18"/>
                <w:szCs w:val="18"/>
              </w:rPr>
              <w:t xml:space="preserve">; о проверке плотности (герметичности), </w:t>
            </w:r>
            <w:r w:rsidRPr="009F743E">
              <w:rPr>
                <w:color w:val="auto"/>
                <w:sz w:val="18"/>
                <w:szCs w:val="18"/>
              </w:rPr>
              <w:lastRenderedPageBreak/>
              <w:t>настройки и регулировки предохранительных клапанов</w:t>
            </w:r>
          </w:p>
          <w:p w:rsidR="00527C0C" w:rsidRPr="009F743E" w:rsidRDefault="00527C0C" w:rsidP="00527C0C">
            <w:pPr>
              <w:widowControl w:val="0"/>
              <w:jc w:val="center"/>
              <w:rPr>
                <w:color w:val="auto"/>
                <w:sz w:val="18"/>
                <w:szCs w:val="18"/>
              </w:rPr>
            </w:pPr>
            <w:r w:rsidRPr="009F743E">
              <w:rPr>
                <w:color w:val="auto"/>
                <w:sz w:val="18"/>
                <w:szCs w:val="18"/>
              </w:rPr>
              <w:t>(</w:t>
            </w:r>
            <w:hyperlink w:anchor="P117">
              <w:r w:rsidRPr="009F743E">
                <w:rPr>
                  <w:rStyle w:val="a7"/>
                  <w:color w:val="auto"/>
                  <w:sz w:val="18"/>
                  <w:szCs w:val="18"/>
                  <w:u w:val="none"/>
                </w:rPr>
                <w:t>подпункт 9.3.15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 оборудования</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0,01</w:t>
            </w:r>
          </w:p>
        </w:tc>
        <w:tc>
          <w:tcPr>
            <w:tcW w:w="1587" w:type="dxa"/>
          </w:tcPr>
          <w:p w:rsidR="00527C0C" w:rsidRPr="009F743E" w:rsidRDefault="008416CC" w:rsidP="00527C0C">
            <w:pPr>
              <w:widowControl w:val="0"/>
              <w:jc w:val="center"/>
              <w:rPr>
                <w:color w:val="auto"/>
                <w:sz w:val="18"/>
                <w:szCs w:val="18"/>
              </w:rPr>
            </w:pPr>
            <w:proofErr w:type="spellStart"/>
            <w:r>
              <w:rPr>
                <w:color w:val="auto"/>
                <w:sz w:val="18"/>
                <w:szCs w:val="18"/>
              </w:rPr>
              <w:t>Косвид</w:t>
            </w:r>
            <w:proofErr w:type="spellEnd"/>
          </w:p>
        </w:tc>
        <w:tc>
          <w:tcPr>
            <w:tcW w:w="2800" w:type="dxa"/>
          </w:tcPr>
          <w:p w:rsidR="00527C0C" w:rsidRPr="009F743E" w:rsidRDefault="008416CC" w:rsidP="008416CC">
            <w:pPr>
              <w:widowControl w:val="0"/>
              <w:jc w:val="center"/>
              <w:rPr>
                <w:color w:val="auto"/>
                <w:sz w:val="18"/>
                <w:szCs w:val="18"/>
              </w:rPr>
            </w:pPr>
            <w:proofErr w:type="spellStart"/>
            <w:r>
              <w:rPr>
                <w:color w:val="auto"/>
                <w:sz w:val="18"/>
                <w:szCs w:val="18"/>
              </w:rPr>
              <w:t>Косвид</w:t>
            </w:r>
            <w:proofErr w:type="spellEnd"/>
            <w:r w:rsidR="00527C0C" w:rsidRPr="009F743E">
              <w:rPr>
                <w:color w:val="auto"/>
                <w:sz w:val="18"/>
                <w:szCs w:val="18"/>
              </w:rPr>
              <w:t xml:space="preserve"> = </w:t>
            </w:r>
            <w:proofErr w:type="spellStart"/>
            <w:r>
              <w:rPr>
                <w:color w:val="auto"/>
                <w:sz w:val="18"/>
                <w:szCs w:val="18"/>
              </w:rPr>
              <w:t>Косвид</w:t>
            </w:r>
            <w:proofErr w:type="spellEnd"/>
            <w:r>
              <w:rPr>
                <w:color w:val="auto"/>
                <w:sz w:val="18"/>
                <w:szCs w:val="18"/>
              </w:rPr>
              <w:t xml:space="preserve"> </w:t>
            </w:r>
            <w:proofErr w:type="spellStart"/>
            <w:r>
              <w:rPr>
                <w:color w:val="auto"/>
                <w:sz w:val="18"/>
                <w:szCs w:val="18"/>
              </w:rPr>
              <w:t>неОПО</w:t>
            </w:r>
            <w:proofErr w:type="spellEnd"/>
            <w:r w:rsidR="00527C0C" w:rsidRPr="009F743E">
              <w:rPr>
                <w:color w:val="auto"/>
                <w:sz w:val="18"/>
                <w:szCs w:val="18"/>
              </w:rPr>
              <w:t xml:space="preserve"> * 0,5 + </w:t>
            </w:r>
            <w:proofErr w:type="spellStart"/>
            <w:r>
              <w:rPr>
                <w:color w:val="auto"/>
                <w:sz w:val="18"/>
                <w:szCs w:val="18"/>
              </w:rPr>
              <w:t>Косвид.ОПО</w:t>
            </w:r>
            <w:proofErr w:type="spellEnd"/>
            <w:r w:rsidR="00527C0C" w:rsidRPr="009F743E">
              <w:rPr>
                <w:color w:val="auto"/>
                <w:sz w:val="18"/>
                <w:szCs w:val="18"/>
              </w:rPr>
              <w:t xml:space="preserve"> * 0,5</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1.5.1.1</w:t>
            </w:r>
          </w:p>
        </w:tc>
        <w:tc>
          <w:tcPr>
            <w:tcW w:w="0" w:type="auto"/>
            <w:vMerge/>
          </w:tcPr>
          <w:p w:rsidR="00527C0C" w:rsidRPr="009F743E" w:rsidRDefault="00527C0C" w:rsidP="00527C0C">
            <w:pPr>
              <w:widowControl w:val="0"/>
              <w:jc w:val="center"/>
              <w:rPr>
                <w:color w:val="auto"/>
                <w:sz w:val="18"/>
                <w:szCs w:val="18"/>
              </w:rPr>
            </w:pPr>
          </w:p>
        </w:tc>
        <w:tc>
          <w:tcPr>
            <w:tcW w:w="0" w:type="auto"/>
            <w:vMerge/>
          </w:tcPr>
          <w:p w:rsidR="00527C0C" w:rsidRPr="009F743E" w:rsidRDefault="00527C0C" w:rsidP="00527C0C">
            <w:pPr>
              <w:widowControl w:val="0"/>
              <w:jc w:val="center"/>
              <w:rPr>
                <w:color w:val="auto"/>
                <w:sz w:val="18"/>
                <w:szCs w:val="18"/>
              </w:rPr>
            </w:pP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0,5</w:t>
            </w:r>
          </w:p>
        </w:tc>
        <w:tc>
          <w:tcPr>
            <w:tcW w:w="1587" w:type="dxa"/>
          </w:tcPr>
          <w:p w:rsidR="00527C0C" w:rsidRPr="009F743E" w:rsidRDefault="008416CC" w:rsidP="00527C0C">
            <w:pPr>
              <w:widowControl w:val="0"/>
              <w:jc w:val="center"/>
              <w:rPr>
                <w:color w:val="auto"/>
                <w:sz w:val="18"/>
                <w:szCs w:val="18"/>
              </w:rPr>
            </w:pPr>
            <w:proofErr w:type="spellStart"/>
            <w:r>
              <w:rPr>
                <w:color w:val="auto"/>
                <w:sz w:val="18"/>
                <w:szCs w:val="18"/>
              </w:rPr>
              <w:t>Косвид</w:t>
            </w:r>
            <w:proofErr w:type="spellEnd"/>
            <w:r>
              <w:rPr>
                <w:color w:val="auto"/>
                <w:sz w:val="18"/>
                <w:szCs w:val="18"/>
              </w:rPr>
              <w:t xml:space="preserve"> </w:t>
            </w:r>
            <w:proofErr w:type="spellStart"/>
            <w:r>
              <w:rPr>
                <w:color w:val="auto"/>
                <w:sz w:val="18"/>
                <w:szCs w:val="18"/>
              </w:rPr>
              <w:t>неОПО</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1.5.1.2</w:t>
            </w:r>
          </w:p>
        </w:tc>
        <w:tc>
          <w:tcPr>
            <w:tcW w:w="0" w:type="auto"/>
            <w:vMerge/>
          </w:tcPr>
          <w:p w:rsidR="00527C0C" w:rsidRPr="009F743E" w:rsidRDefault="00527C0C" w:rsidP="00527C0C">
            <w:pPr>
              <w:widowControl w:val="0"/>
              <w:jc w:val="center"/>
              <w:rPr>
                <w:color w:val="auto"/>
                <w:sz w:val="18"/>
                <w:szCs w:val="18"/>
              </w:rPr>
            </w:pPr>
          </w:p>
        </w:tc>
        <w:tc>
          <w:tcPr>
            <w:tcW w:w="0" w:type="auto"/>
            <w:vMerge/>
          </w:tcPr>
          <w:p w:rsidR="00527C0C" w:rsidRPr="009F743E" w:rsidRDefault="00527C0C" w:rsidP="00527C0C">
            <w:pPr>
              <w:widowControl w:val="0"/>
              <w:jc w:val="center"/>
              <w:rPr>
                <w:color w:val="auto"/>
                <w:sz w:val="18"/>
                <w:szCs w:val="18"/>
              </w:rPr>
            </w:pP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0,5</w:t>
            </w:r>
          </w:p>
        </w:tc>
        <w:tc>
          <w:tcPr>
            <w:tcW w:w="1587" w:type="dxa"/>
          </w:tcPr>
          <w:p w:rsidR="00527C0C" w:rsidRPr="009F743E" w:rsidRDefault="008416CC" w:rsidP="00527C0C">
            <w:pPr>
              <w:widowControl w:val="0"/>
              <w:jc w:val="center"/>
              <w:rPr>
                <w:color w:val="auto"/>
                <w:sz w:val="18"/>
                <w:szCs w:val="18"/>
              </w:rPr>
            </w:pPr>
            <w:proofErr w:type="spellStart"/>
            <w:r>
              <w:rPr>
                <w:color w:val="auto"/>
                <w:sz w:val="18"/>
                <w:szCs w:val="18"/>
              </w:rPr>
              <w:t>КосвидОПО</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lastRenderedPageBreak/>
              <w:t>1.5.2</w:t>
            </w:r>
          </w:p>
        </w:tc>
        <w:tc>
          <w:tcPr>
            <w:tcW w:w="2267" w:type="dxa"/>
          </w:tcPr>
          <w:p w:rsidR="00527C0C" w:rsidRPr="009F743E" w:rsidRDefault="00527C0C" w:rsidP="00527C0C">
            <w:pPr>
              <w:widowControl w:val="0"/>
              <w:jc w:val="center"/>
              <w:rPr>
                <w:color w:val="auto"/>
                <w:sz w:val="18"/>
                <w:szCs w:val="18"/>
              </w:rPr>
            </w:pP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155">
              <w:r w:rsidRPr="009F743E">
                <w:rPr>
                  <w:rStyle w:val="a7"/>
                  <w:color w:val="auto"/>
                  <w:sz w:val="18"/>
                  <w:szCs w:val="18"/>
                  <w:u w:val="none"/>
                </w:rPr>
                <w:t>пунктом 3.1.3</w:t>
              </w:r>
            </w:hyperlink>
            <w:r w:rsidRPr="009F743E">
              <w:rPr>
                <w:color w:val="auto"/>
                <w:sz w:val="18"/>
                <w:szCs w:val="18"/>
              </w:rPr>
              <w:t xml:space="preserve"> Правил </w:t>
            </w:r>
            <w:r w:rsidR="005E6301">
              <w:rPr>
                <w:color w:val="auto"/>
                <w:sz w:val="18"/>
                <w:szCs w:val="18"/>
              </w:rPr>
              <w:t>№ 115</w:t>
            </w:r>
          </w:p>
          <w:p w:rsidR="00527C0C" w:rsidRPr="009F743E" w:rsidRDefault="00527C0C" w:rsidP="00527C0C">
            <w:pPr>
              <w:widowControl w:val="0"/>
              <w:jc w:val="center"/>
              <w:rPr>
                <w:color w:val="auto"/>
                <w:sz w:val="18"/>
                <w:szCs w:val="18"/>
              </w:rPr>
            </w:pPr>
            <w:r w:rsidRPr="009F743E">
              <w:rPr>
                <w:color w:val="auto"/>
                <w:sz w:val="18"/>
                <w:szCs w:val="18"/>
              </w:rPr>
              <w:t>(</w:t>
            </w:r>
            <w:hyperlink w:anchor="P120">
              <w:r w:rsidRPr="009F743E">
                <w:rPr>
                  <w:rStyle w:val="a7"/>
                  <w:color w:val="auto"/>
                  <w:sz w:val="18"/>
                  <w:szCs w:val="18"/>
                  <w:u w:val="none"/>
                </w:rPr>
                <w:t>подпункт 9.3.16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0,05</w:t>
            </w:r>
          </w:p>
        </w:tc>
        <w:tc>
          <w:tcPr>
            <w:tcW w:w="1587" w:type="dxa"/>
          </w:tcPr>
          <w:p w:rsidR="00527C0C" w:rsidRPr="009F743E" w:rsidRDefault="008416CC" w:rsidP="00527C0C">
            <w:pPr>
              <w:widowControl w:val="0"/>
              <w:jc w:val="center"/>
              <w:rPr>
                <w:color w:val="auto"/>
                <w:sz w:val="18"/>
                <w:szCs w:val="18"/>
              </w:rPr>
            </w:pPr>
            <w:proofErr w:type="spellStart"/>
            <w:r>
              <w:rPr>
                <w:color w:val="auto"/>
                <w:sz w:val="18"/>
                <w:szCs w:val="18"/>
              </w:rPr>
              <w:t>Кобслед</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1.5.3</w:t>
            </w:r>
          </w:p>
        </w:tc>
        <w:tc>
          <w:tcPr>
            <w:tcW w:w="2267" w:type="dxa"/>
            <w:vMerge w:val="restart"/>
          </w:tcPr>
          <w:p w:rsidR="00527C0C" w:rsidRPr="009F743E" w:rsidRDefault="00527C0C" w:rsidP="00527C0C">
            <w:pPr>
              <w:widowControl w:val="0"/>
              <w:jc w:val="center"/>
              <w:rPr>
                <w:color w:val="auto"/>
                <w:sz w:val="18"/>
                <w:szCs w:val="18"/>
              </w:rPr>
            </w:pP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156">
              <w:r w:rsidRPr="009F743E">
                <w:rPr>
                  <w:rStyle w:val="a7"/>
                  <w:color w:val="auto"/>
                  <w:sz w:val="18"/>
                  <w:szCs w:val="18"/>
                  <w:u w:val="none"/>
                </w:rPr>
                <w:t>пунктом 6.2.32</w:t>
              </w:r>
            </w:hyperlink>
            <w:r w:rsidRPr="009F743E">
              <w:rPr>
                <w:color w:val="auto"/>
                <w:sz w:val="18"/>
                <w:szCs w:val="18"/>
              </w:rPr>
              <w:t xml:space="preserve"> Правил </w:t>
            </w:r>
            <w:r w:rsidR="008A5B7A">
              <w:rPr>
                <w:color w:val="auto"/>
                <w:sz w:val="18"/>
                <w:szCs w:val="18"/>
              </w:rPr>
              <w:t>№ 115</w:t>
            </w:r>
          </w:p>
          <w:p w:rsidR="00527C0C" w:rsidRPr="009F743E" w:rsidRDefault="00527C0C" w:rsidP="00527C0C">
            <w:pPr>
              <w:widowControl w:val="0"/>
              <w:jc w:val="center"/>
              <w:rPr>
                <w:color w:val="auto"/>
                <w:sz w:val="18"/>
                <w:szCs w:val="18"/>
              </w:rPr>
            </w:pPr>
            <w:r w:rsidRPr="009F743E">
              <w:rPr>
                <w:color w:val="auto"/>
                <w:sz w:val="18"/>
                <w:szCs w:val="18"/>
              </w:rPr>
              <w:t>(</w:t>
            </w:r>
            <w:hyperlink w:anchor="P122">
              <w:r w:rsidRPr="009F743E">
                <w:rPr>
                  <w:rStyle w:val="a7"/>
                  <w:color w:val="auto"/>
                  <w:sz w:val="18"/>
                  <w:szCs w:val="18"/>
                  <w:u w:val="none"/>
                </w:rPr>
                <w:t>подпункт 9.3.18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0,05</w:t>
            </w:r>
          </w:p>
        </w:tc>
        <w:tc>
          <w:tcPr>
            <w:tcW w:w="1587" w:type="dxa"/>
          </w:tcPr>
          <w:p w:rsidR="00527C0C" w:rsidRPr="009F743E" w:rsidRDefault="002B54B9" w:rsidP="00527C0C">
            <w:pPr>
              <w:widowControl w:val="0"/>
              <w:jc w:val="center"/>
              <w:rPr>
                <w:color w:val="auto"/>
                <w:sz w:val="18"/>
                <w:szCs w:val="18"/>
              </w:rPr>
            </w:pPr>
            <w:proofErr w:type="spellStart"/>
            <w:r>
              <w:rPr>
                <w:color w:val="auto"/>
                <w:sz w:val="18"/>
                <w:szCs w:val="18"/>
              </w:rPr>
              <w:t>Киспыт</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1.5.4</w:t>
            </w:r>
          </w:p>
        </w:tc>
        <w:tc>
          <w:tcPr>
            <w:tcW w:w="0" w:type="auto"/>
            <w:vMerge/>
          </w:tcPr>
          <w:p w:rsidR="00527C0C" w:rsidRPr="009F743E" w:rsidRDefault="00527C0C" w:rsidP="00527C0C">
            <w:pPr>
              <w:widowControl w:val="0"/>
              <w:jc w:val="center"/>
              <w:rPr>
                <w:color w:val="auto"/>
                <w:sz w:val="18"/>
                <w:szCs w:val="18"/>
              </w:rPr>
            </w:pP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Акты проведения гидравлических испытаний на прочность и плотность трубопроводов тепловых сетей в соответствии с </w:t>
            </w:r>
            <w:hyperlink r:id="rId157">
              <w:r w:rsidRPr="009F743E">
                <w:rPr>
                  <w:rStyle w:val="a7"/>
                  <w:color w:val="auto"/>
                  <w:sz w:val="18"/>
                  <w:szCs w:val="18"/>
                  <w:u w:val="none"/>
                </w:rPr>
                <w:t>пунктом 6.2.16</w:t>
              </w:r>
            </w:hyperlink>
            <w:r w:rsidRPr="009F743E">
              <w:rPr>
                <w:color w:val="auto"/>
                <w:sz w:val="18"/>
                <w:szCs w:val="18"/>
              </w:rPr>
              <w:t xml:space="preserve"> Правил </w:t>
            </w:r>
            <w:r w:rsidR="008A5B7A">
              <w:rPr>
                <w:color w:val="auto"/>
                <w:sz w:val="18"/>
                <w:szCs w:val="18"/>
              </w:rPr>
              <w:t>№ 115</w:t>
            </w:r>
          </w:p>
          <w:p w:rsidR="00527C0C" w:rsidRPr="009F743E" w:rsidRDefault="00527C0C" w:rsidP="00527C0C">
            <w:pPr>
              <w:widowControl w:val="0"/>
              <w:jc w:val="center"/>
              <w:rPr>
                <w:color w:val="auto"/>
                <w:sz w:val="18"/>
                <w:szCs w:val="18"/>
              </w:rPr>
            </w:pPr>
            <w:r w:rsidRPr="009F743E">
              <w:rPr>
                <w:color w:val="auto"/>
                <w:sz w:val="18"/>
                <w:szCs w:val="18"/>
              </w:rPr>
              <w:t>(</w:t>
            </w:r>
            <w:hyperlink w:anchor="P123">
              <w:r w:rsidRPr="009F743E">
                <w:rPr>
                  <w:rStyle w:val="a7"/>
                  <w:color w:val="auto"/>
                  <w:sz w:val="18"/>
                  <w:szCs w:val="18"/>
                  <w:u w:val="none"/>
                </w:rPr>
                <w:t>подпункт 9.3.19 пункта 9</w:t>
              </w:r>
            </w:hyperlink>
            <w:r w:rsidRPr="009F743E">
              <w:rPr>
                <w:color w:val="auto"/>
                <w:sz w:val="18"/>
                <w:szCs w:val="18"/>
              </w:rPr>
              <w:t xml:space="preserve"> </w:t>
            </w:r>
            <w:r w:rsidRPr="009F743E">
              <w:rPr>
                <w:color w:val="auto"/>
                <w:sz w:val="18"/>
                <w:szCs w:val="18"/>
              </w:rPr>
              <w:lastRenderedPageBreak/>
              <w:t>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lastRenderedPageBreak/>
              <w:t>Показатель наличия актов проведения гидравлических испытаний на прочность и плотность трубопроводов тепловых сетей</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0,4</w:t>
            </w:r>
          </w:p>
        </w:tc>
        <w:tc>
          <w:tcPr>
            <w:tcW w:w="1587" w:type="dxa"/>
          </w:tcPr>
          <w:p w:rsidR="00527C0C" w:rsidRPr="009F743E" w:rsidRDefault="002B54B9" w:rsidP="00527C0C">
            <w:pPr>
              <w:widowControl w:val="0"/>
              <w:jc w:val="center"/>
              <w:rPr>
                <w:color w:val="auto"/>
                <w:sz w:val="18"/>
                <w:szCs w:val="18"/>
              </w:rPr>
            </w:pPr>
            <w:proofErr w:type="spellStart"/>
            <w:r>
              <w:rPr>
                <w:color w:val="auto"/>
                <w:sz w:val="18"/>
                <w:szCs w:val="18"/>
              </w:rPr>
              <w:t>Кгидр</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lastRenderedPageBreak/>
              <w:t>1.5.5</w:t>
            </w:r>
          </w:p>
        </w:tc>
        <w:tc>
          <w:tcPr>
            <w:tcW w:w="2267" w:type="dxa"/>
            <w:vMerge w:val="restart"/>
          </w:tcPr>
          <w:p w:rsidR="00527C0C" w:rsidRPr="009F743E" w:rsidRDefault="00527C0C" w:rsidP="00527C0C">
            <w:pPr>
              <w:widowControl w:val="0"/>
              <w:jc w:val="center"/>
              <w:rPr>
                <w:color w:val="auto"/>
                <w:sz w:val="18"/>
                <w:szCs w:val="18"/>
              </w:rPr>
            </w:pP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9F743E">
              <w:rPr>
                <w:color w:val="auto"/>
                <w:sz w:val="18"/>
                <w:szCs w:val="18"/>
              </w:rPr>
              <w:t>бесканальной</w:t>
            </w:r>
            <w:proofErr w:type="spellEnd"/>
            <w:r w:rsidRPr="009F743E">
              <w:rPr>
                <w:color w:val="auto"/>
                <w:sz w:val="18"/>
                <w:szCs w:val="18"/>
              </w:rPr>
              <w:t xml:space="preserve"> прокладке, требования к проведению которых установлены </w:t>
            </w:r>
            <w:hyperlink r:id="rId158">
              <w:r w:rsidRPr="009F743E">
                <w:rPr>
                  <w:rStyle w:val="a7"/>
                  <w:color w:val="auto"/>
                  <w:sz w:val="18"/>
                  <w:szCs w:val="18"/>
                  <w:u w:val="none"/>
                </w:rPr>
                <w:t>пунктами 6.2.34</w:t>
              </w:r>
            </w:hyperlink>
            <w:r w:rsidRPr="009F743E">
              <w:rPr>
                <w:color w:val="auto"/>
                <w:sz w:val="18"/>
                <w:szCs w:val="18"/>
              </w:rPr>
              <w:t xml:space="preserve"> - </w:t>
            </w:r>
            <w:hyperlink r:id="rId159">
              <w:r w:rsidRPr="009F743E">
                <w:rPr>
                  <w:rStyle w:val="a7"/>
                  <w:color w:val="auto"/>
                  <w:sz w:val="18"/>
                  <w:szCs w:val="18"/>
                  <w:u w:val="none"/>
                </w:rPr>
                <w:t>6.2.37</w:t>
              </w:r>
            </w:hyperlink>
            <w:r w:rsidRPr="009F743E">
              <w:rPr>
                <w:color w:val="auto"/>
                <w:sz w:val="18"/>
                <w:szCs w:val="18"/>
              </w:rPr>
              <w:t xml:space="preserve"> Правил </w:t>
            </w:r>
            <w:r w:rsidR="008A5B7A">
              <w:rPr>
                <w:color w:val="auto"/>
                <w:sz w:val="18"/>
                <w:szCs w:val="18"/>
              </w:rPr>
              <w:t>№ 115</w:t>
            </w:r>
          </w:p>
          <w:p w:rsidR="00527C0C" w:rsidRPr="009F743E" w:rsidRDefault="00527C0C" w:rsidP="00527C0C">
            <w:pPr>
              <w:widowControl w:val="0"/>
              <w:jc w:val="center"/>
              <w:rPr>
                <w:color w:val="auto"/>
                <w:sz w:val="18"/>
                <w:szCs w:val="18"/>
              </w:rPr>
            </w:pPr>
            <w:r w:rsidRPr="009F743E">
              <w:rPr>
                <w:color w:val="auto"/>
                <w:sz w:val="18"/>
                <w:szCs w:val="18"/>
              </w:rPr>
              <w:t>(</w:t>
            </w:r>
            <w:hyperlink w:anchor="P124">
              <w:r w:rsidRPr="009F743E">
                <w:rPr>
                  <w:rStyle w:val="a7"/>
                  <w:color w:val="auto"/>
                  <w:sz w:val="18"/>
                  <w:szCs w:val="18"/>
                  <w:u w:val="none"/>
                </w:rPr>
                <w:t>подпункт 9.3.20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9F743E">
              <w:rPr>
                <w:color w:val="auto"/>
                <w:sz w:val="18"/>
                <w:szCs w:val="18"/>
              </w:rPr>
              <w:t>бесканальной</w:t>
            </w:r>
            <w:proofErr w:type="spellEnd"/>
            <w:r w:rsidRPr="009F743E">
              <w:rPr>
                <w:color w:val="auto"/>
                <w:sz w:val="18"/>
                <w:szCs w:val="18"/>
              </w:rPr>
              <w:t xml:space="preserve"> прокладке</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0,02</w:t>
            </w:r>
          </w:p>
        </w:tc>
        <w:tc>
          <w:tcPr>
            <w:tcW w:w="1587" w:type="dxa"/>
          </w:tcPr>
          <w:p w:rsidR="00527C0C" w:rsidRPr="009F743E" w:rsidRDefault="002B54B9" w:rsidP="00527C0C">
            <w:pPr>
              <w:widowControl w:val="0"/>
              <w:jc w:val="center"/>
              <w:rPr>
                <w:color w:val="auto"/>
                <w:sz w:val="18"/>
                <w:szCs w:val="18"/>
              </w:rPr>
            </w:pPr>
            <w:proofErr w:type="spellStart"/>
            <w:r>
              <w:rPr>
                <w:color w:val="auto"/>
                <w:sz w:val="18"/>
                <w:szCs w:val="18"/>
              </w:rPr>
              <w:t>Кшурф</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1.5.6</w:t>
            </w:r>
          </w:p>
        </w:tc>
        <w:tc>
          <w:tcPr>
            <w:tcW w:w="0" w:type="auto"/>
            <w:vMerge/>
          </w:tcPr>
          <w:p w:rsidR="00527C0C" w:rsidRPr="009F743E" w:rsidRDefault="00527C0C" w:rsidP="00527C0C">
            <w:pPr>
              <w:widowControl w:val="0"/>
              <w:jc w:val="center"/>
              <w:rPr>
                <w:color w:val="auto"/>
                <w:sz w:val="18"/>
                <w:szCs w:val="18"/>
              </w:rPr>
            </w:pP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Акты о проведении очистки и промывки тепловых сетей, тепловых пунктов, требования к которым установлены </w:t>
            </w:r>
            <w:hyperlink r:id="rId160">
              <w:r w:rsidRPr="009F743E">
                <w:rPr>
                  <w:rStyle w:val="a7"/>
                  <w:color w:val="auto"/>
                  <w:sz w:val="18"/>
                  <w:szCs w:val="18"/>
                  <w:u w:val="none"/>
                </w:rPr>
                <w:t>пунктами 5.3.37</w:t>
              </w:r>
            </w:hyperlink>
            <w:r w:rsidRPr="009F743E">
              <w:rPr>
                <w:color w:val="auto"/>
                <w:sz w:val="18"/>
                <w:szCs w:val="18"/>
              </w:rPr>
              <w:t xml:space="preserve">, </w:t>
            </w:r>
            <w:hyperlink r:id="rId161">
              <w:r w:rsidRPr="009F743E">
                <w:rPr>
                  <w:rStyle w:val="a7"/>
                  <w:color w:val="auto"/>
                  <w:sz w:val="18"/>
                  <w:szCs w:val="18"/>
                  <w:u w:val="none"/>
                </w:rPr>
                <w:t>6.2.17</w:t>
              </w:r>
            </w:hyperlink>
            <w:r w:rsidRPr="009F743E">
              <w:rPr>
                <w:color w:val="auto"/>
                <w:sz w:val="18"/>
                <w:szCs w:val="18"/>
              </w:rPr>
              <w:t xml:space="preserve">, </w:t>
            </w:r>
            <w:hyperlink r:id="rId162">
              <w:r w:rsidRPr="009F743E">
                <w:rPr>
                  <w:rStyle w:val="a7"/>
                  <w:color w:val="auto"/>
                  <w:sz w:val="18"/>
                  <w:szCs w:val="18"/>
                  <w:u w:val="none"/>
                </w:rPr>
                <w:t>12.18</w:t>
              </w:r>
            </w:hyperlink>
            <w:r w:rsidRPr="009F743E">
              <w:rPr>
                <w:color w:val="auto"/>
                <w:sz w:val="18"/>
                <w:szCs w:val="18"/>
              </w:rPr>
              <w:t xml:space="preserve"> Правил </w:t>
            </w:r>
            <w:r w:rsidR="008A5B7A">
              <w:rPr>
                <w:color w:val="auto"/>
                <w:sz w:val="18"/>
                <w:szCs w:val="18"/>
              </w:rPr>
              <w:t>№ 115</w:t>
            </w:r>
            <w:r w:rsidRPr="009F743E">
              <w:rPr>
                <w:color w:val="auto"/>
                <w:sz w:val="18"/>
                <w:szCs w:val="18"/>
              </w:rPr>
              <w:t>,</w:t>
            </w:r>
          </w:p>
          <w:p w:rsidR="00527C0C" w:rsidRPr="009F743E" w:rsidRDefault="00527C0C" w:rsidP="00527C0C">
            <w:pPr>
              <w:widowControl w:val="0"/>
              <w:jc w:val="center"/>
              <w:rPr>
                <w:color w:val="auto"/>
                <w:sz w:val="18"/>
                <w:szCs w:val="18"/>
              </w:rPr>
            </w:pPr>
            <w:r w:rsidRPr="009F743E">
              <w:rPr>
                <w:color w:val="auto"/>
                <w:sz w:val="18"/>
                <w:szCs w:val="18"/>
              </w:rPr>
              <w:t>(</w:t>
            </w:r>
            <w:hyperlink w:anchor="P125">
              <w:r w:rsidRPr="009F743E">
                <w:rPr>
                  <w:rStyle w:val="a7"/>
                  <w:color w:val="auto"/>
                  <w:sz w:val="18"/>
                  <w:szCs w:val="18"/>
                  <w:u w:val="none"/>
                </w:rPr>
                <w:t>подпункт 9.3.21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наличия актов о проведении очистки и тепловых сетей, тепловых пунктов</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0,4</w:t>
            </w:r>
          </w:p>
        </w:tc>
        <w:tc>
          <w:tcPr>
            <w:tcW w:w="1587" w:type="dxa"/>
          </w:tcPr>
          <w:p w:rsidR="00527C0C" w:rsidRPr="009F743E" w:rsidRDefault="002B54B9" w:rsidP="00527C0C">
            <w:pPr>
              <w:widowControl w:val="0"/>
              <w:jc w:val="center"/>
              <w:rPr>
                <w:color w:val="auto"/>
                <w:sz w:val="18"/>
                <w:szCs w:val="18"/>
              </w:rPr>
            </w:pPr>
            <w:proofErr w:type="spellStart"/>
            <w:r>
              <w:rPr>
                <w:color w:val="auto"/>
                <w:sz w:val="18"/>
                <w:szCs w:val="18"/>
              </w:rPr>
              <w:t>Кочист.промыв</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1.5.7</w:t>
            </w:r>
          </w:p>
        </w:tc>
        <w:tc>
          <w:tcPr>
            <w:tcW w:w="0" w:type="auto"/>
            <w:vMerge/>
          </w:tcPr>
          <w:p w:rsidR="00527C0C" w:rsidRPr="009F743E" w:rsidRDefault="00527C0C" w:rsidP="00527C0C">
            <w:pPr>
              <w:widowControl w:val="0"/>
              <w:jc w:val="center"/>
              <w:rPr>
                <w:color w:val="auto"/>
                <w:sz w:val="18"/>
                <w:szCs w:val="18"/>
              </w:rPr>
            </w:pP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Акт измерений удельного электрического сопротивления грунта и потенциалов блуждающих токов в соответствии с требованиями </w:t>
            </w:r>
            <w:hyperlink r:id="rId163">
              <w:r w:rsidRPr="009F743E">
                <w:rPr>
                  <w:rStyle w:val="a7"/>
                  <w:color w:val="auto"/>
                  <w:sz w:val="18"/>
                  <w:szCs w:val="18"/>
                  <w:u w:val="none"/>
                </w:rPr>
                <w:t>пункта 6.2.43</w:t>
              </w:r>
            </w:hyperlink>
            <w:r w:rsidRPr="009F743E">
              <w:rPr>
                <w:color w:val="auto"/>
                <w:sz w:val="18"/>
                <w:szCs w:val="18"/>
              </w:rPr>
              <w:t xml:space="preserve"> Правил </w:t>
            </w:r>
            <w:r w:rsidR="008A5B7A">
              <w:rPr>
                <w:color w:val="auto"/>
                <w:sz w:val="18"/>
                <w:szCs w:val="18"/>
              </w:rPr>
              <w:t>№ 115</w:t>
            </w:r>
          </w:p>
          <w:p w:rsidR="00527C0C" w:rsidRPr="009F743E" w:rsidRDefault="00527C0C" w:rsidP="00527C0C">
            <w:pPr>
              <w:widowControl w:val="0"/>
              <w:jc w:val="center"/>
              <w:rPr>
                <w:color w:val="auto"/>
                <w:sz w:val="18"/>
                <w:szCs w:val="18"/>
              </w:rPr>
            </w:pPr>
            <w:r w:rsidRPr="009F743E">
              <w:rPr>
                <w:color w:val="auto"/>
                <w:sz w:val="18"/>
                <w:szCs w:val="18"/>
              </w:rPr>
              <w:t>(</w:t>
            </w:r>
            <w:hyperlink w:anchor="P127">
              <w:r w:rsidRPr="009F743E">
                <w:rPr>
                  <w:rStyle w:val="a7"/>
                  <w:color w:val="auto"/>
                  <w:sz w:val="18"/>
                  <w:szCs w:val="18"/>
                  <w:u w:val="none"/>
                </w:rPr>
                <w:t>подпункт 9.3.23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наличия актов измерений удельного электрического сопротивления грунта и потенциалов блуждающих токов</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0,01</w:t>
            </w:r>
          </w:p>
        </w:tc>
        <w:tc>
          <w:tcPr>
            <w:tcW w:w="1587" w:type="dxa"/>
          </w:tcPr>
          <w:p w:rsidR="00527C0C" w:rsidRPr="009F743E" w:rsidRDefault="002B54B9" w:rsidP="00527C0C">
            <w:pPr>
              <w:widowControl w:val="0"/>
              <w:jc w:val="center"/>
              <w:rPr>
                <w:color w:val="auto"/>
                <w:sz w:val="18"/>
                <w:szCs w:val="18"/>
              </w:rPr>
            </w:pPr>
            <w:proofErr w:type="spellStart"/>
            <w:r>
              <w:rPr>
                <w:color w:val="auto"/>
                <w:sz w:val="18"/>
                <w:szCs w:val="18"/>
              </w:rPr>
              <w:t>Кэлектр.сопр</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1.5.8</w:t>
            </w:r>
          </w:p>
        </w:tc>
        <w:tc>
          <w:tcPr>
            <w:tcW w:w="0" w:type="auto"/>
            <w:vMerge/>
          </w:tcPr>
          <w:p w:rsidR="00527C0C" w:rsidRPr="009F743E" w:rsidRDefault="00527C0C" w:rsidP="00527C0C">
            <w:pPr>
              <w:widowControl w:val="0"/>
              <w:jc w:val="center"/>
              <w:rPr>
                <w:color w:val="auto"/>
                <w:sz w:val="18"/>
                <w:szCs w:val="18"/>
              </w:rPr>
            </w:pP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Акт опробования работоспособности оборудования насосных станций, проведение которого установлено требованиями </w:t>
            </w:r>
            <w:hyperlink r:id="rId164">
              <w:r w:rsidRPr="009F743E">
                <w:rPr>
                  <w:rStyle w:val="a7"/>
                  <w:color w:val="auto"/>
                  <w:sz w:val="18"/>
                  <w:szCs w:val="18"/>
                  <w:u w:val="none"/>
                </w:rPr>
                <w:t>пункта 6.2.48</w:t>
              </w:r>
            </w:hyperlink>
            <w:r w:rsidRPr="009F743E">
              <w:rPr>
                <w:color w:val="auto"/>
                <w:sz w:val="18"/>
                <w:szCs w:val="18"/>
              </w:rPr>
              <w:t xml:space="preserve"> Правил </w:t>
            </w:r>
            <w:r w:rsidR="008A5B7A">
              <w:rPr>
                <w:color w:val="auto"/>
                <w:sz w:val="18"/>
                <w:szCs w:val="18"/>
              </w:rPr>
              <w:t>№ 115</w:t>
            </w:r>
          </w:p>
          <w:p w:rsidR="00527C0C" w:rsidRPr="009F743E" w:rsidRDefault="00527C0C" w:rsidP="00527C0C">
            <w:pPr>
              <w:widowControl w:val="0"/>
              <w:jc w:val="center"/>
              <w:rPr>
                <w:color w:val="auto"/>
                <w:sz w:val="18"/>
                <w:szCs w:val="18"/>
              </w:rPr>
            </w:pPr>
            <w:r w:rsidRPr="009F743E">
              <w:rPr>
                <w:color w:val="auto"/>
                <w:sz w:val="18"/>
                <w:szCs w:val="18"/>
              </w:rPr>
              <w:t>(</w:t>
            </w:r>
            <w:hyperlink w:anchor="P128">
              <w:r w:rsidRPr="009F743E">
                <w:rPr>
                  <w:rStyle w:val="a7"/>
                  <w:color w:val="auto"/>
                  <w:sz w:val="18"/>
                  <w:szCs w:val="18"/>
                  <w:u w:val="none"/>
                </w:rPr>
                <w:t>подпункт 9.3.24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наличия акта опробования работоспособности оборудования насосных станций</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0,01</w:t>
            </w:r>
          </w:p>
        </w:tc>
        <w:tc>
          <w:tcPr>
            <w:tcW w:w="1587" w:type="dxa"/>
          </w:tcPr>
          <w:p w:rsidR="00527C0C" w:rsidRPr="009F743E" w:rsidRDefault="002B54B9" w:rsidP="00527C0C">
            <w:pPr>
              <w:widowControl w:val="0"/>
              <w:jc w:val="center"/>
              <w:rPr>
                <w:color w:val="auto"/>
                <w:sz w:val="18"/>
                <w:szCs w:val="18"/>
              </w:rPr>
            </w:pPr>
            <w:proofErr w:type="spellStart"/>
            <w:r>
              <w:rPr>
                <w:color w:val="auto"/>
                <w:sz w:val="18"/>
                <w:szCs w:val="18"/>
              </w:rPr>
              <w:t>Кнасос.стан</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1.5.9</w:t>
            </w:r>
          </w:p>
        </w:tc>
        <w:tc>
          <w:tcPr>
            <w:tcW w:w="0" w:type="auto"/>
            <w:vMerge/>
          </w:tcPr>
          <w:p w:rsidR="00527C0C" w:rsidRPr="009F743E" w:rsidRDefault="00527C0C" w:rsidP="00527C0C">
            <w:pPr>
              <w:widowControl w:val="0"/>
              <w:jc w:val="center"/>
              <w:rPr>
                <w:color w:val="auto"/>
                <w:sz w:val="18"/>
                <w:szCs w:val="18"/>
              </w:rPr>
            </w:pPr>
          </w:p>
        </w:tc>
        <w:tc>
          <w:tcPr>
            <w:tcW w:w="2551" w:type="dxa"/>
            <w:vMerge w:val="restart"/>
          </w:tcPr>
          <w:p w:rsidR="00527C0C" w:rsidRPr="009F743E" w:rsidRDefault="00527C0C" w:rsidP="00527C0C">
            <w:pPr>
              <w:widowControl w:val="0"/>
              <w:jc w:val="center"/>
              <w:rPr>
                <w:color w:val="auto"/>
                <w:sz w:val="18"/>
                <w:szCs w:val="18"/>
              </w:rPr>
            </w:pPr>
            <w:r w:rsidRPr="009F743E">
              <w:rPr>
                <w:color w:val="auto"/>
                <w:sz w:val="18"/>
                <w:szCs w:val="18"/>
              </w:rPr>
              <w:t xml:space="preserve">Утвержденный в соответствии с требованиями </w:t>
            </w:r>
            <w:hyperlink r:id="rId165">
              <w:r w:rsidRPr="009F743E">
                <w:rPr>
                  <w:rStyle w:val="a7"/>
                  <w:color w:val="auto"/>
                  <w:sz w:val="18"/>
                  <w:szCs w:val="18"/>
                  <w:u w:val="none"/>
                </w:rPr>
                <w:t>пункта 2.7.3</w:t>
              </w:r>
            </w:hyperlink>
            <w:r w:rsidRPr="009F743E">
              <w:rPr>
                <w:color w:val="auto"/>
                <w:sz w:val="18"/>
                <w:szCs w:val="18"/>
              </w:rPr>
              <w:t xml:space="preserve"> Правил </w:t>
            </w:r>
            <w:r w:rsidR="008A5B7A">
              <w:rPr>
                <w:color w:val="auto"/>
                <w:sz w:val="18"/>
                <w:szCs w:val="18"/>
              </w:rPr>
              <w:t xml:space="preserve">№115 </w:t>
            </w:r>
            <w:r w:rsidRPr="009F743E">
              <w:rPr>
                <w:color w:val="auto"/>
                <w:sz w:val="18"/>
                <w:szCs w:val="18"/>
              </w:rPr>
              <w:t xml:space="preserve"> перечень запасов материалов, </w:t>
            </w:r>
            <w:r w:rsidRPr="009F743E">
              <w:rPr>
                <w:color w:val="auto"/>
                <w:sz w:val="18"/>
                <w:szCs w:val="18"/>
              </w:rPr>
              <w:lastRenderedPageBreak/>
              <w:t xml:space="preserve">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166">
              <w:r w:rsidRPr="009F743E">
                <w:rPr>
                  <w:rStyle w:val="a7"/>
                  <w:color w:val="auto"/>
                  <w:sz w:val="18"/>
                  <w:szCs w:val="18"/>
                  <w:u w:val="none"/>
                </w:rPr>
                <w:t>Положения</w:t>
              </w:r>
            </w:hyperlink>
            <w:r w:rsidRPr="009F743E">
              <w:rPr>
                <w:color w:val="auto"/>
                <w:sz w:val="18"/>
                <w:szCs w:val="18"/>
              </w:rPr>
              <w:t xml:space="preserve"> по ведению бухгалтерского учета и бухгалтерской отчетности в Российской Федерации, утвержденного приказом Минфина России от 29 июля 1998 г. </w:t>
            </w:r>
            <w:r w:rsidR="008A5B7A">
              <w:rPr>
                <w:color w:val="auto"/>
                <w:sz w:val="18"/>
                <w:szCs w:val="18"/>
              </w:rPr>
              <w:t>№</w:t>
            </w:r>
            <w:r w:rsidRPr="009F743E">
              <w:rPr>
                <w:color w:val="auto"/>
                <w:sz w:val="18"/>
                <w:szCs w:val="18"/>
              </w:rPr>
              <w:t xml:space="preserve"> 34н</w:t>
            </w:r>
          </w:p>
          <w:p w:rsidR="00527C0C" w:rsidRPr="009F743E" w:rsidRDefault="00527C0C" w:rsidP="00527C0C">
            <w:pPr>
              <w:widowControl w:val="0"/>
              <w:jc w:val="center"/>
              <w:rPr>
                <w:color w:val="auto"/>
                <w:sz w:val="18"/>
                <w:szCs w:val="18"/>
              </w:rPr>
            </w:pPr>
            <w:r w:rsidRPr="009F743E">
              <w:rPr>
                <w:color w:val="auto"/>
                <w:sz w:val="18"/>
                <w:szCs w:val="18"/>
              </w:rPr>
              <w:t>(</w:t>
            </w:r>
            <w:hyperlink w:anchor="P133">
              <w:r w:rsidRPr="009F743E">
                <w:rPr>
                  <w:rStyle w:val="a7"/>
                  <w:color w:val="auto"/>
                  <w:sz w:val="18"/>
                  <w:szCs w:val="18"/>
                  <w:u w:val="none"/>
                </w:rPr>
                <w:t>подпункт 9.3.26 Пункта 9</w:t>
              </w:r>
            </w:hyperlink>
            <w:r w:rsidRPr="009F743E">
              <w:rPr>
                <w:color w:val="auto"/>
                <w:sz w:val="18"/>
                <w:szCs w:val="18"/>
              </w:rPr>
              <w:t xml:space="preserve"> Правил)</w:t>
            </w:r>
          </w:p>
        </w:tc>
        <w:tc>
          <w:tcPr>
            <w:tcW w:w="2381" w:type="dxa"/>
            <w:vMerge w:val="restart"/>
          </w:tcPr>
          <w:p w:rsidR="00527C0C" w:rsidRPr="009F743E" w:rsidRDefault="00527C0C" w:rsidP="00527C0C">
            <w:pPr>
              <w:widowControl w:val="0"/>
              <w:jc w:val="center"/>
              <w:rPr>
                <w:color w:val="auto"/>
                <w:sz w:val="18"/>
                <w:szCs w:val="18"/>
              </w:rPr>
            </w:pPr>
            <w:r w:rsidRPr="009F743E">
              <w:rPr>
                <w:color w:val="auto"/>
                <w:sz w:val="18"/>
                <w:szCs w:val="18"/>
              </w:rPr>
              <w:lastRenderedPageBreak/>
              <w:t>Показатель наличия запасов материалов, запорной арматуры, запасных частей, средств механизации</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0,04</w:t>
            </w:r>
          </w:p>
        </w:tc>
        <w:tc>
          <w:tcPr>
            <w:tcW w:w="1587" w:type="dxa"/>
          </w:tcPr>
          <w:p w:rsidR="00527C0C" w:rsidRPr="009F743E" w:rsidRDefault="00522C77" w:rsidP="00527C0C">
            <w:pPr>
              <w:widowControl w:val="0"/>
              <w:jc w:val="center"/>
              <w:rPr>
                <w:color w:val="auto"/>
                <w:sz w:val="18"/>
                <w:szCs w:val="18"/>
              </w:rPr>
            </w:pPr>
            <w:proofErr w:type="spellStart"/>
            <w:r>
              <w:rPr>
                <w:color w:val="auto"/>
                <w:sz w:val="18"/>
                <w:szCs w:val="18"/>
              </w:rPr>
              <w:t>Кматер</w:t>
            </w:r>
            <w:proofErr w:type="spellEnd"/>
          </w:p>
        </w:tc>
        <w:tc>
          <w:tcPr>
            <w:tcW w:w="2800" w:type="dxa"/>
          </w:tcPr>
          <w:p w:rsidR="00527C0C" w:rsidRPr="009F743E" w:rsidRDefault="00522C77" w:rsidP="00522C77">
            <w:pPr>
              <w:widowControl w:val="0"/>
              <w:jc w:val="center"/>
              <w:rPr>
                <w:color w:val="auto"/>
                <w:sz w:val="18"/>
                <w:szCs w:val="18"/>
              </w:rPr>
            </w:pPr>
            <w:proofErr w:type="spellStart"/>
            <w:r>
              <w:rPr>
                <w:color w:val="auto"/>
                <w:sz w:val="18"/>
                <w:szCs w:val="18"/>
              </w:rPr>
              <w:t>Кматер</w:t>
            </w:r>
            <w:proofErr w:type="spellEnd"/>
            <w:r w:rsidR="00527C0C" w:rsidRPr="009F743E">
              <w:rPr>
                <w:color w:val="auto"/>
                <w:sz w:val="18"/>
                <w:szCs w:val="18"/>
              </w:rPr>
              <w:t xml:space="preserve"> = </w:t>
            </w:r>
            <w:r>
              <w:rPr>
                <w:color w:val="auto"/>
                <w:sz w:val="18"/>
                <w:szCs w:val="18"/>
              </w:rPr>
              <w:t>%</w:t>
            </w:r>
            <w:r w:rsidR="00527C0C" w:rsidRPr="009F743E">
              <w:rPr>
                <w:color w:val="auto"/>
                <w:sz w:val="18"/>
                <w:szCs w:val="18"/>
              </w:rPr>
              <w:t xml:space="preserve"> наличия запас мат факт по </w:t>
            </w:r>
            <w:proofErr w:type="spellStart"/>
            <w:r w:rsidR="00527C0C" w:rsidRPr="009F743E">
              <w:rPr>
                <w:color w:val="auto"/>
                <w:sz w:val="18"/>
                <w:szCs w:val="18"/>
              </w:rPr>
              <w:t>инвентар</w:t>
            </w:r>
            <w:proofErr w:type="spellEnd"/>
            <w:r w:rsidR="00527C0C" w:rsidRPr="009F743E">
              <w:rPr>
                <w:color w:val="auto"/>
                <w:sz w:val="18"/>
                <w:szCs w:val="18"/>
              </w:rPr>
              <w:t xml:space="preserve"> / 100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1.5.9.1</w:t>
            </w:r>
          </w:p>
        </w:tc>
        <w:tc>
          <w:tcPr>
            <w:tcW w:w="0" w:type="auto"/>
            <w:vMerge/>
          </w:tcPr>
          <w:p w:rsidR="00527C0C" w:rsidRPr="009F743E" w:rsidRDefault="00527C0C" w:rsidP="00527C0C">
            <w:pPr>
              <w:widowControl w:val="0"/>
              <w:jc w:val="center"/>
              <w:rPr>
                <w:color w:val="auto"/>
                <w:sz w:val="18"/>
                <w:szCs w:val="18"/>
              </w:rPr>
            </w:pPr>
          </w:p>
        </w:tc>
        <w:tc>
          <w:tcPr>
            <w:tcW w:w="0" w:type="auto"/>
            <w:vMerge/>
          </w:tcPr>
          <w:p w:rsidR="00527C0C" w:rsidRPr="009F743E" w:rsidRDefault="00527C0C" w:rsidP="00527C0C">
            <w:pPr>
              <w:widowControl w:val="0"/>
              <w:jc w:val="center"/>
              <w:rPr>
                <w:color w:val="auto"/>
                <w:sz w:val="18"/>
                <w:szCs w:val="18"/>
              </w:rPr>
            </w:pPr>
          </w:p>
        </w:tc>
        <w:tc>
          <w:tcPr>
            <w:tcW w:w="0" w:type="auto"/>
            <w:vMerge/>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w:t>
            </w:r>
          </w:p>
        </w:tc>
        <w:tc>
          <w:tcPr>
            <w:tcW w:w="1587" w:type="dxa"/>
          </w:tcPr>
          <w:p w:rsidR="00527C0C" w:rsidRPr="009F743E" w:rsidRDefault="00527C0C" w:rsidP="00527C0C">
            <w:pPr>
              <w:widowControl w:val="0"/>
              <w:jc w:val="center"/>
              <w:rPr>
                <w:color w:val="auto"/>
                <w:sz w:val="18"/>
                <w:szCs w:val="18"/>
              </w:rPr>
            </w:pPr>
            <w:r w:rsidRPr="009F743E">
              <w:rPr>
                <w:color w:val="auto"/>
                <w:sz w:val="18"/>
                <w:szCs w:val="18"/>
              </w:rPr>
              <w:t xml:space="preserve">% наличия запас мат </w:t>
            </w:r>
            <w:r w:rsidRPr="009F743E">
              <w:rPr>
                <w:color w:val="auto"/>
                <w:sz w:val="18"/>
                <w:szCs w:val="18"/>
              </w:rPr>
              <w:lastRenderedPageBreak/>
              <w:t xml:space="preserve">факт по </w:t>
            </w:r>
            <w:proofErr w:type="spellStart"/>
            <w:r w:rsidRPr="009F743E">
              <w:rPr>
                <w:color w:val="auto"/>
                <w:sz w:val="18"/>
                <w:szCs w:val="18"/>
              </w:rPr>
              <w:t>инвентар</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lastRenderedPageBreak/>
              <w:t>Фактическое значение</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lastRenderedPageBreak/>
              <w:t>1.5.10</w:t>
            </w:r>
          </w:p>
        </w:tc>
        <w:tc>
          <w:tcPr>
            <w:tcW w:w="0" w:type="auto"/>
            <w:vMerge/>
          </w:tcPr>
          <w:p w:rsidR="00527C0C" w:rsidRPr="009F743E" w:rsidRDefault="00527C0C" w:rsidP="00527C0C">
            <w:pPr>
              <w:widowControl w:val="0"/>
              <w:jc w:val="center"/>
              <w:rPr>
                <w:color w:val="auto"/>
                <w:sz w:val="18"/>
                <w:szCs w:val="18"/>
              </w:rPr>
            </w:pP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В соответствии с требованиями </w:t>
            </w:r>
            <w:hyperlink r:id="rId167">
              <w:r w:rsidRPr="009F743E">
                <w:rPr>
                  <w:rStyle w:val="a7"/>
                  <w:color w:val="auto"/>
                  <w:sz w:val="18"/>
                  <w:szCs w:val="18"/>
                  <w:u w:val="none"/>
                </w:rPr>
                <w:t>части 1 статьи 9</w:t>
              </w:r>
            </w:hyperlink>
            <w:r w:rsidRPr="009F743E">
              <w:rPr>
                <w:color w:val="auto"/>
                <w:sz w:val="18"/>
                <w:szCs w:val="18"/>
              </w:rPr>
              <w:t xml:space="preserve"> Федерального закона о промышленной безопасности копия лицензии или выписки из реестра лицензий </w:t>
            </w:r>
            <w:proofErr w:type="spellStart"/>
            <w:r w:rsidRPr="009F743E">
              <w:rPr>
                <w:color w:val="auto"/>
                <w:sz w:val="18"/>
                <w:szCs w:val="18"/>
              </w:rPr>
              <w:t>Ростехнадзора</w:t>
            </w:r>
            <w:proofErr w:type="spellEnd"/>
            <w:r w:rsidRPr="009F743E">
              <w:rPr>
                <w:color w:val="auto"/>
                <w:sz w:val="18"/>
                <w:szCs w:val="18"/>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27C0C" w:rsidRPr="009F743E" w:rsidRDefault="00527C0C" w:rsidP="00527C0C">
            <w:pPr>
              <w:widowControl w:val="0"/>
              <w:jc w:val="center"/>
              <w:rPr>
                <w:color w:val="auto"/>
                <w:sz w:val="18"/>
                <w:szCs w:val="18"/>
              </w:rPr>
            </w:pPr>
            <w:r w:rsidRPr="009F743E">
              <w:rPr>
                <w:color w:val="auto"/>
                <w:sz w:val="18"/>
                <w:szCs w:val="18"/>
              </w:rPr>
              <w:t xml:space="preserve">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w:t>
            </w:r>
            <w:r w:rsidRPr="009F743E">
              <w:rPr>
                <w:color w:val="auto"/>
                <w:sz w:val="18"/>
                <w:szCs w:val="18"/>
              </w:rPr>
              <w:lastRenderedPageBreak/>
              <w:t>безопасности, государственной охраны, внешней разведки, мобилизационной подготовки и мобилизации</w:t>
            </w:r>
          </w:p>
          <w:p w:rsidR="00527C0C" w:rsidRPr="009F743E" w:rsidRDefault="00527C0C" w:rsidP="00527C0C">
            <w:pPr>
              <w:widowControl w:val="0"/>
              <w:jc w:val="center"/>
              <w:rPr>
                <w:color w:val="auto"/>
                <w:sz w:val="18"/>
                <w:szCs w:val="18"/>
              </w:rPr>
            </w:pPr>
            <w:r w:rsidRPr="009F743E">
              <w:rPr>
                <w:color w:val="auto"/>
                <w:sz w:val="18"/>
                <w:szCs w:val="18"/>
              </w:rPr>
              <w:t>(</w:t>
            </w:r>
            <w:hyperlink w:anchor="P137">
              <w:r w:rsidRPr="009F743E">
                <w:rPr>
                  <w:rStyle w:val="a7"/>
                  <w:color w:val="auto"/>
                  <w:sz w:val="18"/>
                  <w:szCs w:val="18"/>
                  <w:u w:val="none"/>
                </w:rPr>
                <w:t>подпункт 9.3.27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lastRenderedPageBreak/>
              <w:t xml:space="preserve">Показатель наличия лицензии </w:t>
            </w:r>
            <w:proofErr w:type="spellStart"/>
            <w:r w:rsidRPr="009F743E">
              <w:rPr>
                <w:color w:val="auto"/>
                <w:sz w:val="18"/>
                <w:szCs w:val="18"/>
              </w:rPr>
              <w:t>Ростехнадзора</w:t>
            </w:r>
            <w:proofErr w:type="spellEnd"/>
            <w:r w:rsidRPr="009F743E">
              <w:rPr>
                <w:color w:val="auto"/>
                <w:sz w:val="18"/>
                <w:szCs w:val="18"/>
              </w:rPr>
              <w:t xml:space="preserve"> и договора обязательного страхования гражданской ответственности</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0,01</w:t>
            </w:r>
          </w:p>
        </w:tc>
        <w:tc>
          <w:tcPr>
            <w:tcW w:w="1587" w:type="dxa"/>
          </w:tcPr>
          <w:p w:rsidR="00527C0C" w:rsidRPr="009F743E" w:rsidRDefault="00522C77" w:rsidP="00527C0C">
            <w:pPr>
              <w:widowControl w:val="0"/>
              <w:jc w:val="center"/>
              <w:rPr>
                <w:color w:val="auto"/>
                <w:sz w:val="18"/>
                <w:szCs w:val="18"/>
              </w:rPr>
            </w:pPr>
            <w:proofErr w:type="spellStart"/>
            <w:r>
              <w:rPr>
                <w:color w:val="auto"/>
                <w:sz w:val="18"/>
                <w:szCs w:val="18"/>
              </w:rPr>
              <w:t>Кстрах</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lastRenderedPageBreak/>
              <w:t>1.6</w:t>
            </w:r>
          </w:p>
        </w:tc>
        <w:tc>
          <w:tcPr>
            <w:tcW w:w="2267" w:type="dxa"/>
          </w:tcPr>
          <w:p w:rsidR="00527C0C" w:rsidRPr="009F743E" w:rsidRDefault="00527C0C" w:rsidP="00527C0C">
            <w:pPr>
              <w:widowControl w:val="0"/>
              <w:jc w:val="center"/>
              <w:rPr>
                <w:color w:val="auto"/>
                <w:sz w:val="18"/>
                <w:szCs w:val="18"/>
              </w:rPr>
            </w:pPr>
            <w:r w:rsidRPr="009F743E">
              <w:rPr>
                <w:color w:val="auto"/>
                <w:sz w:val="18"/>
                <w:szCs w:val="18"/>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168">
              <w:r w:rsidRPr="009F743E">
                <w:rPr>
                  <w:rStyle w:val="a7"/>
                  <w:color w:val="auto"/>
                  <w:sz w:val="18"/>
                  <w:szCs w:val="18"/>
                  <w:u w:val="none"/>
                </w:rPr>
                <w:t>пункт 9 части 4 статьи 20</w:t>
              </w:r>
            </w:hyperlink>
            <w:r w:rsidRPr="009F743E">
              <w:rPr>
                <w:color w:val="auto"/>
                <w:sz w:val="18"/>
                <w:szCs w:val="18"/>
              </w:rPr>
              <w:t xml:space="preserve"> Федерального закона о теплоснабжении)</w:t>
            </w: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 xml:space="preserve">Утвержденный в соответствии с требованиями </w:t>
            </w:r>
            <w:hyperlink r:id="rId169">
              <w:r w:rsidRPr="009F743E">
                <w:rPr>
                  <w:rStyle w:val="a7"/>
                  <w:color w:val="auto"/>
                  <w:sz w:val="18"/>
                  <w:szCs w:val="18"/>
                  <w:u w:val="none"/>
                </w:rPr>
                <w:t>пункта 15.4.3</w:t>
              </w:r>
            </w:hyperlink>
            <w:r w:rsidRPr="009F743E">
              <w:rPr>
                <w:color w:val="auto"/>
                <w:sz w:val="18"/>
                <w:szCs w:val="18"/>
              </w:rPr>
              <w:t xml:space="preserve"> Правил </w:t>
            </w:r>
            <w:r w:rsidR="001936D1">
              <w:rPr>
                <w:color w:val="auto"/>
                <w:sz w:val="18"/>
                <w:szCs w:val="18"/>
              </w:rPr>
              <w:t>№ 115</w:t>
            </w:r>
            <w:r w:rsidRPr="009F743E">
              <w:rPr>
                <w:color w:val="auto"/>
                <w:sz w:val="18"/>
                <w:szCs w:val="18"/>
              </w:rPr>
              <w:t xml:space="preserve"> и (или) </w:t>
            </w:r>
            <w:hyperlink r:id="rId170">
              <w:r w:rsidRPr="009F743E">
                <w:rPr>
                  <w:rStyle w:val="a7"/>
                  <w:color w:val="auto"/>
                  <w:sz w:val="18"/>
                  <w:szCs w:val="18"/>
                  <w:u w:val="none"/>
                </w:rPr>
                <w:t>Положения</w:t>
              </w:r>
            </w:hyperlink>
            <w:r w:rsidRPr="009F743E">
              <w:rPr>
                <w:color w:val="auto"/>
                <w:sz w:val="18"/>
                <w:szCs w:val="18"/>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порядок (план) действий по ликвидации последствий аварийных ситуаций в сфере теплоснабжения или предусмотренные </w:t>
            </w:r>
            <w:hyperlink r:id="rId171">
              <w:r w:rsidRPr="009F743E">
                <w:rPr>
                  <w:rStyle w:val="a7"/>
                  <w:color w:val="auto"/>
                  <w:sz w:val="18"/>
                  <w:szCs w:val="18"/>
                  <w:u w:val="none"/>
                </w:rPr>
                <w:t>пунктом 386</w:t>
              </w:r>
            </w:hyperlink>
            <w:r w:rsidRPr="009F743E">
              <w:rPr>
                <w:color w:val="auto"/>
                <w:sz w:val="18"/>
                <w:szCs w:val="18"/>
              </w:rPr>
              <w:t xml:space="preserve"> Правил промышленной безопасности, инструкции, устанавливающие действия работников в аварийных ситуациях (в том числе при аварии).</w:t>
            </w:r>
          </w:p>
          <w:p w:rsidR="00527C0C" w:rsidRPr="009F743E" w:rsidRDefault="00527C0C" w:rsidP="00527C0C">
            <w:pPr>
              <w:widowControl w:val="0"/>
              <w:jc w:val="center"/>
              <w:rPr>
                <w:color w:val="auto"/>
                <w:sz w:val="18"/>
                <w:szCs w:val="18"/>
              </w:rPr>
            </w:pPr>
            <w:r w:rsidRPr="009F743E">
              <w:rPr>
                <w:color w:val="auto"/>
                <w:sz w:val="18"/>
                <w:szCs w:val="18"/>
              </w:rPr>
              <w:t>(</w:t>
            </w:r>
            <w:hyperlink w:anchor="P138">
              <w:r w:rsidRPr="009F743E">
                <w:rPr>
                  <w:rStyle w:val="a7"/>
                  <w:color w:val="auto"/>
                  <w:sz w:val="18"/>
                  <w:szCs w:val="18"/>
                  <w:u w:val="none"/>
                </w:rPr>
                <w:t>подпункт 9.3.28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наличия порядка (плана) действий по ликвидации последствий аварийных ситуаций в сфере теплоснабжения</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0,01</w:t>
            </w:r>
          </w:p>
        </w:tc>
        <w:tc>
          <w:tcPr>
            <w:tcW w:w="1587" w:type="dxa"/>
          </w:tcPr>
          <w:p w:rsidR="00527C0C" w:rsidRPr="009F743E" w:rsidRDefault="00522C77" w:rsidP="00527C0C">
            <w:pPr>
              <w:widowControl w:val="0"/>
              <w:jc w:val="center"/>
              <w:rPr>
                <w:color w:val="auto"/>
                <w:sz w:val="18"/>
                <w:szCs w:val="18"/>
              </w:rPr>
            </w:pPr>
            <w:proofErr w:type="spellStart"/>
            <w:r>
              <w:rPr>
                <w:color w:val="auto"/>
                <w:sz w:val="18"/>
                <w:szCs w:val="18"/>
              </w:rPr>
              <w:t>Кпорядок</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t>2</w:t>
            </w:r>
          </w:p>
        </w:tc>
        <w:tc>
          <w:tcPr>
            <w:tcW w:w="2267" w:type="dxa"/>
          </w:tcPr>
          <w:p w:rsidR="00527C0C" w:rsidRPr="009F743E" w:rsidRDefault="00527C0C" w:rsidP="00527C0C">
            <w:pPr>
              <w:widowControl w:val="0"/>
              <w:jc w:val="center"/>
              <w:rPr>
                <w:color w:val="auto"/>
                <w:sz w:val="18"/>
                <w:szCs w:val="18"/>
              </w:rPr>
            </w:pPr>
            <w:r w:rsidRPr="009F743E">
              <w:rPr>
                <w:color w:val="auto"/>
                <w:sz w:val="18"/>
                <w:szCs w:val="18"/>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w:t>
            </w:r>
            <w:r w:rsidRPr="009F743E">
              <w:rPr>
                <w:color w:val="auto"/>
                <w:sz w:val="18"/>
                <w:szCs w:val="18"/>
              </w:rPr>
              <w:lastRenderedPageBreak/>
              <w:t xml:space="preserve">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72">
              <w:r w:rsidRPr="009F743E">
                <w:rPr>
                  <w:rStyle w:val="a7"/>
                  <w:color w:val="auto"/>
                  <w:sz w:val="18"/>
                  <w:szCs w:val="18"/>
                  <w:u w:val="none"/>
                </w:rPr>
                <w:t>пунктом 2 части 1 статьи 4.1</w:t>
              </w:r>
            </w:hyperlink>
            <w:r w:rsidRPr="009F743E">
              <w:rPr>
                <w:color w:val="auto"/>
                <w:sz w:val="18"/>
                <w:szCs w:val="18"/>
              </w:rPr>
              <w:t xml:space="preserve"> Федерального закона о теплоснабжении и </w:t>
            </w:r>
            <w:hyperlink r:id="rId173">
              <w:r w:rsidRPr="009F743E">
                <w:rPr>
                  <w:rStyle w:val="a7"/>
                  <w:color w:val="auto"/>
                  <w:sz w:val="18"/>
                  <w:szCs w:val="18"/>
                  <w:u w:val="none"/>
                </w:rPr>
                <w:t>абзацем вторым пункта 2 статьи 5</w:t>
              </w:r>
            </w:hyperlink>
            <w:r w:rsidRPr="009F743E">
              <w:rPr>
                <w:color w:val="auto"/>
                <w:sz w:val="18"/>
                <w:szCs w:val="18"/>
              </w:rPr>
              <w:t xml:space="preserve"> Федерального закона о промышленной безопасности, об устранении нарушений требований </w:t>
            </w:r>
            <w:hyperlink r:id="rId174">
              <w:r w:rsidRPr="009F743E">
                <w:rPr>
                  <w:rStyle w:val="a7"/>
                  <w:color w:val="auto"/>
                  <w:sz w:val="18"/>
                  <w:szCs w:val="18"/>
                  <w:u w:val="none"/>
                </w:rPr>
                <w:t>пунктов 2.3.14</w:t>
              </w:r>
            </w:hyperlink>
            <w:r w:rsidRPr="009F743E">
              <w:rPr>
                <w:color w:val="auto"/>
                <w:sz w:val="18"/>
                <w:szCs w:val="18"/>
              </w:rPr>
              <w:t xml:space="preserve">, </w:t>
            </w:r>
            <w:hyperlink r:id="rId175">
              <w:r w:rsidRPr="009F743E">
                <w:rPr>
                  <w:rStyle w:val="a7"/>
                  <w:color w:val="auto"/>
                  <w:sz w:val="18"/>
                  <w:szCs w:val="18"/>
                  <w:u w:val="none"/>
                </w:rPr>
                <w:t>2.3.15</w:t>
              </w:r>
            </w:hyperlink>
            <w:r w:rsidRPr="009F743E">
              <w:rPr>
                <w:color w:val="auto"/>
                <w:sz w:val="18"/>
                <w:szCs w:val="18"/>
              </w:rPr>
              <w:t xml:space="preserve">, </w:t>
            </w:r>
            <w:hyperlink r:id="rId176">
              <w:r w:rsidRPr="009F743E">
                <w:rPr>
                  <w:rStyle w:val="a7"/>
                  <w:color w:val="auto"/>
                  <w:sz w:val="18"/>
                  <w:szCs w:val="18"/>
                  <w:u w:val="none"/>
                </w:rPr>
                <w:t>2.8.1</w:t>
              </w:r>
            </w:hyperlink>
            <w:r w:rsidRPr="009F743E">
              <w:rPr>
                <w:color w:val="auto"/>
                <w:sz w:val="18"/>
                <w:szCs w:val="18"/>
              </w:rPr>
              <w:t xml:space="preserve">, </w:t>
            </w:r>
            <w:hyperlink r:id="rId177">
              <w:r w:rsidRPr="009F743E">
                <w:rPr>
                  <w:rStyle w:val="a7"/>
                  <w:color w:val="auto"/>
                  <w:sz w:val="18"/>
                  <w:szCs w:val="18"/>
                  <w:u w:val="none"/>
                </w:rPr>
                <w:t>3.3.4</w:t>
              </w:r>
            </w:hyperlink>
            <w:r w:rsidRPr="009F743E">
              <w:rPr>
                <w:color w:val="auto"/>
                <w:sz w:val="18"/>
                <w:szCs w:val="18"/>
              </w:rPr>
              <w:t xml:space="preserve"> - </w:t>
            </w:r>
            <w:hyperlink r:id="rId178">
              <w:r w:rsidRPr="009F743E">
                <w:rPr>
                  <w:rStyle w:val="a7"/>
                  <w:color w:val="auto"/>
                  <w:sz w:val="18"/>
                  <w:szCs w:val="18"/>
                  <w:u w:val="none"/>
                </w:rPr>
                <w:t>3.3.8</w:t>
              </w:r>
            </w:hyperlink>
            <w:r w:rsidRPr="009F743E">
              <w:rPr>
                <w:color w:val="auto"/>
                <w:sz w:val="18"/>
                <w:szCs w:val="18"/>
              </w:rPr>
              <w:t xml:space="preserve">, </w:t>
            </w:r>
            <w:hyperlink r:id="rId179">
              <w:r w:rsidRPr="009F743E">
                <w:rPr>
                  <w:rStyle w:val="a7"/>
                  <w:color w:val="auto"/>
                  <w:sz w:val="18"/>
                  <w:szCs w:val="18"/>
                  <w:u w:val="none"/>
                </w:rPr>
                <w:t>4.1.1</w:t>
              </w:r>
            </w:hyperlink>
            <w:r w:rsidRPr="009F743E">
              <w:rPr>
                <w:color w:val="auto"/>
                <w:sz w:val="18"/>
                <w:szCs w:val="18"/>
              </w:rPr>
              <w:t xml:space="preserve">, </w:t>
            </w:r>
            <w:hyperlink r:id="rId180">
              <w:r w:rsidRPr="009F743E">
                <w:rPr>
                  <w:rStyle w:val="a7"/>
                  <w:color w:val="auto"/>
                  <w:sz w:val="18"/>
                  <w:szCs w:val="18"/>
                  <w:u w:val="none"/>
                </w:rPr>
                <w:t>5.3.6</w:t>
              </w:r>
            </w:hyperlink>
            <w:r w:rsidRPr="009F743E">
              <w:rPr>
                <w:color w:val="auto"/>
                <w:sz w:val="18"/>
                <w:szCs w:val="18"/>
              </w:rPr>
              <w:t xml:space="preserve">, </w:t>
            </w:r>
            <w:hyperlink r:id="rId181">
              <w:r w:rsidRPr="009F743E">
                <w:rPr>
                  <w:rStyle w:val="a7"/>
                  <w:color w:val="auto"/>
                  <w:sz w:val="18"/>
                  <w:szCs w:val="18"/>
                  <w:u w:val="none"/>
                </w:rPr>
                <w:t>5.3.26</w:t>
              </w:r>
            </w:hyperlink>
            <w:r w:rsidRPr="009F743E">
              <w:rPr>
                <w:color w:val="auto"/>
                <w:sz w:val="18"/>
                <w:szCs w:val="18"/>
              </w:rPr>
              <w:t xml:space="preserve">, </w:t>
            </w:r>
            <w:hyperlink r:id="rId182">
              <w:r w:rsidRPr="009F743E">
                <w:rPr>
                  <w:rStyle w:val="a7"/>
                  <w:color w:val="auto"/>
                  <w:sz w:val="18"/>
                  <w:szCs w:val="18"/>
                  <w:u w:val="none"/>
                </w:rPr>
                <w:t>5.3.31</w:t>
              </w:r>
            </w:hyperlink>
            <w:r w:rsidRPr="009F743E">
              <w:rPr>
                <w:color w:val="auto"/>
                <w:sz w:val="18"/>
                <w:szCs w:val="18"/>
              </w:rPr>
              <w:t xml:space="preserve">, </w:t>
            </w:r>
            <w:hyperlink r:id="rId183">
              <w:r w:rsidRPr="009F743E">
                <w:rPr>
                  <w:rStyle w:val="a7"/>
                  <w:color w:val="auto"/>
                  <w:sz w:val="18"/>
                  <w:szCs w:val="18"/>
                  <w:u w:val="none"/>
                </w:rPr>
                <w:t>5.3.32</w:t>
              </w:r>
            </w:hyperlink>
            <w:r w:rsidRPr="009F743E">
              <w:rPr>
                <w:color w:val="auto"/>
                <w:sz w:val="18"/>
                <w:szCs w:val="18"/>
              </w:rPr>
              <w:t xml:space="preserve">, </w:t>
            </w:r>
            <w:hyperlink r:id="rId184">
              <w:r w:rsidRPr="009F743E">
                <w:rPr>
                  <w:rStyle w:val="a7"/>
                  <w:color w:val="auto"/>
                  <w:sz w:val="18"/>
                  <w:szCs w:val="18"/>
                  <w:u w:val="none"/>
                </w:rPr>
                <w:t>5.3.52</w:t>
              </w:r>
            </w:hyperlink>
            <w:r w:rsidRPr="009F743E">
              <w:rPr>
                <w:color w:val="auto"/>
                <w:sz w:val="18"/>
                <w:szCs w:val="18"/>
              </w:rPr>
              <w:t xml:space="preserve">, </w:t>
            </w:r>
            <w:hyperlink r:id="rId185">
              <w:r w:rsidRPr="009F743E">
                <w:rPr>
                  <w:rStyle w:val="a7"/>
                  <w:color w:val="auto"/>
                  <w:sz w:val="18"/>
                  <w:szCs w:val="18"/>
                  <w:u w:val="none"/>
                </w:rPr>
                <w:t>6.2.16</w:t>
              </w:r>
            </w:hyperlink>
            <w:r w:rsidRPr="009F743E">
              <w:rPr>
                <w:color w:val="auto"/>
                <w:sz w:val="18"/>
                <w:szCs w:val="18"/>
              </w:rPr>
              <w:t xml:space="preserve">, </w:t>
            </w:r>
            <w:hyperlink r:id="rId186">
              <w:r w:rsidRPr="009F743E">
                <w:rPr>
                  <w:rStyle w:val="a7"/>
                  <w:color w:val="auto"/>
                  <w:sz w:val="18"/>
                  <w:szCs w:val="18"/>
                  <w:u w:val="none"/>
                </w:rPr>
                <w:t>6.2.26</w:t>
              </w:r>
            </w:hyperlink>
            <w:r w:rsidRPr="009F743E">
              <w:rPr>
                <w:color w:val="auto"/>
                <w:sz w:val="18"/>
                <w:szCs w:val="18"/>
              </w:rPr>
              <w:t xml:space="preserve">, </w:t>
            </w:r>
            <w:hyperlink r:id="rId187">
              <w:r w:rsidRPr="009F743E">
                <w:rPr>
                  <w:rStyle w:val="a7"/>
                  <w:color w:val="auto"/>
                  <w:sz w:val="18"/>
                  <w:szCs w:val="18"/>
                  <w:u w:val="none"/>
                </w:rPr>
                <w:t>6.2.32</w:t>
              </w:r>
            </w:hyperlink>
            <w:r w:rsidRPr="009F743E">
              <w:rPr>
                <w:color w:val="auto"/>
                <w:sz w:val="18"/>
                <w:szCs w:val="18"/>
              </w:rPr>
              <w:t xml:space="preserve">, </w:t>
            </w:r>
            <w:hyperlink r:id="rId188">
              <w:r w:rsidRPr="009F743E">
                <w:rPr>
                  <w:rStyle w:val="a7"/>
                  <w:color w:val="auto"/>
                  <w:sz w:val="18"/>
                  <w:szCs w:val="18"/>
                  <w:u w:val="none"/>
                </w:rPr>
                <w:t>6.2.48</w:t>
              </w:r>
            </w:hyperlink>
            <w:r w:rsidRPr="009F743E">
              <w:rPr>
                <w:color w:val="auto"/>
                <w:sz w:val="18"/>
                <w:szCs w:val="18"/>
              </w:rPr>
              <w:t xml:space="preserve">, </w:t>
            </w:r>
            <w:hyperlink r:id="rId189">
              <w:r w:rsidRPr="009F743E">
                <w:rPr>
                  <w:rStyle w:val="a7"/>
                  <w:color w:val="auto"/>
                  <w:sz w:val="18"/>
                  <w:szCs w:val="18"/>
                  <w:u w:val="none"/>
                </w:rPr>
                <w:t>6.2.52</w:t>
              </w:r>
            </w:hyperlink>
            <w:r w:rsidRPr="009F743E">
              <w:rPr>
                <w:color w:val="auto"/>
                <w:sz w:val="18"/>
                <w:szCs w:val="18"/>
              </w:rPr>
              <w:t xml:space="preserve">, </w:t>
            </w:r>
            <w:hyperlink r:id="rId190">
              <w:r w:rsidRPr="009F743E">
                <w:rPr>
                  <w:rStyle w:val="a7"/>
                  <w:color w:val="auto"/>
                  <w:sz w:val="18"/>
                  <w:szCs w:val="18"/>
                  <w:u w:val="none"/>
                </w:rPr>
                <w:t>6.2.60</w:t>
              </w:r>
            </w:hyperlink>
            <w:r w:rsidRPr="009F743E">
              <w:rPr>
                <w:color w:val="auto"/>
                <w:sz w:val="18"/>
                <w:szCs w:val="18"/>
              </w:rPr>
              <w:t xml:space="preserve">, </w:t>
            </w:r>
            <w:hyperlink r:id="rId191">
              <w:r w:rsidRPr="009F743E">
                <w:rPr>
                  <w:rStyle w:val="a7"/>
                  <w:color w:val="auto"/>
                  <w:sz w:val="18"/>
                  <w:szCs w:val="18"/>
                  <w:u w:val="none"/>
                </w:rPr>
                <w:t>6.2.62</w:t>
              </w:r>
            </w:hyperlink>
            <w:r w:rsidRPr="009F743E">
              <w:rPr>
                <w:color w:val="auto"/>
                <w:sz w:val="18"/>
                <w:szCs w:val="18"/>
              </w:rPr>
              <w:t xml:space="preserve">, </w:t>
            </w:r>
            <w:hyperlink r:id="rId192">
              <w:r w:rsidRPr="009F743E">
                <w:rPr>
                  <w:rStyle w:val="a7"/>
                  <w:color w:val="auto"/>
                  <w:sz w:val="18"/>
                  <w:szCs w:val="18"/>
                  <w:u w:val="none"/>
                </w:rPr>
                <w:t>8.2.1</w:t>
              </w:r>
            </w:hyperlink>
            <w:r w:rsidRPr="009F743E">
              <w:rPr>
                <w:color w:val="auto"/>
                <w:sz w:val="18"/>
                <w:szCs w:val="18"/>
              </w:rPr>
              <w:t xml:space="preserve"> - </w:t>
            </w:r>
            <w:hyperlink r:id="rId193">
              <w:r w:rsidRPr="009F743E">
                <w:rPr>
                  <w:rStyle w:val="a7"/>
                  <w:color w:val="auto"/>
                  <w:sz w:val="18"/>
                  <w:szCs w:val="18"/>
                  <w:u w:val="none"/>
                </w:rPr>
                <w:t>8.2.5</w:t>
              </w:r>
            </w:hyperlink>
            <w:r w:rsidRPr="009F743E">
              <w:rPr>
                <w:color w:val="auto"/>
                <w:sz w:val="18"/>
                <w:szCs w:val="18"/>
              </w:rPr>
              <w:t xml:space="preserve">, </w:t>
            </w:r>
            <w:hyperlink r:id="rId194">
              <w:r w:rsidRPr="009F743E">
                <w:rPr>
                  <w:rStyle w:val="a7"/>
                  <w:color w:val="auto"/>
                  <w:sz w:val="18"/>
                  <w:szCs w:val="18"/>
                  <w:u w:val="none"/>
                </w:rPr>
                <w:t>8.2.12</w:t>
              </w:r>
            </w:hyperlink>
            <w:r w:rsidRPr="009F743E">
              <w:rPr>
                <w:color w:val="auto"/>
                <w:sz w:val="18"/>
                <w:szCs w:val="18"/>
              </w:rPr>
              <w:t xml:space="preserve">, </w:t>
            </w:r>
            <w:hyperlink r:id="rId195">
              <w:r w:rsidRPr="009F743E">
                <w:rPr>
                  <w:rStyle w:val="a7"/>
                  <w:color w:val="auto"/>
                  <w:sz w:val="18"/>
                  <w:szCs w:val="18"/>
                  <w:u w:val="none"/>
                </w:rPr>
                <w:t>8.2.13</w:t>
              </w:r>
            </w:hyperlink>
            <w:r w:rsidRPr="009F743E">
              <w:rPr>
                <w:color w:val="auto"/>
                <w:sz w:val="18"/>
                <w:szCs w:val="18"/>
              </w:rPr>
              <w:t xml:space="preserve">, </w:t>
            </w:r>
            <w:hyperlink r:id="rId196">
              <w:r w:rsidRPr="009F743E">
                <w:rPr>
                  <w:rStyle w:val="a7"/>
                  <w:color w:val="auto"/>
                  <w:sz w:val="18"/>
                  <w:szCs w:val="18"/>
                  <w:u w:val="none"/>
                </w:rPr>
                <w:t>10.1.9</w:t>
              </w:r>
            </w:hyperlink>
            <w:r w:rsidRPr="009F743E">
              <w:rPr>
                <w:color w:val="auto"/>
                <w:sz w:val="18"/>
                <w:szCs w:val="18"/>
              </w:rPr>
              <w:t xml:space="preserve">, </w:t>
            </w:r>
            <w:hyperlink r:id="rId197">
              <w:r w:rsidRPr="009F743E">
                <w:rPr>
                  <w:rStyle w:val="a7"/>
                  <w:color w:val="auto"/>
                  <w:sz w:val="18"/>
                  <w:szCs w:val="18"/>
                  <w:u w:val="none"/>
                </w:rPr>
                <w:t>11.1</w:t>
              </w:r>
            </w:hyperlink>
            <w:r w:rsidRPr="009F743E">
              <w:rPr>
                <w:color w:val="auto"/>
                <w:sz w:val="18"/>
                <w:szCs w:val="18"/>
              </w:rPr>
              <w:t xml:space="preserve">, </w:t>
            </w:r>
            <w:hyperlink r:id="rId198">
              <w:r w:rsidRPr="009F743E">
                <w:rPr>
                  <w:rStyle w:val="a7"/>
                  <w:color w:val="auto"/>
                  <w:sz w:val="18"/>
                  <w:szCs w:val="18"/>
                  <w:u w:val="none"/>
                </w:rPr>
                <w:t>11.2</w:t>
              </w:r>
            </w:hyperlink>
            <w:r w:rsidRPr="009F743E">
              <w:rPr>
                <w:color w:val="auto"/>
                <w:sz w:val="18"/>
                <w:szCs w:val="18"/>
              </w:rPr>
              <w:t xml:space="preserve">, </w:t>
            </w:r>
            <w:hyperlink r:id="rId199">
              <w:r w:rsidRPr="009F743E">
                <w:rPr>
                  <w:rStyle w:val="a7"/>
                  <w:color w:val="auto"/>
                  <w:sz w:val="18"/>
                  <w:szCs w:val="18"/>
                  <w:u w:val="none"/>
                </w:rPr>
                <w:t>11.5</w:t>
              </w:r>
            </w:hyperlink>
            <w:r w:rsidRPr="009F743E">
              <w:rPr>
                <w:color w:val="auto"/>
                <w:sz w:val="18"/>
                <w:szCs w:val="18"/>
              </w:rPr>
              <w:t xml:space="preserve">, </w:t>
            </w:r>
            <w:hyperlink r:id="rId200">
              <w:r w:rsidRPr="009F743E">
                <w:rPr>
                  <w:rStyle w:val="a7"/>
                  <w:color w:val="auto"/>
                  <w:sz w:val="18"/>
                  <w:szCs w:val="18"/>
                  <w:u w:val="none"/>
                </w:rPr>
                <w:t>15.1.5</w:t>
              </w:r>
            </w:hyperlink>
            <w:r w:rsidRPr="009F743E">
              <w:rPr>
                <w:color w:val="auto"/>
                <w:sz w:val="18"/>
                <w:szCs w:val="18"/>
              </w:rPr>
              <w:t xml:space="preserve"> - </w:t>
            </w:r>
            <w:hyperlink r:id="rId201">
              <w:r w:rsidRPr="009F743E">
                <w:rPr>
                  <w:rStyle w:val="a7"/>
                  <w:color w:val="auto"/>
                  <w:sz w:val="18"/>
                  <w:szCs w:val="18"/>
                  <w:u w:val="none"/>
                </w:rPr>
                <w:t>15.1.7</w:t>
              </w:r>
            </w:hyperlink>
            <w:r w:rsidRPr="009F743E">
              <w:rPr>
                <w:color w:val="auto"/>
                <w:sz w:val="18"/>
                <w:szCs w:val="18"/>
              </w:rPr>
              <w:t xml:space="preserve"> Правил </w:t>
            </w:r>
            <w:r w:rsidR="00965DC5">
              <w:rPr>
                <w:color w:val="auto"/>
                <w:sz w:val="18"/>
                <w:szCs w:val="18"/>
              </w:rPr>
              <w:t>№ 115</w:t>
            </w:r>
            <w:r w:rsidRPr="009F743E">
              <w:rPr>
                <w:color w:val="auto"/>
                <w:sz w:val="18"/>
                <w:szCs w:val="18"/>
              </w:rPr>
              <w:t xml:space="preserve"> и </w:t>
            </w:r>
            <w:hyperlink r:id="rId202">
              <w:r w:rsidRPr="009F743E">
                <w:rPr>
                  <w:rStyle w:val="a7"/>
                  <w:color w:val="auto"/>
                  <w:sz w:val="18"/>
                  <w:szCs w:val="18"/>
                  <w:u w:val="none"/>
                </w:rPr>
                <w:t>пунктов 394</w:t>
              </w:r>
            </w:hyperlink>
            <w:r w:rsidRPr="009F743E">
              <w:rPr>
                <w:color w:val="auto"/>
                <w:sz w:val="18"/>
                <w:szCs w:val="18"/>
              </w:rPr>
              <w:t xml:space="preserve">, </w:t>
            </w:r>
            <w:hyperlink r:id="rId203">
              <w:r w:rsidRPr="009F743E">
                <w:rPr>
                  <w:rStyle w:val="a7"/>
                  <w:color w:val="auto"/>
                  <w:sz w:val="18"/>
                  <w:szCs w:val="18"/>
                  <w:u w:val="none"/>
                </w:rPr>
                <w:t>396</w:t>
              </w:r>
            </w:hyperlink>
            <w:r w:rsidRPr="009F743E">
              <w:rPr>
                <w:color w:val="auto"/>
                <w:sz w:val="18"/>
                <w:szCs w:val="18"/>
              </w:rPr>
              <w:t xml:space="preserve"> - </w:t>
            </w:r>
            <w:hyperlink r:id="rId204">
              <w:r w:rsidRPr="009F743E">
                <w:rPr>
                  <w:rStyle w:val="a7"/>
                  <w:color w:val="auto"/>
                  <w:sz w:val="18"/>
                  <w:szCs w:val="18"/>
                  <w:u w:val="none"/>
                </w:rPr>
                <w:t>399</w:t>
              </w:r>
            </w:hyperlink>
            <w:r w:rsidRPr="009F743E">
              <w:rPr>
                <w:color w:val="auto"/>
                <w:sz w:val="18"/>
                <w:szCs w:val="18"/>
              </w:rPr>
              <w:t xml:space="preserve">, </w:t>
            </w:r>
            <w:hyperlink r:id="rId205">
              <w:r w:rsidRPr="009F743E">
                <w:rPr>
                  <w:rStyle w:val="a7"/>
                  <w:color w:val="auto"/>
                  <w:sz w:val="18"/>
                  <w:szCs w:val="18"/>
                  <w:u w:val="none"/>
                </w:rPr>
                <w:t>403</w:t>
              </w:r>
            </w:hyperlink>
            <w:r w:rsidRPr="009F743E">
              <w:rPr>
                <w:color w:val="auto"/>
                <w:sz w:val="18"/>
                <w:szCs w:val="18"/>
              </w:rPr>
              <w:t xml:space="preserve"> Правил промышленной безопасности</w:t>
            </w:r>
          </w:p>
          <w:p w:rsidR="00527C0C" w:rsidRPr="009F743E" w:rsidRDefault="00527C0C" w:rsidP="00527C0C">
            <w:pPr>
              <w:widowControl w:val="0"/>
              <w:jc w:val="center"/>
              <w:rPr>
                <w:color w:val="auto"/>
                <w:sz w:val="18"/>
                <w:szCs w:val="18"/>
              </w:rPr>
            </w:pPr>
            <w:r w:rsidRPr="009F743E">
              <w:rPr>
                <w:color w:val="auto"/>
                <w:sz w:val="18"/>
                <w:szCs w:val="18"/>
              </w:rPr>
              <w:t>(</w:t>
            </w:r>
            <w:hyperlink w:anchor="P88">
              <w:r w:rsidRPr="009F743E">
                <w:rPr>
                  <w:rStyle w:val="a7"/>
                  <w:color w:val="auto"/>
                  <w:sz w:val="18"/>
                  <w:szCs w:val="18"/>
                  <w:u w:val="none"/>
                </w:rPr>
                <w:t>подпункт 9.2 пункта 9</w:t>
              </w:r>
            </w:hyperlink>
            <w:r w:rsidRPr="009F743E">
              <w:rPr>
                <w:color w:val="auto"/>
                <w:sz w:val="18"/>
                <w:szCs w:val="18"/>
              </w:rPr>
              <w:t xml:space="preserve"> Правил)</w:t>
            </w: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lastRenderedPageBreak/>
              <w:t xml:space="preserve">Справка об отсутствии невыполненных в установленные сроки предписаний об устранении нарушений требований </w:t>
            </w:r>
            <w:hyperlink r:id="rId206">
              <w:r w:rsidRPr="009F743E">
                <w:rPr>
                  <w:rStyle w:val="a7"/>
                  <w:color w:val="auto"/>
                  <w:sz w:val="18"/>
                  <w:szCs w:val="18"/>
                  <w:u w:val="none"/>
                </w:rPr>
                <w:t>пунктов 2.3.14</w:t>
              </w:r>
            </w:hyperlink>
            <w:r w:rsidRPr="009F743E">
              <w:rPr>
                <w:color w:val="auto"/>
                <w:sz w:val="18"/>
                <w:szCs w:val="18"/>
              </w:rPr>
              <w:t xml:space="preserve">, </w:t>
            </w:r>
            <w:hyperlink r:id="rId207">
              <w:r w:rsidRPr="009F743E">
                <w:rPr>
                  <w:rStyle w:val="a7"/>
                  <w:color w:val="auto"/>
                  <w:sz w:val="18"/>
                  <w:szCs w:val="18"/>
                  <w:u w:val="none"/>
                </w:rPr>
                <w:t>2.3.15</w:t>
              </w:r>
            </w:hyperlink>
            <w:r w:rsidRPr="009F743E">
              <w:rPr>
                <w:color w:val="auto"/>
                <w:sz w:val="18"/>
                <w:szCs w:val="18"/>
              </w:rPr>
              <w:t xml:space="preserve">, </w:t>
            </w:r>
            <w:hyperlink r:id="rId208">
              <w:r w:rsidRPr="009F743E">
                <w:rPr>
                  <w:rStyle w:val="a7"/>
                  <w:color w:val="auto"/>
                  <w:sz w:val="18"/>
                  <w:szCs w:val="18"/>
                  <w:u w:val="none"/>
                </w:rPr>
                <w:t>2.8.1</w:t>
              </w:r>
            </w:hyperlink>
            <w:r w:rsidRPr="009F743E">
              <w:rPr>
                <w:color w:val="auto"/>
                <w:sz w:val="18"/>
                <w:szCs w:val="18"/>
              </w:rPr>
              <w:t xml:space="preserve">, </w:t>
            </w:r>
            <w:hyperlink r:id="rId209">
              <w:r w:rsidRPr="009F743E">
                <w:rPr>
                  <w:rStyle w:val="a7"/>
                  <w:color w:val="auto"/>
                  <w:sz w:val="18"/>
                  <w:szCs w:val="18"/>
                  <w:u w:val="none"/>
                </w:rPr>
                <w:t>3.3.4</w:t>
              </w:r>
            </w:hyperlink>
            <w:r w:rsidRPr="009F743E">
              <w:rPr>
                <w:color w:val="auto"/>
                <w:sz w:val="18"/>
                <w:szCs w:val="18"/>
              </w:rPr>
              <w:t xml:space="preserve"> - </w:t>
            </w:r>
            <w:hyperlink r:id="rId210">
              <w:r w:rsidRPr="009F743E">
                <w:rPr>
                  <w:rStyle w:val="a7"/>
                  <w:color w:val="auto"/>
                  <w:sz w:val="18"/>
                  <w:szCs w:val="18"/>
                  <w:u w:val="none"/>
                </w:rPr>
                <w:t>3.3.8</w:t>
              </w:r>
            </w:hyperlink>
            <w:r w:rsidRPr="009F743E">
              <w:rPr>
                <w:color w:val="auto"/>
                <w:sz w:val="18"/>
                <w:szCs w:val="18"/>
              </w:rPr>
              <w:t xml:space="preserve">, </w:t>
            </w:r>
            <w:hyperlink r:id="rId211">
              <w:r w:rsidRPr="009F743E">
                <w:rPr>
                  <w:rStyle w:val="a7"/>
                  <w:color w:val="auto"/>
                  <w:sz w:val="18"/>
                  <w:szCs w:val="18"/>
                  <w:u w:val="none"/>
                </w:rPr>
                <w:t>4.1.1</w:t>
              </w:r>
            </w:hyperlink>
            <w:r w:rsidRPr="009F743E">
              <w:rPr>
                <w:color w:val="auto"/>
                <w:sz w:val="18"/>
                <w:szCs w:val="18"/>
              </w:rPr>
              <w:t xml:space="preserve">, </w:t>
            </w:r>
            <w:hyperlink r:id="rId212">
              <w:r w:rsidRPr="009F743E">
                <w:rPr>
                  <w:rStyle w:val="a7"/>
                  <w:color w:val="auto"/>
                  <w:sz w:val="18"/>
                  <w:szCs w:val="18"/>
                  <w:u w:val="none"/>
                </w:rPr>
                <w:t>5.3.6</w:t>
              </w:r>
            </w:hyperlink>
            <w:r w:rsidRPr="009F743E">
              <w:rPr>
                <w:color w:val="auto"/>
                <w:sz w:val="18"/>
                <w:szCs w:val="18"/>
              </w:rPr>
              <w:t xml:space="preserve">, </w:t>
            </w:r>
            <w:hyperlink r:id="rId213">
              <w:r w:rsidRPr="009F743E">
                <w:rPr>
                  <w:rStyle w:val="a7"/>
                  <w:color w:val="auto"/>
                  <w:sz w:val="18"/>
                  <w:szCs w:val="18"/>
                  <w:u w:val="none"/>
                </w:rPr>
                <w:t>5.3.26</w:t>
              </w:r>
            </w:hyperlink>
            <w:r w:rsidRPr="009F743E">
              <w:rPr>
                <w:color w:val="auto"/>
                <w:sz w:val="18"/>
                <w:szCs w:val="18"/>
              </w:rPr>
              <w:t xml:space="preserve">, </w:t>
            </w:r>
            <w:hyperlink r:id="rId214">
              <w:r w:rsidRPr="009F743E">
                <w:rPr>
                  <w:rStyle w:val="a7"/>
                  <w:color w:val="auto"/>
                  <w:sz w:val="18"/>
                  <w:szCs w:val="18"/>
                  <w:u w:val="none"/>
                </w:rPr>
                <w:t>5.3.31</w:t>
              </w:r>
            </w:hyperlink>
            <w:r w:rsidRPr="009F743E">
              <w:rPr>
                <w:color w:val="auto"/>
                <w:sz w:val="18"/>
                <w:szCs w:val="18"/>
              </w:rPr>
              <w:t xml:space="preserve">, </w:t>
            </w:r>
            <w:hyperlink r:id="rId215">
              <w:r w:rsidRPr="009F743E">
                <w:rPr>
                  <w:rStyle w:val="a7"/>
                  <w:color w:val="auto"/>
                  <w:sz w:val="18"/>
                  <w:szCs w:val="18"/>
                  <w:u w:val="none"/>
                </w:rPr>
                <w:t>5.3.32</w:t>
              </w:r>
            </w:hyperlink>
            <w:r w:rsidRPr="009F743E">
              <w:rPr>
                <w:color w:val="auto"/>
                <w:sz w:val="18"/>
                <w:szCs w:val="18"/>
              </w:rPr>
              <w:t xml:space="preserve">, </w:t>
            </w:r>
            <w:hyperlink r:id="rId216">
              <w:r w:rsidRPr="009F743E">
                <w:rPr>
                  <w:rStyle w:val="a7"/>
                  <w:color w:val="auto"/>
                  <w:sz w:val="18"/>
                  <w:szCs w:val="18"/>
                  <w:u w:val="none"/>
                </w:rPr>
                <w:t>5.3.52</w:t>
              </w:r>
            </w:hyperlink>
            <w:r w:rsidRPr="009F743E">
              <w:rPr>
                <w:color w:val="auto"/>
                <w:sz w:val="18"/>
                <w:szCs w:val="18"/>
              </w:rPr>
              <w:t xml:space="preserve">, </w:t>
            </w:r>
            <w:hyperlink r:id="rId217">
              <w:r w:rsidRPr="009F743E">
                <w:rPr>
                  <w:rStyle w:val="a7"/>
                  <w:color w:val="auto"/>
                  <w:sz w:val="18"/>
                  <w:szCs w:val="18"/>
                  <w:u w:val="none"/>
                </w:rPr>
                <w:t>6.2.16</w:t>
              </w:r>
            </w:hyperlink>
            <w:r w:rsidRPr="009F743E">
              <w:rPr>
                <w:color w:val="auto"/>
                <w:sz w:val="18"/>
                <w:szCs w:val="18"/>
              </w:rPr>
              <w:t xml:space="preserve">, </w:t>
            </w:r>
            <w:hyperlink r:id="rId218">
              <w:r w:rsidRPr="009F743E">
                <w:rPr>
                  <w:rStyle w:val="a7"/>
                  <w:color w:val="auto"/>
                  <w:sz w:val="18"/>
                  <w:szCs w:val="18"/>
                  <w:u w:val="none"/>
                </w:rPr>
                <w:t>6.2.26</w:t>
              </w:r>
            </w:hyperlink>
            <w:r w:rsidRPr="009F743E">
              <w:rPr>
                <w:color w:val="auto"/>
                <w:sz w:val="18"/>
                <w:szCs w:val="18"/>
              </w:rPr>
              <w:t xml:space="preserve">, </w:t>
            </w:r>
            <w:hyperlink r:id="rId219">
              <w:r w:rsidRPr="009F743E">
                <w:rPr>
                  <w:rStyle w:val="a7"/>
                  <w:color w:val="auto"/>
                  <w:sz w:val="18"/>
                  <w:szCs w:val="18"/>
                  <w:u w:val="none"/>
                </w:rPr>
                <w:t>6.2.32</w:t>
              </w:r>
            </w:hyperlink>
            <w:r w:rsidRPr="009F743E">
              <w:rPr>
                <w:color w:val="auto"/>
                <w:sz w:val="18"/>
                <w:szCs w:val="18"/>
              </w:rPr>
              <w:t xml:space="preserve">, </w:t>
            </w:r>
            <w:hyperlink r:id="rId220">
              <w:r w:rsidRPr="009F743E">
                <w:rPr>
                  <w:rStyle w:val="a7"/>
                  <w:color w:val="auto"/>
                  <w:sz w:val="18"/>
                  <w:szCs w:val="18"/>
                  <w:u w:val="none"/>
                </w:rPr>
                <w:t>6.2.48</w:t>
              </w:r>
            </w:hyperlink>
            <w:r w:rsidRPr="009F743E">
              <w:rPr>
                <w:color w:val="auto"/>
                <w:sz w:val="18"/>
                <w:szCs w:val="18"/>
              </w:rPr>
              <w:t xml:space="preserve">, </w:t>
            </w:r>
            <w:hyperlink r:id="rId221">
              <w:r w:rsidRPr="009F743E">
                <w:rPr>
                  <w:rStyle w:val="a7"/>
                  <w:color w:val="auto"/>
                  <w:sz w:val="18"/>
                  <w:szCs w:val="18"/>
                  <w:u w:val="none"/>
                </w:rPr>
                <w:t>6.2.52</w:t>
              </w:r>
            </w:hyperlink>
            <w:r w:rsidRPr="009F743E">
              <w:rPr>
                <w:color w:val="auto"/>
                <w:sz w:val="18"/>
                <w:szCs w:val="18"/>
              </w:rPr>
              <w:t xml:space="preserve">, </w:t>
            </w:r>
            <w:hyperlink r:id="rId222">
              <w:r w:rsidRPr="009F743E">
                <w:rPr>
                  <w:rStyle w:val="a7"/>
                  <w:color w:val="auto"/>
                  <w:sz w:val="18"/>
                  <w:szCs w:val="18"/>
                  <w:u w:val="none"/>
                </w:rPr>
                <w:t>6.2.60</w:t>
              </w:r>
            </w:hyperlink>
            <w:r w:rsidRPr="009F743E">
              <w:rPr>
                <w:color w:val="auto"/>
                <w:sz w:val="18"/>
                <w:szCs w:val="18"/>
              </w:rPr>
              <w:t xml:space="preserve">, </w:t>
            </w:r>
            <w:hyperlink r:id="rId223">
              <w:r w:rsidRPr="009F743E">
                <w:rPr>
                  <w:rStyle w:val="a7"/>
                  <w:color w:val="auto"/>
                  <w:sz w:val="18"/>
                  <w:szCs w:val="18"/>
                  <w:u w:val="none"/>
                </w:rPr>
                <w:t>6.2.62</w:t>
              </w:r>
            </w:hyperlink>
            <w:r w:rsidRPr="009F743E">
              <w:rPr>
                <w:color w:val="auto"/>
                <w:sz w:val="18"/>
                <w:szCs w:val="18"/>
              </w:rPr>
              <w:t xml:space="preserve">, </w:t>
            </w:r>
            <w:hyperlink r:id="rId224">
              <w:r w:rsidRPr="009F743E">
                <w:rPr>
                  <w:rStyle w:val="a7"/>
                  <w:color w:val="auto"/>
                  <w:sz w:val="18"/>
                  <w:szCs w:val="18"/>
                  <w:u w:val="none"/>
                </w:rPr>
                <w:t>8.2.1</w:t>
              </w:r>
            </w:hyperlink>
            <w:r w:rsidRPr="009F743E">
              <w:rPr>
                <w:color w:val="auto"/>
                <w:sz w:val="18"/>
                <w:szCs w:val="18"/>
              </w:rPr>
              <w:t xml:space="preserve"> - </w:t>
            </w:r>
            <w:hyperlink r:id="rId225">
              <w:r w:rsidRPr="009F743E">
                <w:rPr>
                  <w:rStyle w:val="a7"/>
                  <w:color w:val="auto"/>
                  <w:sz w:val="18"/>
                  <w:szCs w:val="18"/>
                  <w:u w:val="none"/>
                </w:rPr>
                <w:t>8.2.5</w:t>
              </w:r>
            </w:hyperlink>
            <w:r w:rsidRPr="009F743E">
              <w:rPr>
                <w:color w:val="auto"/>
                <w:sz w:val="18"/>
                <w:szCs w:val="18"/>
              </w:rPr>
              <w:t xml:space="preserve">, </w:t>
            </w:r>
            <w:hyperlink r:id="rId226">
              <w:r w:rsidRPr="009F743E">
                <w:rPr>
                  <w:rStyle w:val="a7"/>
                  <w:color w:val="auto"/>
                  <w:sz w:val="18"/>
                  <w:szCs w:val="18"/>
                  <w:u w:val="none"/>
                </w:rPr>
                <w:t>8.2.12</w:t>
              </w:r>
            </w:hyperlink>
            <w:r w:rsidRPr="009F743E">
              <w:rPr>
                <w:color w:val="auto"/>
                <w:sz w:val="18"/>
                <w:szCs w:val="18"/>
              </w:rPr>
              <w:t xml:space="preserve">, </w:t>
            </w:r>
            <w:hyperlink r:id="rId227">
              <w:r w:rsidRPr="009F743E">
                <w:rPr>
                  <w:rStyle w:val="a7"/>
                  <w:color w:val="auto"/>
                  <w:sz w:val="18"/>
                  <w:szCs w:val="18"/>
                  <w:u w:val="none"/>
                </w:rPr>
                <w:t>8.2.13</w:t>
              </w:r>
            </w:hyperlink>
            <w:r w:rsidRPr="009F743E">
              <w:rPr>
                <w:color w:val="auto"/>
                <w:sz w:val="18"/>
                <w:szCs w:val="18"/>
              </w:rPr>
              <w:t xml:space="preserve">, </w:t>
            </w:r>
            <w:hyperlink r:id="rId228">
              <w:r w:rsidRPr="009F743E">
                <w:rPr>
                  <w:rStyle w:val="a7"/>
                  <w:color w:val="auto"/>
                  <w:sz w:val="18"/>
                  <w:szCs w:val="18"/>
                  <w:u w:val="none"/>
                </w:rPr>
                <w:t>10.1.9</w:t>
              </w:r>
            </w:hyperlink>
            <w:r w:rsidRPr="009F743E">
              <w:rPr>
                <w:color w:val="auto"/>
                <w:sz w:val="18"/>
                <w:szCs w:val="18"/>
              </w:rPr>
              <w:t xml:space="preserve">, </w:t>
            </w:r>
            <w:hyperlink r:id="rId229">
              <w:r w:rsidRPr="009F743E">
                <w:rPr>
                  <w:rStyle w:val="a7"/>
                  <w:color w:val="auto"/>
                  <w:sz w:val="18"/>
                  <w:szCs w:val="18"/>
                  <w:u w:val="none"/>
                </w:rPr>
                <w:t>11.1</w:t>
              </w:r>
            </w:hyperlink>
            <w:r w:rsidRPr="009F743E">
              <w:rPr>
                <w:color w:val="auto"/>
                <w:sz w:val="18"/>
                <w:szCs w:val="18"/>
              </w:rPr>
              <w:t xml:space="preserve">, </w:t>
            </w:r>
            <w:hyperlink r:id="rId230">
              <w:r w:rsidRPr="009F743E">
                <w:rPr>
                  <w:rStyle w:val="a7"/>
                  <w:color w:val="auto"/>
                  <w:sz w:val="18"/>
                  <w:szCs w:val="18"/>
                  <w:u w:val="none"/>
                </w:rPr>
                <w:t>11.2</w:t>
              </w:r>
            </w:hyperlink>
            <w:r w:rsidRPr="009F743E">
              <w:rPr>
                <w:color w:val="auto"/>
                <w:sz w:val="18"/>
                <w:szCs w:val="18"/>
              </w:rPr>
              <w:t xml:space="preserve">, </w:t>
            </w:r>
            <w:hyperlink r:id="rId231">
              <w:r w:rsidRPr="009F743E">
                <w:rPr>
                  <w:rStyle w:val="a7"/>
                  <w:color w:val="auto"/>
                  <w:sz w:val="18"/>
                  <w:szCs w:val="18"/>
                  <w:u w:val="none"/>
                </w:rPr>
                <w:t>11.5</w:t>
              </w:r>
            </w:hyperlink>
            <w:r w:rsidRPr="009F743E">
              <w:rPr>
                <w:color w:val="auto"/>
                <w:sz w:val="18"/>
                <w:szCs w:val="18"/>
              </w:rPr>
              <w:t xml:space="preserve">, </w:t>
            </w:r>
            <w:hyperlink r:id="rId232">
              <w:r w:rsidRPr="009F743E">
                <w:rPr>
                  <w:rStyle w:val="a7"/>
                  <w:color w:val="auto"/>
                  <w:sz w:val="18"/>
                  <w:szCs w:val="18"/>
                  <w:u w:val="none"/>
                </w:rPr>
                <w:t>15.1.5</w:t>
              </w:r>
            </w:hyperlink>
            <w:r w:rsidRPr="009F743E">
              <w:rPr>
                <w:color w:val="auto"/>
                <w:sz w:val="18"/>
                <w:szCs w:val="18"/>
              </w:rPr>
              <w:t xml:space="preserve"> - </w:t>
            </w:r>
            <w:hyperlink r:id="rId233">
              <w:r w:rsidRPr="009F743E">
                <w:rPr>
                  <w:rStyle w:val="a7"/>
                  <w:color w:val="auto"/>
                  <w:sz w:val="18"/>
                  <w:szCs w:val="18"/>
                  <w:u w:val="none"/>
                </w:rPr>
                <w:t>15.1.7</w:t>
              </w:r>
            </w:hyperlink>
            <w:r w:rsidRPr="009F743E">
              <w:rPr>
                <w:color w:val="auto"/>
                <w:sz w:val="18"/>
                <w:szCs w:val="18"/>
              </w:rPr>
              <w:t xml:space="preserve"> Правил </w:t>
            </w:r>
            <w:r w:rsidR="00965DC5">
              <w:rPr>
                <w:color w:val="auto"/>
                <w:sz w:val="18"/>
                <w:szCs w:val="18"/>
              </w:rPr>
              <w:t>№ 115</w:t>
            </w:r>
            <w:r w:rsidRPr="009F743E">
              <w:rPr>
                <w:color w:val="auto"/>
                <w:sz w:val="18"/>
                <w:szCs w:val="18"/>
              </w:rPr>
              <w:t xml:space="preserve"> и </w:t>
            </w:r>
            <w:hyperlink r:id="rId234">
              <w:r w:rsidRPr="009F743E">
                <w:rPr>
                  <w:rStyle w:val="a7"/>
                  <w:color w:val="auto"/>
                  <w:sz w:val="18"/>
                  <w:szCs w:val="18"/>
                  <w:u w:val="none"/>
                </w:rPr>
                <w:t>пунктов 394</w:t>
              </w:r>
            </w:hyperlink>
            <w:r w:rsidRPr="009F743E">
              <w:rPr>
                <w:color w:val="auto"/>
                <w:sz w:val="18"/>
                <w:szCs w:val="18"/>
              </w:rPr>
              <w:t xml:space="preserve">, </w:t>
            </w:r>
            <w:hyperlink r:id="rId235">
              <w:r w:rsidRPr="009F743E">
                <w:rPr>
                  <w:rStyle w:val="a7"/>
                  <w:color w:val="auto"/>
                  <w:sz w:val="18"/>
                  <w:szCs w:val="18"/>
                  <w:u w:val="none"/>
                </w:rPr>
                <w:t>396</w:t>
              </w:r>
            </w:hyperlink>
            <w:r w:rsidRPr="009F743E">
              <w:rPr>
                <w:color w:val="auto"/>
                <w:sz w:val="18"/>
                <w:szCs w:val="18"/>
              </w:rPr>
              <w:t xml:space="preserve"> - </w:t>
            </w:r>
            <w:hyperlink r:id="rId236">
              <w:r w:rsidRPr="009F743E">
                <w:rPr>
                  <w:rStyle w:val="a7"/>
                  <w:color w:val="auto"/>
                  <w:sz w:val="18"/>
                  <w:szCs w:val="18"/>
                  <w:u w:val="none"/>
                </w:rPr>
                <w:t>399</w:t>
              </w:r>
            </w:hyperlink>
            <w:r w:rsidRPr="009F743E">
              <w:rPr>
                <w:color w:val="auto"/>
                <w:sz w:val="18"/>
                <w:szCs w:val="18"/>
              </w:rPr>
              <w:t xml:space="preserve">, </w:t>
            </w:r>
            <w:hyperlink r:id="rId237">
              <w:r w:rsidRPr="009F743E">
                <w:rPr>
                  <w:rStyle w:val="a7"/>
                  <w:color w:val="auto"/>
                  <w:sz w:val="18"/>
                  <w:szCs w:val="18"/>
                  <w:u w:val="none"/>
                </w:rPr>
                <w:t>403</w:t>
              </w:r>
            </w:hyperlink>
            <w:r w:rsidRPr="009F743E">
              <w:rPr>
                <w:color w:val="auto"/>
                <w:sz w:val="18"/>
                <w:szCs w:val="18"/>
              </w:rPr>
              <w:t xml:space="preserve"> Правил </w:t>
            </w:r>
            <w:r w:rsidRPr="009F743E">
              <w:rPr>
                <w:color w:val="auto"/>
                <w:sz w:val="18"/>
                <w:szCs w:val="18"/>
              </w:rPr>
              <w:lastRenderedPageBreak/>
              <w:t xml:space="preserve">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38">
              <w:r w:rsidRPr="009F743E">
                <w:rPr>
                  <w:rStyle w:val="a7"/>
                  <w:color w:val="auto"/>
                  <w:sz w:val="18"/>
                  <w:szCs w:val="18"/>
                  <w:u w:val="none"/>
                </w:rPr>
                <w:t>пунктом 2 части 1 статьи 4.1</w:t>
              </w:r>
            </w:hyperlink>
            <w:r w:rsidRPr="009F743E">
              <w:rPr>
                <w:color w:val="auto"/>
                <w:sz w:val="18"/>
                <w:szCs w:val="18"/>
              </w:rPr>
              <w:t xml:space="preserve"> Федерального закона о теплоснабжении и </w:t>
            </w:r>
            <w:hyperlink r:id="rId239">
              <w:r w:rsidRPr="009F743E">
                <w:rPr>
                  <w:rStyle w:val="a7"/>
                  <w:color w:val="auto"/>
                  <w:sz w:val="18"/>
                  <w:szCs w:val="18"/>
                  <w:u w:val="none"/>
                </w:rPr>
                <w:t>абзацем вторым пункта 2 статьи 5</w:t>
              </w:r>
            </w:hyperlink>
            <w:r w:rsidRPr="009F743E">
              <w:rPr>
                <w:color w:val="auto"/>
                <w:sz w:val="18"/>
                <w:szCs w:val="18"/>
              </w:rPr>
              <w:t xml:space="preserve"> Федерального закона о промышленной безопасности)</w:t>
            </w:r>
          </w:p>
          <w:p w:rsidR="00527C0C" w:rsidRPr="009F743E" w:rsidRDefault="00527C0C" w:rsidP="00527C0C">
            <w:pPr>
              <w:widowControl w:val="0"/>
              <w:jc w:val="center"/>
              <w:rPr>
                <w:color w:val="auto"/>
                <w:sz w:val="18"/>
                <w:szCs w:val="18"/>
              </w:rPr>
            </w:pPr>
            <w:r w:rsidRPr="009F743E">
              <w:rPr>
                <w:color w:val="auto"/>
                <w:sz w:val="18"/>
                <w:szCs w:val="18"/>
              </w:rPr>
              <w:t>(</w:t>
            </w:r>
            <w:hyperlink w:anchor="P88">
              <w:r w:rsidRPr="009F743E">
                <w:rPr>
                  <w:rStyle w:val="a7"/>
                  <w:color w:val="auto"/>
                  <w:sz w:val="18"/>
                  <w:szCs w:val="18"/>
                  <w:u w:val="none"/>
                </w:rPr>
                <w:t>подпункт 9.2 пункта 9</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lastRenderedPageBreak/>
              <w:t>Показатель выполнения предписаний, влияющих на надежность работы в отопительный период</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0,05</w:t>
            </w:r>
          </w:p>
        </w:tc>
        <w:tc>
          <w:tcPr>
            <w:tcW w:w="1587" w:type="dxa"/>
          </w:tcPr>
          <w:p w:rsidR="00527C0C" w:rsidRPr="009F743E" w:rsidRDefault="00522C77" w:rsidP="00527C0C">
            <w:pPr>
              <w:widowControl w:val="0"/>
              <w:jc w:val="center"/>
              <w:rPr>
                <w:color w:val="auto"/>
                <w:sz w:val="18"/>
                <w:szCs w:val="18"/>
              </w:rPr>
            </w:pPr>
            <w:proofErr w:type="spellStart"/>
            <w:r>
              <w:rPr>
                <w:color w:val="auto"/>
                <w:sz w:val="18"/>
                <w:szCs w:val="18"/>
              </w:rPr>
              <w:t>Кпредп</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Не заполняется</w:t>
            </w:r>
          </w:p>
        </w:tc>
      </w:tr>
      <w:tr w:rsidR="00527C0C" w:rsidRPr="009F743E" w:rsidTr="00527C0C">
        <w:tc>
          <w:tcPr>
            <w:tcW w:w="850" w:type="dxa"/>
          </w:tcPr>
          <w:p w:rsidR="00527C0C" w:rsidRPr="009F743E" w:rsidRDefault="00527C0C" w:rsidP="00527C0C">
            <w:pPr>
              <w:widowControl w:val="0"/>
              <w:jc w:val="center"/>
              <w:rPr>
                <w:color w:val="auto"/>
                <w:sz w:val="18"/>
                <w:szCs w:val="18"/>
              </w:rPr>
            </w:pPr>
            <w:r w:rsidRPr="009F743E">
              <w:rPr>
                <w:color w:val="auto"/>
                <w:sz w:val="18"/>
                <w:szCs w:val="18"/>
              </w:rPr>
              <w:lastRenderedPageBreak/>
              <w:t>3</w:t>
            </w:r>
          </w:p>
        </w:tc>
        <w:tc>
          <w:tcPr>
            <w:tcW w:w="2267" w:type="dxa"/>
          </w:tcPr>
          <w:p w:rsidR="00527C0C" w:rsidRPr="009F743E" w:rsidRDefault="00527C0C" w:rsidP="00527C0C">
            <w:pPr>
              <w:widowControl w:val="0"/>
              <w:jc w:val="center"/>
              <w:rPr>
                <w:color w:val="auto"/>
                <w:sz w:val="18"/>
                <w:szCs w:val="18"/>
              </w:rPr>
            </w:pPr>
            <w:r w:rsidRPr="009F743E">
              <w:rPr>
                <w:color w:val="auto"/>
                <w:sz w:val="18"/>
                <w:szCs w:val="18"/>
              </w:rPr>
              <w:t xml:space="preserve">Обеспечить выполнение плана подготовки к отопительному периоду, предусмотренного </w:t>
            </w:r>
            <w:hyperlink w:anchor="P54">
              <w:r w:rsidRPr="009F743E">
                <w:rPr>
                  <w:rStyle w:val="a7"/>
                  <w:color w:val="auto"/>
                  <w:sz w:val="18"/>
                  <w:szCs w:val="18"/>
                  <w:u w:val="none"/>
                </w:rPr>
                <w:t>пунктом 3</w:t>
              </w:r>
            </w:hyperlink>
            <w:r w:rsidRPr="009F743E">
              <w:rPr>
                <w:color w:val="auto"/>
                <w:sz w:val="18"/>
                <w:szCs w:val="18"/>
              </w:rPr>
              <w:t xml:space="preserve"> настоящих Правил (</w:t>
            </w:r>
            <w:hyperlink w:anchor="P147">
              <w:r w:rsidRPr="009F743E">
                <w:rPr>
                  <w:rStyle w:val="a7"/>
                  <w:color w:val="auto"/>
                  <w:sz w:val="18"/>
                  <w:szCs w:val="18"/>
                  <w:u w:val="none"/>
                </w:rPr>
                <w:t>пункт 10</w:t>
              </w:r>
            </w:hyperlink>
            <w:r w:rsidRPr="009F743E">
              <w:rPr>
                <w:color w:val="auto"/>
                <w:sz w:val="18"/>
                <w:szCs w:val="18"/>
              </w:rPr>
              <w:t xml:space="preserve"> Правил)</w:t>
            </w:r>
          </w:p>
        </w:tc>
        <w:tc>
          <w:tcPr>
            <w:tcW w:w="2551" w:type="dxa"/>
          </w:tcPr>
          <w:p w:rsidR="00527C0C" w:rsidRPr="009F743E" w:rsidRDefault="00527C0C" w:rsidP="00527C0C">
            <w:pPr>
              <w:widowControl w:val="0"/>
              <w:jc w:val="center"/>
              <w:rPr>
                <w:color w:val="auto"/>
                <w:sz w:val="18"/>
                <w:szCs w:val="18"/>
              </w:rPr>
            </w:pPr>
            <w:r w:rsidRPr="009F743E">
              <w:rPr>
                <w:color w:val="auto"/>
                <w:sz w:val="18"/>
                <w:szCs w:val="18"/>
              </w:rPr>
              <w:t>План подготовки к отопительному периоду</w:t>
            </w:r>
          </w:p>
          <w:p w:rsidR="00527C0C" w:rsidRPr="009F743E" w:rsidRDefault="00527C0C" w:rsidP="00527C0C">
            <w:pPr>
              <w:widowControl w:val="0"/>
              <w:jc w:val="center"/>
              <w:rPr>
                <w:color w:val="auto"/>
                <w:sz w:val="18"/>
                <w:szCs w:val="18"/>
              </w:rPr>
            </w:pPr>
            <w:r w:rsidRPr="009F743E">
              <w:rPr>
                <w:color w:val="auto"/>
                <w:sz w:val="18"/>
                <w:szCs w:val="18"/>
              </w:rPr>
              <w:t>(</w:t>
            </w:r>
            <w:hyperlink w:anchor="P54">
              <w:r w:rsidRPr="009F743E">
                <w:rPr>
                  <w:rStyle w:val="a7"/>
                  <w:color w:val="auto"/>
                  <w:sz w:val="18"/>
                  <w:szCs w:val="18"/>
                  <w:u w:val="none"/>
                </w:rPr>
                <w:t>пункт 3</w:t>
              </w:r>
            </w:hyperlink>
            <w:r w:rsidRPr="009F743E">
              <w:rPr>
                <w:color w:val="auto"/>
                <w:sz w:val="18"/>
                <w:szCs w:val="18"/>
              </w:rPr>
              <w:t xml:space="preserve"> Правил)</w:t>
            </w:r>
          </w:p>
        </w:tc>
        <w:tc>
          <w:tcPr>
            <w:tcW w:w="2381" w:type="dxa"/>
          </w:tcPr>
          <w:p w:rsidR="00527C0C" w:rsidRPr="009F743E" w:rsidRDefault="00527C0C" w:rsidP="00527C0C">
            <w:pPr>
              <w:widowControl w:val="0"/>
              <w:jc w:val="center"/>
              <w:rPr>
                <w:color w:val="auto"/>
                <w:sz w:val="18"/>
                <w:szCs w:val="18"/>
              </w:rPr>
            </w:pPr>
            <w:r w:rsidRPr="009F743E">
              <w:rPr>
                <w:color w:val="auto"/>
                <w:sz w:val="18"/>
                <w:szCs w:val="18"/>
              </w:rPr>
              <w:t>Показатель наличия утвержденного плана подготовки к отопительному периоду</w:t>
            </w:r>
          </w:p>
        </w:tc>
        <w:tc>
          <w:tcPr>
            <w:tcW w:w="1133" w:type="dxa"/>
          </w:tcPr>
          <w:p w:rsidR="00527C0C" w:rsidRPr="009F743E" w:rsidRDefault="00527C0C" w:rsidP="00527C0C">
            <w:pPr>
              <w:widowControl w:val="0"/>
              <w:jc w:val="center"/>
              <w:rPr>
                <w:color w:val="auto"/>
                <w:sz w:val="18"/>
                <w:szCs w:val="18"/>
              </w:rPr>
            </w:pPr>
            <w:r w:rsidRPr="009F743E">
              <w:rPr>
                <w:color w:val="auto"/>
                <w:sz w:val="18"/>
                <w:szCs w:val="18"/>
              </w:rPr>
              <w:t>0,05</w:t>
            </w:r>
          </w:p>
        </w:tc>
        <w:tc>
          <w:tcPr>
            <w:tcW w:w="1587" w:type="dxa"/>
          </w:tcPr>
          <w:p w:rsidR="00527C0C" w:rsidRPr="009F743E" w:rsidRDefault="00522C77" w:rsidP="00527C0C">
            <w:pPr>
              <w:widowControl w:val="0"/>
              <w:jc w:val="center"/>
              <w:rPr>
                <w:color w:val="auto"/>
                <w:sz w:val="18"/>
                <w:szCs w:val="18"/>
              </w:rPr>
            </w:pPr>
            <w:proofErr w:type="spellStart"/>
            <w:r>
              <w:rPr>
                <w:color w:val="auto"/>
                <w:sz w:val="18"/>
                <w:szCs w:val="18"/>
              </w:rPr>
              <w:t>Кплан</w:t>
            </w:r>
            <w:proofErr w:type="spellEnd"/>
          </w:p>
        </w:tc>
        <w:tc>
          <w:tcPr>
            <w:tcW w:w="2800" w:type="dxa"/>
          </w:tcPr>
          <w:p w:rsidR="00527C0C" w:rsidRPr="009F743E" w:rsidRDefault="00527C0C" w:rsidP="00527C0C">
            <w:pPr>
              <w:widowControl w:val="0"/>
              <w:jc w:val="center"/>
              <w:rPr>
                <w:color w:val="auto"/>
                <w:sz w:val="18"/>
                <w:szCs w:val="18"/>
              </w:rPr>
            </w:pPr>
            <w:r w:rsidRPr="009F743E">
              <w:rPr>
                <w:color w:val="auto"/>
                <w:sz w:val="18"/>
                <w:szCs w:val="18"/>
              </w:rPr>
              <w:t>Наличие - 1</w:t>
            </w:r>
          </w:p>
          <w:p w:rsidR="00527C0C" w:rsidRPr="009F743E" w:rsidRDefault="00527C0C" w:rsidP="00527C0C">
            <w:pPr>
              <w:widowControl w:val="0"/>
              <w:jc w:val="center"/>
              <w:rPr>
                <w:color w:val="auto"/>
                <w:sz w:val="18"/>
                <w:szCs w:val="18"/>
              </w:rPr>
            </w:pPr>
            <w:r w:rsidRPr="009F743E">
              <w:rPr>
                <w:color w:val="auto"/>
                <w:sz w:val="18"/>
                <w:szCs w:val="18"/>
              </w:rPr>
              <w:t>Отсутствие - 0</w:t>
            </w:r>
          </w:p>
        </w:tc>
        <w:tc>
          <w:tcPr>
            <w:tcW w:w="1133" w:type="dxa"/>
          </w:tcPr>
          <w:p w:rsidR="00527C0C" w:rsidRPr="009F743E" w:rsidRDefault="00527C0C" w:rsidP="00527C0C">
            <w:pPr>
              <w:widowControl w:val="0"/>
              <w:jc w:val="center"/>
              <w:rPr>
                <w:color w:val="auto"/>
                <w:sz w:val="18"/>
                <w:szCs w:val="18"/>
              </w:rPr>
            </w:pPr>
          </w:p>
        </w:tc>
        <w:tc>
          <w:tcPr>
            <w:tcW w:w="1133" w:type="dxa"/>
          </w:tcPr>
          <w:p w:rsidR="00527C0C" w:rsidRPr="009F743E" w:rsidRDefault="00527C0C" w:rsidP="00527C0C">
            <w:pPr>
              <w:widowControl w:val="0"/>
              <w:jc w:val="center"/>
              <w:rPr>
                <w:color w:val="auto"/>
                <w:sz w:val="18"/>
                <w:szCs w:val="18"/>
              </w:rPr>
            </w:pPr>
          </w:p>
        </w:tc>
      </w:tr>
    </w:tbl>
    <w:p w:rsidR="00527C0C" w:rsidRPr="009F743E" w:rsidRDefault="00527C0C" w:rsidP="00C655A3">
      <w:pPr>
        <w:widowControl w:val="0"/>
        <w:jc w:val="center"/>
        <w:rPr>
          <w:color w:val="auto"/>
          <w:sz w:val="18"/>
          <w:szCs w:val="18"/>
        </w:rPr>
      </w:pPr>
    </w:p>
    <w:p w:rsidR="00C655A3" w:rsidRPr="009F743E" w:rsidRDefault="00C655A3">
      <w:pPr>
        <w:spacing w:beforeAutospacing="1" w:afterAutospacing="1"/>
        <w:jc w:val="center"/>
        <w:rPr>
          <w:sz w:val="28"/>
        </w:rPr>
      </w:pPr>
    </w:p>
    <w:p w:rsidR="00C655A3" w:rsidRDefault="00C655A3">
      <w:pPr>
        <w:spacing w:beforeAutospacing="1" w:afterAutospacing="1"/>
        <w:jc w:val="center"/>
        <w:rPr>
          <w:sz w:val="28"/>
        </w:rPr>
      </w:pPr>
    </w:p>
    <w:sectPr w:rsidR="00C655A3" w:rsidSect="00C87318">
      <w:pgSz w:w="16834" w:h="11909" w:orient="landscape"/>
      <w:pgMar w:top="709" w:right="709" w:bottom="426"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20D69"/>
    <w:multiLevelType w:val="multilevel"/>
    <w:tmpl w:val="2D160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55F1579"/>
    <w:multiLevelType w:val="hybridMultilevel"/>
    <w:tmpl w:val="2DD24D28"/>
    <w:lvl w:ilvl="0" w:tplc="390E4CDE">
      <w:start w:val="1"/>
      <w:numFmt w:val="upperRoman"/>
      <w:lvlText w:val="%1."/>
      <w:lvlJc w:val="left"/>
      <w:pPr>
        <w:ind w:left="1542" w:hanging="72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2">
    <w:nsid w:val="2FDD7F67"/>
    <w:multiLevelType w:val="hybridMultilevel"/>
    <w:tmpl w:val="5C4C5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D67EF2"/>
    <w:multiLevelType w:val="hybridMultilevel"/>
    <w:tmpl w:val="DD768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8D72D6"/>
    <w:rsid w:val="000022B4"/>
    <w:rsid w:val="00003EC2"/>
    <w:rsid w:val="00006357"/>
    <w:rsid w:val="00014EA0"/>
    <w:rsid w:val="00033217"/>
    <w:rsid w:val="00037F88"/>
    <w:rsid w:val="0005307F"/>
    <w:rsid w:val="00065A35"/>
    <w:rsid w:val="0006797C"/>
    <w:rsid w:val="0007415C"/>
    <w:rsid w:val="000762BC"/>
    <w:rsid w:val="00090982"/>
    <w:rsid w:val="00095B63"/>
    <w:rsid w:val="000A0DEB"/>
    <w:rsid w:val="000A1883"/>
    <w:rsid w:val="000A4708"/>
    <w:rsid w:val="000B0D92"/>
    <w:rsid w:val="000D21EC"/>
    <w:rsid w:val="000E15E0"/>
    <w:rsid w:val="000E36B4"/>
    <w:rsid w:val="000F33AB"/>
    <w:rsid w:val="0010037D"/>
    <w:rsid w:val="001064D3"/>
    <w:rsid w:val="00107194"/>
    <w:rsid w:val="0011333A"/>
    <w:rsid w:val="00135A10"/>
    <w:rsid w:val="001466A9"/>
    <w:rsid w:val="00151E56"/>
    <w:rsid w:val="0017041B"/>
    <w:rsid w:val="0018363A"/>
    <w:rsid w:val="00184ECA"/>
    <w:rsid w:val="00185937"/>
    <w:rsid w:val="00191AD2"/>
    <w:rsid w:val="001936D1"/>
    <w:rsid w:val="001951F8"/>
    <w:rsid w:val="001A1BAE"/>
    <w:rsid w:val="001B298C"/>
    <w:rsid w:val="001B6B61"/>
    <w:rsid w:val="001C37DA"/>
    <w:rsid w:val="001C5FF2"/>
    <w:rsid w:val="001D343E"/>
    <w:rsid w:val="001D614A"/>
    <w:rsid w:val="001F1C85"/>
    <w:rsid w:val="0020186A"/>
    <w:rsid w:val="00210693"/>
    <w:rsid w:val="002212AD"/>
    <w:rsid w:val="002319ED"/>
    <w:rsid w:val="002375FD"/>
    <w:rsid w:val="002403CB"/>
    <w:rsid w:val="00250449"/>
    <w:rsid w:val="00266483"/>
    <w:rsid w:val="0027201C"/>
    <w:rsid w:val="00272F58"/>
    <w:rsid w:val="002802FE"/>
    <w:rsid w:val="0028786F"/>
    <w:rsid w:val="00287DA0"/>
    <w:rsid w:val="002913AA"/>
    <w:rsid w:val="00291EB1"/>
    <w:rsid w:val="002A6494"/>
    <w:rsid w:val="002B0120"/>
    <w:rsid w:val="002B54B9"/>
    <w:rsid w:val="002B7CBD"/>
    <w:rsid w:val="002C3CA1"/>
    <w:rsid w:val="002D2620"/>
    <w:rsid w:val="002E1C1B"/>
    <w:rsid w:val="003001CA"/>
    <w:rsid w:val="00336703"/>
    <w:rsid w:val="00347D7B"/>
    <w:rsid w:val="00352577"/>
    <w:rsid w:val="003625E0"/>
    <w:rsid w:val="00365C89"/>
    <w:rsid w:val="0037346A"/>
    <w:rsid w:val="00380124"/>
    <w:rsid w:val="003830DC"/>
    <w:rsid w:val="00387823"/>
    <w:rsid w:val="00393B46"/>
    <w:rsid w:val="003A0521"/>
    <w:rsid w:val="003A203F"/>
    <w:rsid w:val="003A4220"/>
    <w:rsid w:val="003B11F0"/>
    <w:rsid w:val="003C448A"/>
    <w:rsid w:val="003C562C"/>
    <w:rsid w:val="003E6669"/>
    <w:rsid w:val="003F7953"/>
    <w:rsid w:val="004226CD"/>
    <w:rsid w:val="00434C3B"/>
    <w:rsid w:val="00445185"/>
    <w:rsid w:val="004727A6"/>
    <w:rsid w:val="00487F93"/>
    <w:rsid w:val="00490F94"/>
    <w:rsid w:val="00492D46"/>
    <w:rsid w:val="00497430"/>
    <w:rsid w:val="004A060E"/>
    <w:rsid w:val="004C4694"/>
    <w:rsid w:val="004E5C84"/>
    <w:rsid w:val="004F1BEB"/>
    <w:rsid w:val="004F3B0C"/>
    <w:rsid w:val="004F4FDC"/>
    <w:rsid w:val="00522C77"/>
    <w:rsid w:val="00527370"/>
    <w:rsid w:val="00527C0C"/>
    <w:rsid w:val="00543580"/>
    <w:rsid w:val="00551C0C"/>
    <w:rsid w:val="0055532D"/>
    <w:rsid w:val="00562795"/>
    <w:rsid w:val="005761F1"/>
    <w:rsid w:val="0058085A"/>
    <w:rsid w:val="00583F90"/>
    <w:rsid w:val="005C1589"/>
    <w:rsid w:val="005D41EC"/>
    <w:rsid w:val="005D6EA9"/>
    <w:rsid w:val="005E4CC7"/>
    <w:rsid w:val="005E6301"/>
    <w:rsid w:val="005F3403"/>
    <w:rsid w:val="00622E34"/>
    <w:rsid w:val="006336BB"/>
    <w:rsid w:val="00633C19"/>
    <w:rsid w:val="00635E66"/>
    <w:rsid w:val="00651F0B"/>
    <w:rsid w:val="00654773"/>
    <w:rsid w:val="00661CD2"/>
    <w:rsid w:val="00665C90"/>
    <w:rsid w:val="006712CC"/>
    <w:rsid w:val="006A4EEB"/>
    <w:rsid w:val="006A668F"/>
    <w:rsid w:val="006E1C96"/>
    <w:rsid w:val="006E2776"/>
    <w:rsid w:val="0071222A"/>
    <w:rsid w:val="0072437E"/>
    <w:rsid w:val="00732861"/>
    <w:rsid w:val="007829A5"/>
    <w:rsid w:val="00792397"/>
    <w:rsid w:val="007A7913"/>
    <w:rsid w:val="007B2AB8"/>
    <w:rsid w:val="007D1451"/>
    <w:rsid w:val="007F30AF"/>
    <w:rsid w:val="007F513C"/>
    <w:rsid w:val="007F70E1"/>
    <w:rsid w:val="00806BE0"/>
    <w:rsid w:val="00820D2E"/>
    <w:rsid w:val="008416CC"/>
    <w:rsid w:val="008579E1"/>
    <w:rsid w:val="00870F00"/>
    <w:rsid w:val="008742FD"/>
    <w:rsid w:val="00881308"/>
    <w:rsid w:val="00882993"/>
    <w:rsid w:val="0088763C"/>
    <w:rsid w:val="008A5B7A"/>
    <w:rsid w:val="008B2CFF"/>
    <w:rsid w:val="008B4BE1"/>
    <w:rsid w:val="008B64D8"/>
    <w:rsid w:val="008D72D6"/>
    <w:rsid w:val="008D7CF6"/>
    <w:rsid w:val="008E62FE"/>
    <w:rsid w:val="00901044"/>
    <w:rsid w:val="009118A9"/>
    <w:rsid w:val="00913C78"/>
    <w:rsid w:val="0093170E"/>
    <w:rsid w:val="00965DC5"/>
    <w:rsid w:val="00991D03"/>
    <w:rsid w:val="009934A4"/>
    <w:rsid w:val="009A2A0D"/>
    <w:rsid w:val="009A35F3"/>
    <w:rsid w:val="009D5F50"/>
    <w:rsid w:val="009E1A89"/>
    <w:rsid w:val="009E75FA"/>
    <w:rsid w:val="009F743E"/>
    <w:rsid w:val="00A118F2"/>
    <w:rsid w:val="00A32350"/>
    <w:rsid w:val="00A3671F"/>
    <w:rsid w:val="00A37D50"/>
    <w:rsid w:val="00A603B8"/>
    <w:rsid w:val="00A60712"/>
    <w:rsid w:val="00A65F93"/>
    <w:rsid w:val="00A86B62"/>
    <w:rsid w:val="00A97343"/>
    <w:rsid w:val="00AC17C9"/>
    <w:rsid w:val="00AC362C"/>
    <w:rsid w:val="00AC76FA"/>
    <w:rsid w:val="00AD5DE3"/>
    <w:rsid w:val="00AE2656"/>
    <w:rsid w:val="00AF0441"/>
    <w:rsid w:val="00AF0F57"/>
    <w:rsid w:val="00B279C0"/>
    <w:rsid w:val="00B34CE4"/>
    <w:rsid w:val="00B414F9"/>
    <w:rsid w:val="00B6617C"/>
    <w:rsid w:val="00B7511E"/>
    <w:rsid w:val="00B80263"/>
    <w:rsid w:val="00B875BB"/>
    <w:rsid w:val="00BA0E6A"/>
    <w:rsid w:val="00BB2EA1"/>
    <w:rsid w:val="00BB4485"/>
    <w:rsid w:val="00BE0E96"/>
    <w:rsid w:val="00BF2B62"/>
    <w:rsid w:val="00BF3828"/>
    <w:rsid w:val="00BF46BE"/>
    <w:rsid w:val="00C22990"/>
    <w:rsid w:val="00C26E94"/>
    <w:rsid w:val="00C337A7"/>
    <w:rsid w:val="00C34238"/>
    <w:rsid w:val="00C43568"/>
    <w:rsid w:val="00C64471"/>
    <w:rsid w:val="00C655A3"/>
    <w:rsid w:val="00C808CE"/>
    <w:rsid w:val="00C87318"/>
    <w:rsid w:val="00C95FFF"/>
    <w:rsid w:val="00CB3A75"/>
    <w:rsid w:val="00CC1032"/>
    <w:rsid w:val="00CC3EB1"/>
    <w:rsid w:val="00CC44FF"/>
    <w:rsid w:val="00CE5581"/>
    <w:rsid w:val="00CE76A1"/>
    <w:rsid w:val="00CF23DB"/>
    <w:rsid w:val="00D019C8"/>
    <w:rsid w:val="00D14A7A"/>
    <w:rsid w:val="00D171EE"/>
    <w:rsid w:val="00D3250C"/>
    <w:rsid w:val="00D54D3E"/>
    <w:rsid w:val="00D60527"/>
    <w:rsid w:val="00D64435"/>
    <w:rsid w:val="00D67E74"/>
    <w:rsid w:val="00D8000F"/>
    <w:rsid w:val="00D909FA"/>
    <w:rsid w:val="00D964C6"/>
    <w:rsid w:val="00DB4D9C"/>
    <w:rsid w:val="00DC0668"/>
    <w:rsid w:val="00DC138C"/>
    <w:rsid w:val="00DC3B21"/>
    <w:rsid w:val="00DC5F3D"/>
    <w:rsid w:val="00DE6780"/>
    <w:rsid w:val="00DE75C4"/>
    <w:rsid w:val="00DF4B9C"/>
    <w:rsid w:val="00E10ACF"/>
    <w:rsid w:val="00E2482E"/>
    <w:rsid w:val="00E25104"/>
    <w:rsid w:val="00E423A4"/>
    <w:rsid w:val="00E4532F"/>
    <w:rsid w:val="00E855D7"/>
    <w:rsid w:val="00E92031"/>
    <w:rsid w:val="00E95789"/>
    <w:rsid w:val="00E95F75"/>
    <w:rsid w:val="00EA04B5"/>
    <w:rsid w:val="00EC2A69"/>
    <w:rsid w:val="00ED0A30"/>
    <w:rsid w:val="00ED4F4E"/>
    <w:rsid w:val="00EF0175"/>
    <w:rsid w:val="00F02D71"/>
    <w:rsid w:val="00F170CB"/>
    <w:rsid w:val="00F24930"/>
    <w:rsid w:val="00F347BC"/>
    <w:rsid w:val="00F34B46"/>
    <w:rsid w:val="00F42682"/>
    <w:rsid w:val="00F43490"/>
    <w:rsid w:val="00F80043"/>
    <w:rsid w:val="00F8068C"/>
    <w:rsid w:val="00F9145F"/>
    <w:rsid w:val="00F93372"/>
    <w:rsid w:val="00FB4972"/>
    <w:rsid w:val="00FC08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A462F-4960-4233-A66C-E2BF7B24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B0120"/>
    <w:pPr>
      <w:spacing w:after="0" w:line="240" w:lineRule="auto"/>
    </w:pPr>
    <w:rPr>
      <w:rFonts w:ascii="Times New Roman" w:hAnsi="Times New Roman"/>
      <w:sz w:val="24"/>
    </w:rPr>
  </w:style>
  <w:style w:type="paragraph" w:styleId="10">
    <w:name w:val="heading 1"/>
    <w:next w:val="a"/>
    <w:link w:val="11"/>
    <w:uiPriority w:val="9"/>
    <w:qFormat/>
    <w:rsid w:val="002B0120"/>
    <w:pPr>
      <w:spacing w:before="120" w:after="120"/>
      <w:jc w:val="both"/>
      <w:outlineLvl w:val="0"/>
    </w:pPr>
    <w:rPr>
      <w:rFonts w:ascii="XO Thames" w:hAnsi="XO Thames"/>
      <w:b/>
      <w:sz w:val="32"/>
    </w:rPr>
  </w:style>
  <w:style w:type="paragraph" w:styleId="2">
    <w:name w:val="heading 2"/>
    <w:next w:val="a"/>
    <w:link w:val="20"/>
    <w:uiPriority w:val="9"/>
    <w:qFormat/>
    <w:rsid w:val="002B0120"/>
    <w:pPr>
      <w:spacing w:before="120" w:after="120"/>
      <w:jc w:val="both"/>
      <w:outlineLvl w:val="1"/>
    </w:pPr>
    <w:rPr>
      <w:rFonts w:ascii="XO Thames" w:hAnsi="XO Thames"/>
      <w:b/>
      <w:sz w:val="28"/>
    </w:rPr>
  </w:style>
  <w:style w:type="paragraph" w:styleId="3">
    <w:name w:val="heading 3"/>
    <w:next w:val="a"/>
    <w:link w:val="30"/>
    <w:uiPriority w:val="9"/>
    <w:qFormat/>
    <w:rsid w:val="002B0120"/>
    <w:pPr>
      <w:spacing w:before="120" w:after="120"/>
      <w:jc w:val="both"/>
      <w:outlineLvl w:val="2"/>
    </w:pPr>
    <w:rPr>
      <w:rFonts w:ascii="XO Thames" w:hAnsi="XO Thames"/>
      <w:b/>
      <w:sz w:val="26"/>
    </w:rPr>
  </w:style>
  <w:style w:type="paragraph" w:styleId="4">
    <w:name w:val="heading 4"/>
    <w:next w:val="a"/>
    <w:link w:val="40"/>
    <w:uiPriority w:val="9"/>
    <w:qFormat/>
    <w:rsid w:val="002B0120"/>
    <w:pPr>
      <w:spacing w:before="120" w:after="120"/>
      <w:jc w:val="both"/>
      <w:outlineLvl w:val="3"/>
    </w:pPr>
    <w:rPr>
      <w:rFonts w:ascii="XO Thames" w:hAnsi="XO Thames"/>
      <w:b/>
      <w:sz w:val="24"/>
    </w:rPr>
  </w:style>
  <w:style w:type="paragraph" w:styleId="5">
    <w:name w:val="heading 5"/>
    <w:next w:val="a"/>
    <w:link w:val="50"/>
    <w:uiPriority w:val="9"/>
    <w:qFormat/>
    <w:rsid w:val="002B0120"/>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B0120"/>
    <w:rPr>
      <w:rFonts w:ascii="Times New Roman" w:hAnsi="Times New Roman"/>
      <w:sz w:val="24"/>
    </w:rPr>
  </w:style>
  <w:style w:type="character" w:customStyle="1" w:styleId="11">
    <w:name w:val="Заголовок 1 Знак"/>
    <w:link w:val="10"/>
    <w:rsid w:val="002B0120"/>
    <w:rPr>
      <w:rFonts w:ascii="XO Thames" w:hAnsi="XO Thames"/>
      <w:b/>
      <w:sz w:val="32"/>
    </w:rPr>
  </w:style>
  <w:style w:type="character" w:customStyle="1" w:styleId="20">
    <w:name w:val="Заголовок 2 Знак"/>
    <w:link w:val="2"/>
    <w:rsid w:val="002B0120"/>
    <w:rPr>
      <w:rFonts w:ascii="XO Thames" w:hAnsi="XO Thames"/>
      <w:b/>
      <w:sz w:val="28"/>
    </w:rPr>
  </w:style>
  <w:style w:type="character" w:customStyle="1" w:styleId="30">
    <w:name w:val="Заголовок 3 Знак"/>
    <w:link w:val="3"/>
    <w:rsid w:val="002B0120"/>
    <w:rPr>
      <w:rFonts w:ascii="XO Thames" w:hAnsi="XO Thames"/>
      <w:b/>
      <w:sz w:val="26"/>
    </w:rPr>
  </w:style>
  <w:style w:type="character" w:customStyle="1" w:styleId="40">
    <w:name w:val="Заголовок 4 Знак"/>
    <w:link w:val="4"/>
    <w:rsid w:val="002B0120"/>
    <w:rPr>
      <w:rFonts w:ascii="XO Thames" w:hAnsi="XO Thames"/>
      <w:b/>
      <w:sz w:val="24"/>
    </w:rPr>
  </w:style>
  <w:style w:type="character" w:customStyle="1" w:styleId="50">
    <w:name w:val="Заголовок 5 Знак"/>
    <w:link w:val="5"/>
    <w:rsid w:val="002B0120"/>
    <w:rPr>
      <w:rFonts w:ascii="XO Thames" w:hAnsi="XO Thames"/>
      <w:b/>
    </w:rPr>
  </w:style>
  <w:style w:type="paragraph" w:customStyle="1" w:styleId="12">
    <w:name w:val="Выделение1"/>
    <w:basedOn w:val="13"/>
    <w:link w:val="14"/>
    <w:rsid w:val="002B0120"/>
    <w:rPr>
      <w:i/>
    </w:rPr>
  </w:style>
  <w:style w:type="paragraph" w:customStyle="1" w:styleId="13">
    <w:name w:val="Основной шрифт абзаца1"/>
    <w:link w:val="15"/>
    <w:rsid w:val="002B0120"/>
  </w:style>
  <w:style w:type="character" w:customStyle="1" w:styleId="15">
    <w:name w:val="Основной шрифт абзаца1"/>
    <w:link w:val="13"/>
    <w:rsid w:val="002B0120"/>
  </w:style>
  <w:style w:type="character" w:customStyle="1" w:styleId="14">
    <w:name w:val="Выделение1"/>
    <w:basedOn w:val="15"/>
    <w:link w:val="12"/>
    <w:rsid w:val="002B0120"/>
    <w:rPr>
      <w:i/>
    </w:rPr>
  </w:style>
  <w:style w:type="paragraph" w:styleId="21">
    <w:name w:val="toc 2"/>
    <w:basedOn w:val="a"/>
    <w:next w:val="a"/>
    <w:link w:val="22"/>
    <w:uiPriority w:val="39"/>
    <w:rsid w:val="002B0120"/>
    <w:pPr>
      <w:spacing w:after="57"/>
      <w:ind w:left="283"/>
    </w:pPr>
  </w:style>
  <w:style w:type="character" w:customStyle="1" w:styleId="22">
    <w:name w:val="Оглавление 2 Знак"/>
    <w:basedOn w:val="1"/>
    <w:link w:val="21"/>
    <w:rsid w:val="002B0120"/>
    <w:rPr>
      <w:rFonts w:ascii="Times New Roman" w:hAnsi="Times New Roman"/>
      <w:sz w:val="24"/>
    </w:rPr>
  </w:style>
  <w:style w:type="paragraph" w:styleId="23">
    <w:name w:val="Quote"/>
    <w:basedOn w:val="a"/>
    <w:next w:val="a"/>
    <w:link w:val="24"/>
    <w:rsid w:val="002B0120"/>
    <w:pPr>
      <w:ind w:left="720" w:right="720"/>
    </w:pPr>
    <w:rPr>
      <w:i/>
    </w:rPr>
  </w:style>
  <w:style w:type="character" w:customStyle="1" w:styleId="24">
    <w:name w:val="Цитата 2 Знак"/>
    <w:basedOn w:val="1"/>
    <w:link w:val="23"/>
    <w:rsid w:val="002B0120"/>
    <w:rPr>
      <w:rFonts w:ascii="Times New Roman" w:hAnsi="Times New Roman"/>
      <w:i/>
      <w:sz w:val="24"/>
    </w:rPr>
  </w:style>
  <w:style w:type="paragraph" w:styleId="41">
    <w:name w:val="toc 4"/>
    <w:basedOn w:val="a"/>
    <w:next w:val="a"/>
    <w:link w:val="42"/>
    <w:uiPriority w:val="39"/>
    <w:rsid w:val="002B0120"/>
    <w:pPr>
      <w:spacing w:after="57"/>
      <w:ind w:left="850"/>
    </w:pPr>
  </w:style>
  <w:style w:type="character" w:customStyle="1" w:styleId="42">
    <w:name w:val="Оглавление 4 Знак"/>
    <w:basedOn w:val="1"/>
    <w:link w:val="41"/>
    <w:rsid w:val="002B0120"/>
    <w:rPr>
      <w:rFonts w:ascii="Times New Roman" w:hAnsi="Times New Roman"/>
      <w:sz w:val="24"/>
    </w:rPr>
  </w:style>
  <w:style w:type="paragraph" w:styleId="6">
    <w:name w:val="toc 6"/>
    <w:basedOn w:val="a"/>
    <w:next w:val="a"/>
    <w:link w:val="60"/>
    <w:uiPriority w:val="39"/>
    <w:rsid w:val="002B0120"/>
    <w:pPr>
      <w:spacing w:after="57"/>
      <w:ind w:left="1417"/>
    </w:pPr>
  </w:style>
  <w:style w:type="character" w:customStyle="1" w:styleId="60">
    <w:name w:val="Оглавление 6 Знак"/>
    <w:basedOn w:val="1"/>
    <w:link w:val="6"/>
    <w:rsid w:val="002B0120"/>
    <w:rPr>
      <w:rFonts w:ascii="Times New Roman" w:hAnsi="Times New Roman"/>
      <w:sz w:val="24"/>
    </w:rPr>
  </w:style>
  <w:style w:type="paragraph" w:styleId="7">
    <w:name w:val="toc 7"/>
    <w:basedOn w:val="a"/>
    <w:next w:val="a"/>
    <w:link w:val="70"/>
    <w:uiPriority w:val="39"/>
    <w:rsid w:val="002B0120"/>
    <w:pPr>
      <w:spacing w:after="57"/>
      <w:ind w:left="1701"/>
    </w:pPr>
  </w:style>
  <w:style w:type="character" w:customStyle="1" w:styleId="70">
    <w:name w:val="Оглавление 7 Знак"/>
    <w:basedOn w:val="1"/>
    <w:link w:val="7"/>
    <w:rsid w:val="002B0120"/>
    <w:rPr>
      <w:rFonts w:ascii="Times New Roman" w:hAnsi="Times New Roman"/>
      <w:sz w:val="24"/>
    </w:rPr>
  </w:style>
  <w:style w:type="paragraph" w:customStyle="1" w:styleId="apple-converted-space">
    <w:name w:val="apple-converted-space"/>
    <w:basedOn w:val="13"/>
    <w:link w:val="apple-converted-space0"/>
    <w:rsid w:val="002B0120"/>
  </w:style>
  <w:style w:type="character" w:customStyle="1" w:styleId="apple-converted-space0">
    <w:name w:val="apple-converted-space"/>
    <w:basedOn w:val="15"/>
    <w:link w:val="apple-converted-space"/>
    <w:rsid w:val="002B0120"/>
  </w:style>
  <w:style w:type="paragraph" w:customStyle="1" w:styleId="Endnote">
    <w:name w:val="Endnote"/>
    <w:basedOn w:val="a"/>
    <w:link w:val="Endnote0"/>
    <w:rsid w:val="002B0120"/>
    <w:rPr>
      <w:sz w:val="20"/>
    </w:rPr>
  </w:style>
  <w:style w:type="character" w:customStyle="1" w:styleId="Endnote0">
    <w:name w:val="Endnote"/>
    <w:basedOn w:val="1"/>
    <w:link w:val="Endnote"/>
    <w:rsid w:val="002B0120"/>
    <w:rPr>
      <w:rFonts w:ascii="Times New Roman" w:hAnsi="Times New Roman"/>
      <w:sz w:val="20"/>
    </w:rPr>
  </w:style>
  <w:style w:type="paragraph" w:customStyle="1" w:styleId="210">
    <w:name w:val="Заголовок 21"/>
    <w:basedOn w:val="a"/>
    <w:next w:val="a"/>
    <w:link w:val="211"/>
    <w:rsid w:val="002B0120"/>
    <w:pPr>
      <w:keepNext/>
      <w:keepLines/>
      <w:spacing w:before="360" w:after="200"/>
      <w:outlineLvl w:val="1"/>
    </w:pPr>
    <w:rPr>
      <w:rFonts w:ascii="Arial" w:hAnsi="Arial"/>
      <w:sz w:val="34"/>
    </w:rPr>
  </w:style>
  <w:style w:type="character" w:customStyle="1" w:styleId="211">
    <w:name w:val="Заголовок 21"/>
    <w:basedOn w:val="1"/>
    <w:link w:val="210"/>
    <w:rsid w:val="002B0120"/>
    <w:rPr>
      <w:rFonts w:ascii="Arial" w:hAnsi="Arial"/>
      <w:sz w:val="34"/>
    </w:rPr>
  </w:style>
  <w:style w:type="paragraph" w:styleId="a3">
    <w:name w:val="Balloon Text"/>
    <w:basedOn w:val="a"/>
    <w:link w:val="a4"/>
    <w:rsid w:val="002B0120"/>
    <w:rPr>
      <w:rFonts w:ascii="Tahoma" w:hAnsi="Tahoma"/>
      <w:sz w:val="16"/>
    </w:rPr>
  </w:style>
  <w:style w:type="character" w:customStyle="1" w:styleId="a4">
    <w:name w:val="Текст выноски Знак"/>
    <w:basedOn w:val="1"/>
    <w:link w:val="a3"/>
    <w:rsid w:val="002B0120"/>
    <w:rPr>
      <w:rFonts w:ascii="Tahoma" w:hAnsi="Tahoma"/>
      <w:sz w:val="16"/>
    </w:rPr>
  </w:style>
  <w:style w:type="paragraph" w:customStyle="1" w:styleId="16">
    <w:name w:val="Основной шрифт абзаца1"/>
    <w:rsid w:val="002B0120"/>
  </w:style>
  <w:style w:type="paragraph" w:customStyle="1" w:styleId="17">
    <w:name w:val="Знак сноски1"/>
    <w:basedOn w:val="13"/>
    <w:link w:val="18"/>
    <w:rsid w:val="002B0120"/>
    <w:rPr>
      <w:vertAlign w:val="superscript"/>
    </w:rPr>
  </w:style>
  <w:style w:type="character" w:customStyle="1" w:styleId="18">
    <w:name w:val="Знак сноски1"/>
    <w:basedOn w:val="15"/>
    <w:link w:val="17"/>
    <w:rsid w:val="002B0120"/>
    <w:rPr>
      <w:vertAlign w:val="superscript"/>
    </w:rPr>
  </w:style>
  <w:style w:type="paragraph" w:customStyle="1" w:styleId="western">
    <w:name w:val="western"/>
    <w:basedOn w:val="a"/>
    <w:link w:val="western0"/>
    <w:rsid w:val="002B0120"/>
    <w:pPr>
      <w:spacing w:beforeAutospacing="1" w:afterAutospacing="1"/>
    </w:pPr>
  </w:style>
  <w:style w:type="character" w:customStyle="1" w:styleId="western0">
    <w:name w:val="western"/>
    <w:basedOn w:val="1"/>
    <w:link w:val="western"/>
    <w:rsid w:val="002B0120"/>
    <w:rPr>
      <w:rFonts w:ascii="Times New Roman" w:hAnsi="Times New Roman"/>
      <w:sz w:val="24"/>
    </w:rPr>
  </w:style>
  <w:style w:type="paragraph" w:styleId="a5">
    <w:name w:val="TOC Heading"/>
    <w:link w:val="a6"/>
    <w:rsid w:val="002B0120"/>
  </w:style>
  <w:style w:type="character" w:customStyle="1" w:styleId="a6">
    <w:name w:val="Заголовок оглавления Знак"/>
    <w:link w:val="a5"/>
    <w:rsid w:val="002B0120"/>
  </w:style>
  <w:style w:type="paragraph" w:customStyle="1" w:styleId="19">
    <w:name w:val="Верхний колонтитул1"/>
    <w:basedOn w:val="a"/>
    <w:link w:val="1a"/>
    <w:rsid w:val="002B0120"/>
    <w:pPr>
      <w:tabs>
        <w:tab w:val="center" w:pos="7143"/>
        <w:tab w:val="right" w:pos="14287"/>
      </w:tabs>
    </w:pPr>
  </w:style>
  <w:style w:type="character" w:customStyle="1" w:styleId="1a">
    <w:name w:val="Верхний колонтитул1"/>
    <w:basedOn w:val="1"/>
    <w:link w:val="19"/>
    <w:rsid w:val="002B0120"/>
    <w:rPr>
      <w:rFonts w:ascii="Times New Roman" w:hAnsi="Times New Roman"/>
      <w:sz w:val="24"/>
    </w:rPr>
  </w:style>
  <w:style w:type="paragraph" w:customStyle="1" w:styleId="1b">
    <w:name w:val="Гиперссылка1"/>
    <w:basedOn w:val="13"/>
    <w:link w:val="1c"/>
    <w:rsid w:val="002B0120"/>
    <w:rPr>
      <w:color w:val="0000FF" w:themeColor="hyperlink"/>
      <w:u w:val="single"/>
    </w:rPr>
  </w:style>
  <w:style w:type="character" w:customStyle="1" w:styleId="1c">
    <w:name w:val="Гиперссылка1"/>
    <w:basedOn w:val="15"/>
    <w:link w:val="1b"/>
    <w:rsid w:val="002B0120"/>
    <w:rPr>
      <w:color w:val="0000FF" w:themeColor="hyperlink"/>
      <w:u w:val="single"/>
    </w:rPr>
  </w:style>
  <w:style w:type="paragraph" w:styleId="31">
    <w:name w:val="toc 3"/>
    <w:basedOn w:val="a"/>
    <w:next w:val="a"/>
    <w:link w:val="32"/>
    <w:uiPriority w:val="39"/>
    <w:rsid w:val="002B0120"/>
    <w:pPr>
      <w:spacing w:after="57"/>
      <w:ind w:left="567"/>
    </w:pPr>
  </w:style>
  <w:style w:type="character" w:customStyle="1" w:styleId="32">
    <w:name w:val="Оглавление 3 Знак"/>
    <w:basedOn w:val="1"/>
    <w:link w:val="31"/>
    <w:rsid w:val="002B0120"/>
    <w:rPr>
      <w:rFonts w:ascii="Times New Roman" w:hAnsi="Times New Roman"/>
      <w:sz w:val="24"/>
    </w:rPr>
  </w:style>
  <w:style w:type="paragraph" w:customStyle="1" w:styleId="1d">
    <w:name w:val="Обычный1"/>
    <w:link w:val="1e"/>
    <w:rsid w:val="002B0120"/>
    <w:rPr>
      <w:rFonts w:ascii="Times New Roman" w:hAnsi="Times New Roman"/>
      <w:sz w:val="24"/>
    </w:rPr>
  </w:style>
  <w:style w:type="character" w:customStyle="1" w:styleId="1e">
    <w:name w:val="Обычный1"/>
    <w:link w:val="1d"/>
    <w:rsid w:val="002B0120"/>
    <w:rPr>
      <w:rFonts w:ascii="Times New Roman" w:hAnsi="Times New Roman"/>
      <w:sz w:val="24"/>
    </w:rPr>
  </w:style>
  <w:style w:type="paragraph" w:customStyle="1" w:styleId="FooterChar">
    <w:name w:val="Footer Char"/>
    <w:basedOn w:val="13"/>
    <w:link w:val="FooterChar0"/>
    <w:rsid w:val="002B0120"/>
  </w:style>
  <w:style w:type="character" w:customStyle="1" w:styleId="FooterChar0">
    <w:name w:val="Footer Char"/>
    <w:basedOn w:val="15"/>
    <w:link w:val="FooterChar"/>
    <w:rsid w:val="002B0120"/>
  </w:style>
  <w:style w:type="paragraph" w:customStyle="1" w:styleId="25">
    <w:name w:val="Гиперссылка2"/>
    <w:link w:val="a7"/>
    <w:rsid w:val="002B0120"/>
    <w:rPr>
      <w:color w:val="0000FF"/>
      <w:u w:val="single"/>
    </w:rPr>
  </w:style>
  <w:style w:type="character" w:styleId="a7">
    <w:name w:val="Hyperlink"/>
    <w:link w:val="25"/>
    <w:rsid w:val="002B0120"/>
    <w:rPr>
      <w:color w:val="0000FF"/>
      <w:u w:val="single"/>
    </w:rPr>
  </w:style>
  <w:style w:type="paragraph" w:customStyle="1" w:styleId="Footnote">
    <w:name w:val="Footnote"/>
    <w:basedOn w:val="a"/>
    <w:link w:val="Footnote0"/>
    <w:rsid w:val="002B0120"/>
    <w:pPr>
      <w:spacing w:after="40"/>
    </w:pPr>
    <w:rPr>
      <w:sz w:val="18"/>
    </w:rPr>
  </w:style>
  <w:style w:type="character" w:customStyle="1" w:styleId="Footnote0">
    <w:name w:val="Footnote"/>
    <w:basedOn w:val="1"/>
    <w:link w:val="Footnote"/>
    <w:rsid w:val="002B0120"/>
    <w:rPr>
      <w:rFonts w:ascii="Times New Roman" w:hAnsi="Times New Roman"/>
      <w:sz w:val="18"/>
    </w:rPr>
  </w:style>
  <w:style w:type="paragraph" w:styleId="1f">
    <w:name w:val="toc 1"/>
    <w:basedOn w:val="a"/>
    <w:next w:val="a"/>
    <w:link w:val="1f0"/>
    <w:uiPriority w:val="39"/>
    <w:rsid w:val="002B0120"/>
    <w:pPr>
      <w:spacing w:after="57"/>
    </w:pPr>
  </w:style>
  <w:style w:type="character" w:customStyle="1" w:styleId="1f0">
    <w:name w:val="Оглавление 1 Знак"/>
    <w:basedOn w:val="1"/>
    <w:link w:val="1f"/>
    <w:rsid w:val="002B0120"/>
    <w:rPr>
      <w:rFonts w:ascii="Times New Roman" w:hAnsi="Times New Roman"/>
      <w:sz w:val="24"/>
    </w:rPr>
  </w:style>
  <w:style w:type="paragraph" w:customStyle="1" w:styleId="410">
    <w:name w:val="Заголовок 41"/>
    <w:basedOn w:val="a"/>
    <w:next w:val="a"/>
    <w:link w:val="411"/>
    <w:rsid w:val="002B0120"/>
    <w:pPr>
      <w:keepNext/>
      <w:keepLines/>
      <w:spacing w:before="320" w:after="200"/>
      <w:outlineLvl w:val="3"/>
    </w:pPr>
    <w:rPr>
      <w:rFonts w:ascii="Arial" w:hAnsi="Arial"/>
      <w:b/>
      <w:sz w:val="26"/>
    </w:rPr>
  </w:style>
  <w:style w:type="character" w:customStyle="1" w:styleId="411">
    <w:name w:val="Заголовок 41"/>
    <w:basedOn w:val="1"/>
    <w:link w:val="410"/>
    <w:rsid w:val="002B0120"/>
    <w:rPr>
      <w:rFonts w:ascii="Arial" w:hAnsi="Arial"/>
      <w:b/>
      <w:sz w:val="26"/>
    </w:rPr>
  </w:style>
  <w:style w:type="paragraph" w:customStyle="1" w:styleId="HeaderandFooter">
    <w:name w:val="Header and Footer"/>
    <w:link w:val="HeaderandFooter0"/>
    <w:rsid w:val="002B0120"/>
    <w:pPr>
      <w:spacing w:line="240" w:lineRule="auto"/>
      <w:jc w:val="both"/>
    </w:pPr>
    <w:rPr>
      <w:rFonts w:ascii="XO Thames" w:hAnsi="XO Thames"/>
      <w:sz w:val="28"/>
    </w:rPr>
  </w:style>
  <w:style w:type="character" w:customStyle="1" w:styleId="HeaderandFooter0">
    <w:name w:val="Header and Footer"/>
    <w:link w:val="HeaderandFooter"/>
    <w:rsid w:val="002B0120"/>
    <w:rPr>
      <w:rFonts w:ascii="XO Thames" w:hAnsi="XO Thames"/>
      <w:sz w:val="28"/>
    </w:rPr>
  </w:style>
  <w:style w:type="paragraph" w:styleId="9">
    <w:name w:val="toc 9"/>
    <w:basedOn w:val="a"/>
    <w:next w:val="a"/>
    <w:link w:val="90"/>
    <w:uiPriority w:val="39"/>
    <w:rsid w:val="002B0120"/>
    <w:pPr>
      <w:spacing w:after="57"/>
      <w:ind w:left="2268"/>
    </w:pPr>
  </w:style>
  <w:style w:type="character" w:customStyle="1" w:styleId="90">
    <w:name w:val="Оглавление 9 Знак"/>
    <w:basedOn w:val="1"/>
    <w:link w:val="9"/>
    <w:rsid w:val="002B0120"/>
    <w:rPr>
      <w:rFonts w:ascii="Times New Roman" w:hAnsi="Times New Roman"/>
      <w:sz w:val="24"/>
    </w:rPr>
  </w:style>
  <w:style w:type="paragraph" w:customStyle="1" w:styleId="1f1">
    <w:name w:val="Название объекта1"/>
    <w:basedOn w:val="a"/>
    <w:next w:val="a"/>
    <w:link w:val="1f2"/>
    <w:rsid w:val="002B0120"/>
    <w:pPr>
      <w:spacing w:line="276" w:lineRule="auto"/>
    </w:pPr>
    <w:rPr>
      <w:b/>
      <w:color w:val="4F81BD" w:themeColor="accent1"/>
      <w:sz w:val="18"/>
    </w:rPr>
  </w:style>
  <w:style w:type="character" w:customStyle="1" w:styleId="1f2">
    <w:name w:val="Название объекта1"/>
    <w:basedOn w:val="1"/>
    <w:link w:val="1f1"/>
    <w:rsid w:val="002B0120"/>
    <w:rPr>
      <w:rFonts w:ascii="Times New Roman" w:hAnsi="Times New Roman"/>
      <w:b/>
      <w:color w:val="4F81BD" w:themeColor="accent1"/>
      <w:sz w:val="18"/>
    </w:rPr>
  </w:style>
  <w:style w:type="paragraph" w:styleId="8">
    <w:name w:val="toc 8"/>
    <w:basedOn w:val="a"/>
    <w:next w:val="a"/>
    <w:link w:val="80"/>
    <w:uiPriority w:val="39"/>
    <w:rsid w:val="002B0120"/>
    <w:pPr>
      <w:spacing w:after="57"/>
      <w:ind w:left="1984"/>
    </w:pPr>
  </w:style>
  <w:style w:type="character" w:customStyle="1" w:styleId="80">
    <w:name w:val="Оглавление 8 Знак"/>
    <w:basedOn w:val="1"/>
    <w:link w:val="8"/>
    <w:rsid w:val="002B0120"/>
    <w:rPr>
      <w:rFonts w:ascii="Times New Roman" w:hAnsi="Times New Roman"/>
      <w:sz w:val="24"/>
    </w:rPr>
  </w:style>
  <w:style w:type="paragraph" w:customStyle="1" w:styleId="71">
    <w:name w:val="Заголовок 71"/>
    <w:basedOn w:val="a"/>
    <w:next w:val="a"/>
    <w:link w:val="710"/>
    <w:rsid w:val="002B0120"/>
    <w:pPr>
      <w:keepNext/>
      <w:keepLines/>
      <w:spacing w:before="320" w:after="200"/>
      <w:outlineLvl w:val="6"/>
    </w:pPr>
    <w:rPr>
      <w:rFonts w:ascii="Arial" w:hAnsi="Arial"/>
      <w:b/>
      <w:i/>
      <w:sz w:val="22"/>
    </w:rPr>
  </w:style>
  <w:style w:type="character" w:customStyle="1" w:styleId="710">
    <w:name w:val="Заголовок 71"/>
    <w:basedOn w:val="1"/>
    <w:link w:val="71"/>
    <w:rsid w:val="002B0120"/>
    <w:rPr>
      <w:rFonts w:ascii="Arial" w:hAnsi="Arial"/>
      <w:b/>
      <w:i/>
      <w:sz w:val="22"/>
    </w:rPr>
  </w:style>
  <w:style w:type="paragraph" w:customStyle="1" w:styleId="91">
    <w:name w:val="Заголовок 91"/>
    <w:basedOn w:val="a"/>
    <w:next w:val="a"/>
    <w:link w:val="910"/>
    <w:rsid w:val="002B0120"/>
    <w:pPr>
      <w:keepNext/>
      <w:keepLines/>
      <w:spacing w:before="320" w:after="200"/>
      <w:outlineLvl w:val="8"/>
    </w:pPr>
    <w:rPr>
      <w:rFonts w:ascii="Arial" w:hAnsi="Arial"/>
      <w:i/>
      <w:sz w:val="21"/>
    </w:rPr>
  </w:style>
  <w:style w:type="character" w:customStyle="1" w:styleId="910">
    <w:name w:val="Заголовок 91"/>
    <w:basedOn w:val="1"/>
    <w:link w:val="91"/>
    <w:rsid w:val="002B0120"/>
    <w:rPr>
      <w:rFonts w:ascii="Arial" w:hAnsi="Arial"/>
      <w:i/>
      <w:sz w:val="21"/>
    </w:rPr>
  </w:style>
  <w:style w:type="paragraph" w:styleId="51">
    <w:name w:val="toc 5"/>
    <w:basedOn w:val="a"/>
    <w:next w:val="a"/>
    <w:link w:val="52"/>
    <w:uiPriority w:val="39"/>
    <w:rsid w:val="002B0120"/>
    <w:pPr>
      <w:spacing w:after="57"/>
      <w:ind w:left="1134"/>
    </w:pPr>
  </w:style>
  <w:style w:type="character" w:customStyle="1" w:styleId="52">
    <w:name w:val="Оглавление 5 Знак"/>
    <w:basedOn w:val="1"/>
    <w:link w:val="51"/>
    <w:rsid w:val="002B0120"/>
    <w:rPr>
      <w:rFonts w:ascii="Times New Roman" w:hAnsi="Times New Roman"/>
      <w:sz w:val="24"/>
    </w:rPr>
  </w:style>
  <w:style w:type="paragraph" w:customStyle="1" w:styleId="510">
    <w:name w:val="Заголовок 51"/>
    <w:basedOn w:val="a"/>
    <w:next w:val="a"/>
    <w:link w:val="511"/>
    <w:rsid w:val="002B0120"/>
    <w:pPr>
      <w:keepNext/>
      <w:keepLines/>
      <w:spacing w:before="320" w:after="200"/>
      <w:outlineLvl w:val="4"/>
    </w:pPr>
    <w:rPr>
      <w:rFonts w:ascii="Arial" w:hAnsi="Arial"/>
      <w:b/>
    </w:rPr>
  </w:style>
  <w:style w:type="character" w:customStyle="1" w:styleId="511">
    <w:name w:val="Заголовок 51"/>
    <w:basedOn w:val="1"/>
    <w:link w:val="510"/>
    <w:rsid w:val="002B0120"/>
    <w:rPr>
      <w:rFonts w:ascii="Arial" w:hAnsi="Arial"/>
      <w:b/>
      <w:sz w:val="24"/>
    </w:rPr>
  </w:style>
  <w:style w:type="paragraph" w:styleId="a8">
    <w:name w:val="table of figures"/>
    <w:basedOn w:val="a"/>
    <w:next w:val="a"/>
    <w:link w:val="a9"/>
    <w:rsid w:val="002B0120"/>
  </w:style>
  <w:style w:type="character" w:customStyle="1" w:styleId="a9">
    <w:name w:val="Перечень рисунков Знак"/>
    <w:basedOn w:val="1"/>
    <w:link w:val="a8"/>
    <w:rsid w:val="002B0120"/>
    <w:rPr>
      <w:rFonts w:ascii="Times New Roman" w:hAnsi="Times New Roman"/>
      <w:sz w:val="24"/>
    </w:rPr>
  </w:style>
  <w:style w:type="paragraph" w:styleId="aa">
    <w:name w:val="No Spacing"/>
    <w:link w:val="ab"/>
    <w:uiPriority w:val="1"/>
    <w:qFormat/>
    <w:rsid w:val="002B0120"/>
    <w:pPr>
      <w:spacing w:after="0" w:line="240" w:lineRule="auto"/>
    </w:pPr>
    <w:rPr>
      <w:rFonts w:ascii="Times New Roman" w:hAnsi="Times New Roman"/>
      <w:sz w:val="24"/>
    </w:rPr>
  </w:style>
  <w:style w:type="character" w:customStyle="1" w:styleId="ab">
    <w:name w:val="Без интервала Знак"/>
    <w:link w:val="aa"/>
    <w:rsid w:val="002B0120"/>
    <w:rPr>
      <w:rFonts w:ascii="Times New Roman" w:hAnsi="Times New Roman"/>
      <w:sz w:val="24"/>
    </w:rPr>
  </w:style>
  <w:style w:type="paragraph" w:customStyle="1" w:styleId="61">
    <w:name w:val="Заголовок 61"/>
    <w:basedOn w:val="a"/>
    <w:next w:val="a"/>
    <w:link w:val="610"/>
    <w:rsid w:val="002B0120"/>
    <w:pPr>
      <w:keepNext/>
      <w:keepLines/>
      <w:spacing w:before="320" w:after="200"/>
      <w:outlineLvl w:val="5"/>
    </w:pPr>
    <w:rPr>
      <w:rFonts w:ascii="Arial" w:hAnsi="Arial"/>
      <w:b/>
      <w:sz w:val="22"/>
    </w:rPr>
  </w:style>
  <w:style w:type="character" w:customStyle="1" w:styleId="610">
    <w:name w:val="Заголовок 61"/>
    <w:basedOn w:val="1"/>
    <w:link w:val="61"/>
    <w:rsid w:val="002B0120"/>
    <w:rPr>
      <w:rFonts w:ascii="Arial" w:hAnsi="Arial"/>
      <w:b/>
      <w:sz w:val="22"/>
    </w:rPr>
  </w:style>
  <w:style w:type="paragraph" w:customStyle="1" w:styleId="1f3">
    <w:name w:val="Знак концевой сноски1"/>
    <w:basedOn w:val="13"/>
    <w:link w:val="1f4"/>
    <w:rsid w:val="002B0120"/>
    <w:rPr>
      <w:vertAlign w:val="superscript"/>
    </w:rPr>
  </w:style>
  <w:style w:type="character" w:customStyle="1" w:styleId="1f4">
    <w:name w:val="Знак концевой сноски1"/>
    <w:basedOn w:val="15"/>
    <w:link w:val="1f3"/>
    <w:rsid w:val="002B0120"/>
    <w:rPr>
      <w:vertAlign w:val="superscript"/>
    </w:rPr>
  </w:style>
  <w:style w:type="paragraph" w:customStyle="1" w:styleId="310">
    <w:name w:val="Заголовок 31"/>
    <w:basedOn w:val="a"/>
    <w:next w:val="a"/>
    <w:link w:val="311"/>
    <w:rsid w:val="002B0120"/>
    <w:pPr>
      <w:keepNext/>
      <w:keepLines/>
      <w:spacing w:before="320" w:after="200"/>
      <w:outlineLvl w:val="2"/>
    </w:pPr>
    <w:rPr>
      <w:rFonts w:ascii="Arial" w:hAnsi="Arial"/>
      <w:sz w:val="30"/>
    </w:rPr>
  </w:style>
  <w:style w:type="character" w:customStyle="1" w:styleId="311">
    <w:name w:val="Заголовок 31"/>
    <w:basedOn w:val="1"/>
    <w:link w:val="310"/>
    <w:rsid w:val="002B0120"/>
    <w:rPr>
      <w:rFonts w:ascii="Arial" w:hAnsi="Arial"/>
      <w:sz w:val="30"/>
    </w:rPr>
  </w:style>
  <w:style w:type="paragraph" w:customStyle="1" w:styleId="110">
    <w:name w:val="Заголовок 11"/>
    <w:basedOn w:val="a"/>
    <w:next w:val="a"/>
    <w:link w:val="111"/>
    <w:rsid w:val="002B0120"/>
    <w:pPr>
      <w:keepNext/>
      <w:keepLines/>
      <w:spacing w:before="480" w:after="200"/>
      <w:outlineLvl w:val="0"/>
    </w:pPr>
    <w:rPr>
      <w:rFonts w:ascii="Arial" w:hAnsi="Arial"/>
      <w:sz w:val="40"/>
    </w:rPr>
  </w:style>
  <w:style w:type="character" w:customStyle="1" w:styleId="111">
    <w:name w:val="Заголовок 11"/>
    <w:basedOn w:val="1"/>
    <w:link w:val="110"/>
    <w:rsid w:val="002B0120"/>
    <w:rPr>
      <w:rFonts w:ascii="Arial" w:hAnsi="Arial"/>
      <w:sz w:val="40"/>
    </w:rPr>
  </w:style>
  <w:style w:type="paragraph" w:styleId="ac">
    <w:name w:val="Subtitle"/>
    <w:basedOn w:val="a"/>
    <w:next w:val="a"/>
    <w:link w:val="ad"/>
    <w:uiPriority w:val="11"/>
    <w:qFormat/>
    <w:rsid w:val="002B0120"/>
    <w:pPr>
      <w:spacing w:before="200" w:after="200"/>
    </w:pPr>
  </w:style>
  <w:style w:type="character" w:customStyle="1" w:styleId="ad">
    <w:name w:val="Подзаголовок Знак"/>
    <w:basedOn w:val="1"/>
    <w:link w:val="ac"/>
    <w:rsid w:val="002B0120"/>
    <w:rPr>
      <w:rFonts w:ascii="Times New Roman" w:hAnsi="Times New Roman"/>
      <w:sz w:val="24"/>
    </w:rPr>
  </w:style>
  <w:style w:type="paragraph" w:styleId="ae">
    <w:name w:val="List Paragraph"/>
    <w:basedOn w:val="a"/>
    <w:link w:val="af"/>
    <w:uiPriority w:val="34"/>
    <w:qFormat/>
    <w:rsid w:val="002B0120"/>
    <w:pPr>
      <w:widowControl w:val="0"/>
      <w:ind w:left="834" w:right="105" w:hanging="360"/>
      <w:jc w:val="both"/>
    </w:pPr>
    <w:rPr>
      <w:sz w:val="22"/>
    </w:rPr>
  </w:style>
  <w:style w:type="character" w:customStyle="1" w:styleId="af">
    <w:name w:val="Абзац списка Знак"/>
    <w:basedOn w:val="1"/>
    <w:link w:val="ae"/>
    <w:rsid w:val="002B0120"/>
    <w:rPr>
      <w:rFonts w:ascii="Times New Roman" w:hAnsi="Times New Roman"/>
      <w:sz w:val="22"/>
    </w:rPr>
  </w:style>
  <w:style w:type="paragraph" w:customStyle="1" w:styleId="1f5">
    <w:name w:val="Слабое выделение1"/>
    <w:basedOn w:val="16"/>
    <w:link w:val="af0"/>
    <w:rsid w:val="002B0120"/>
    <w:rPr>
      <w:i/>
      <w:color w:val="404040" w:themeColor="text1" w:themeTint="BF"/>
    </w:rPr>
  </w:style>
  <w:style w:type="character" w:styleId="af0">
    <w:name w:val="Subtle Emphasis"/>
    <w:basedOn w:val="a0"/>
    <w:link w:val="1f5"/>
    <w:rsid w:val="002B0120"/>
    <w:rPr>
      <w:i/>
      <w:color w:val="404040" w:themeColor="text1" w:themeTint="BF"/>
    </w:rPr>
  </w:style>
  <w:style w:type="paragraph" w:customStyle="1" w:styleId="81">
    <w:name w:val="Заголовок 81"/>
    <w:basedOn w:val="a"/>
    <w:next w:val="a"/>
    <w:link w:val="810"/>
    <w:rsid w:val="002B0120"/>
    <w:pPr>
      <w:keepNext/>
      <w:keepLines/>
      <w:spacing w:before="320" w:after="200"/>
      <w:outlineLvl w:val="7"/>
    </w:pPr>
    <w:rPr>
      <w:rFonts w:ascii="Arial" w:hAnsi="Arial"/>
      <w:i/>
      <w:sz w:val="22"/>
    </w:rPr>
  </w:style>
  <w:style w:type="character" w:customStyle="1" w:styleId="810">
    <w:name w:val="Заголовок 81"/>
    <w:basedOn w:val="1"/>
    <w:link w:val="81"/>
    <w:rsid w:val="002B0120"/>
    <w:rPr>
      <w:rFonts w:ascii="Arial" w:hAnsi="Arial"/>
      <w:i/>
      <w:sz w:val="22"/>
    </w:rPr>
  </w:style>
  <w:style w:type="paragraph" w:styleId="af1">
    <w:name w:val="Title"/>
    <w:basedOn w:val="a"/>
    <w:next w:val="a"/>
    <w:link w:val="af2"/>
    <w:uiPriority w:val="10"/>
    <w:qFormat/>
    <w:rsid w:val="002B0120"/>
    <w:pPr>
      <w:spacing w:before="300" w:after="200"/>
      <w:contextualSpacing/>
    </w:pPr>
    <w:rPr>
      <w:sz w:val="48"/>
    </w:rPr>
  </w:style>
  <w:style w:type="character" w:customStyle="1" w:styleId="af2">
    <w:name w:val="Название Знак"/>
    <w:basedOn w:val="1"/>
    <w:link w:val="af1"/>
    <w:rsid w:val="002B0120"/>
    <w:rPr>
      <w:rFonts w:ascii="Times New Roman" w:hAnsi="Times New Roman"/>
      <w:sz w:val="48"/>
    </w:rPr>
  </w:style>
  <w:style w:type="paragraph" w:styleId="af3">
    <w:name w:val="Body Text"/>
    <w:basedOn w:val="a"/>
    <w:link w:val="af4"/>
    <w:rsid w:val="002B0120"/>
    <w:pPr>
      <w:widowControl w:val="0"/>
    </w:pPr>
    <w:rPr>
      <w:sz w:val="28"/>
    </w:rPr>
  </w:style>
  <w:style w:type="character" w:customStyle="1" w:styleId="af4">
    <w:name w:val="Основной текст Знак"/>
    <w:basedOn w:val="1"/>
    <w:link w:val="af3"/>
    <w:rsid w:val="002B0120"/>
    <w:rPr>
      <w:rFonts w:ascii="Times New Roman" w:hAnsi="Times New Roman"/>
      <w:sz w:val="28"/>
    </w:rPr>
  </w:style>
  <w:style w:type="paragraph" w:styleId="af5">
    <w:name w:val="Intense Quote"/>
    <w:basedOn w:val="a"/>
    <w:next w:val="a"/>
    <w:link w:val="af6"/>
    <w:rsid w:val="002B0120"/>
    <w:pPr>
      <w:pBdr>
        <w:top w:val="single" w:sz="4" w:space="5" w:color="FFFFFF"/>
        <w:left w:val="single" w:sz="4" w:space="10" w:color="FFFFFF"/>
        <w:bottom w:val="single" w:sz="4" w:space="5" w:color="FFFFFF"/>
        <w:right w:val="single" w:sz="4" w:space="10" w:color="FFFFFF"/>
      </w:pBdr>
      <w:ind w:left="720" w:right="720"/>
    </w:pPr>
    <w:rPr>
      <w:i/>
    </w:rPr>
  </w:style>
  <w:style w:type="character" w:customStyle="1" w:styleId="af6">
    <w:name w:val="Выделенная цитата Знак"/>
    <w:basedOn w:val="1"/>
    <w:link w:val="af5"/>
    <w:rsid w:val="002B0120"/>
    <w:rPr>
      <w:rFonts w:ascii="Times New Roman" w:hAnsi="Times New Roman"/>
      <w:i/>
      <w:sz w:val="24"/>
    </w:rPr>
  </w:style>
  <w:style w:type="paragraph" w:customStyle="1" w:styleId="1f6">
    <w:name w:val="Нижний колонтитул1"/>
    <w:basedOn w:val="a"/>
    <w:link w:val="1f7"/>
    <w:rsid w:val="002B0120"/>
    <w:pPr>
      <w:tabs>
        <w:tab w:val="center" w:pos="7143"/>
        <w:tab w:val="right" w:pos="14287"/>
      </w:tabs>
    </w:pPr>
  </w:style>
  <w:style w:type="character" w:customStyle="1" w:styleId="1f7">
    <w:name w:val="Нижний колонтитул1"/>
    <w:basedOn w:val="1"/>
    <w:link w:val="1f6"/>
    <w:rsid w:val="002B0120"/>
    <w:rPr>
      <w:rFonts w:ascii="Times New Roman" w:hAnsi="Times New Roman"/>
      <w:sz w:val="24"/>
    </w:rPr>
  </w:style>
  <w:style w:type="table" w:customStyle="1" w:styleId="GridTable6Colorful-Accent3">
    <w:name w:val="Grid Table 6 Colorful - Accent 3"/>
    <w:basedOn w:val="a1"/>
    <w:rsid w:val="002B0120"/>
    <w:pPr>
      <w:spacing w:after="0" w:line="240" w:lineRule="auto"/>
    </w:pPr>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ListTable1Light-Accent4">
    <w:name w:val="List Table 1 Light - Accent 4"/>
    <w:basedOn w:val="a1"/>
    <w:rsid w:val="002B0120"/>
    <w:pPr>
      <w:spacing w:after="0" w:line="240" w:lineRule="auto"/>
    </w:pPr>
    <w:tblPr>
      <w:tblInd w:w="0" w:type="dxa"/>
      <w:tblCellMar>
        <w:top w:w="0" w:type="dxa"/>
        <w:left w:w="108" w:type="dxa"/>
        <w:bottom w:w="0" w:type="dxa"/>
        <w:right w:w="108" w:type="dxa"/>
      </w:tblCellMar>
    </w:tblPr>
  </w:style>
  <w:style w:type="table" w:customStyle="1" w:styleId="GridTable2-Accent5">
    <w:name w:val="Grid Table 2 - Accent 5"/>
    <w:basedOn w:val="a1"/>
    <w:rsid w:val="002B0120"/>
    <w:pPr>
      <w:spacing w:after="0" w:line="240" w:lineRule="auto"/>
    </w:pPr>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customStyle="1" w:styleId="-11">
    <w:name w:val="Таблица-сетка 1 светлая1"/>
    <w:basedOn w:val="a1"/>
    <w:rsid w:val="002B0120"/>
    <w:pPr>
      <w:spacing w:after="0" w:line="240" w:lineRule="auto"/>
    </w:pPr>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BorderedLined-Accent">
    <w:name w:val="Bordered &amp; Lined - Accent"/>
    <w:basedOn w:val="a1"/>
    <w:rsid w:val="002B0120"/>
    <w:pPr>
      <w:spacing w:after="0" w:line="240" w:lineRule="auto"/>
    </w:pPr>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GridTable1Light-Accent5">
    <w:name w:val="Grid Table 1 Light - Accent 5"/>
    <w:basedOn w:val="a1"/>
    <w:rsid w:val="002B0120"/>
    <w:pPr>
      <w:spacing w:after="0" w:line="240" w:lineRule="auto"/>
    </w:pPr>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style>
  <w:style w:type="table" w:customStyle="1" w:styleId="-51">
    <w:name w:val="Таблица-сетка 5 темная1"/>
    <w:basedOn w:val="a1"/>
    <w:rsid w:val="002B0120"/>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110">
    <w:name w:val="Список-таблица 1 светлая1"/>
    <w:basedOn w:val="a1"/>
    <w:rsid w:val="002B0120"/>
    <w:pPr>
      <w:spacing w:after="0" w:line="240" w:lineRule="auto"/>
    </w:pPr>
    <w:tblPr>
      <w:tblInd w:w="0" w:type="dxa"/>
      <w:tblCellMar>
        <w:top w:w="0" w:type="dxa"/>
        <w:left w:w="108" w:type="dxa"/>
        <w:bottom w:w="0" w:type="dxa"/>
        <w:right w:w="108" w:type="dxa"/>
      </w:tblCellMar>
    </w:tblPr>
  </w:style>
  <w:style w:type="table" w:customStyle="1" w:styleId="GridTable3-Accent1">
    <w:name w:val="Grid Table 3 - Accent 1"/>
    <w:basedOn w:val="a1"/>
    <w:rsid w:val="002B0120"/>
    <w:pPr>
      <w:spacing w:after="0" w:line="240" w:lineRule="auto"/>
    </w:pPr>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style>
  <w:style w:type="table" w:customStyle="1" w:styleId="Lined-Accent6">
    <w:name w:val="Lined - Accent 6"/>
    <w:basedOn w:val="a1"/>
    <w:rsid w:val="002B0120"/>
    <w:pPr>
      <w:spacing w:after="0" w:line="240" w:lineRule="auto"/>
    </w:pPr>
    <w:rPr>
      <w:color w:val="404040"/>
      <w:sz w:val="20"/>
    </w:rPr>
    <w:tblPr>
      <w:tblInd w:w="0" w:type="dxa"/>
      <w:tblCellMar>
        <w:top w:w="0" w:type="dxa"/>
        <w:left w:w="108" w:type="dxa"/>
        <w:bottom w:w="0" w:type="dxa"/>
        <w:right w:w="108" w:type="dxa"/>
      </w:tblCellMar>
    </w:tblPr>
  </w:style>
  <w:style w:type="table" w:customStyle="1" w:styleId="GridTable2-Accent1">
    <w:name w:val="Grid Table 2 - Accent 1"/>
    <w:basedOn w:val="a1"/>
    <w:rsid w:val="002B0120"/>
    <w:pPr>
      <w:spacing w:after="0" w:line="240" w:lineRule="auto"/>
    </w:pPr>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style>
  <w:style w:type="table" w:customStyle="1" w:styleId="GridTable4-Accent1">
    <w:name w:val="Grid Table 4 - Accent 1"/>
    <w:basedOn w:val="a1"/>
    <w:rsid w:val="002B0120"/>
    <w:pPr>
      <w:spacing w:after="0" w:line="240" w:lineRule="auto"/>
    </w:pPr>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style>
  <w:style w:type="table" w:customStyle="1" w:styleId="ListTable2-Accent3">
    <w:name w:val="List Table 2 - Accent 3"/>
    <w:basedOn w:val="a1"/>
    <w:rsid w:val="002B0120"/>
    <w:pPr>
      <w:spacing w:after="0" w:line="240" w:lineRule="auto"/>
    </w:pPr>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style>
  <w:style w:type="table" w:customStyle="1" w:styleId="GridTable2-Accent4">
    <w:name w:val="Grid Table 2 - Accent 4"/>
    <w:basedOn w:val="a1"/>
    <w:rsid w:val="002B0120"/>
    <w:pPr>
      <w:spacing w:after="0" w:line="240" w:lineRule="auto"/>
    </w:pPr>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GridTable5Dark-Accent6">
    <w:name w:val="Grid Table 5 Dark - Accent 6"/>
    <w:basedOn w:val="a1"/>
    <w:rsid w:val="002B0120"/>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Bordered-Accent2">
    <w:name w:val="Bordered - Accent 2"/>
    <w:basedOn w:val="a1"/>
    <w:rsid w:val="002B0120"/>
    <w:pPr>
      <w:spacing w:after="0" w:line="240" w:lineRule="auto"/>
    </w:pPr>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style>
  <w:style w:type="table" w:customStyle="1" w:styleId="GridTable4-Accent2">
    <w:name w:val="Grid Table 4 - Accent 2"/>
    <w:basedOn w:val="a1"/>
    <w:rsid w:val="002B0120"/>
    <w:pPr>
      <w:spacing w:after="0" w:line="240" w:lineRule="auto"/>
    </w:pPr>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style>
  <w:style w:type="table" w:customStyle="1" w:styleId="312">
    <w:name w:val="Таблица простая 31"/>
    <w:basedOn w:val="a1"/>
    <w:rsid w:val="002B0120"/>
    <w:pPr>
      <w:spacing w:after="0" w:line="240" w:lineRule="auto"/>
    </w:pPr>
    <w:tblPr>
      <w:tblInd w:w="0" w:type="dxa"/>
      <w:tblCellMar>
        <w:top w:w="0" w:type="dxa"/>
        <w:left w:w="108" w:type="dxa"/>
        <w:bottom w:w="0" w:type="dxa"/>
        <w:right w:w="108" w:type="dxa"/>
      </w:tblCellMar>
    </w:tblPr>
  </w:style>
  <w:style w:type="table" w:customStyle="1" w:styleId="-61">
    <w:name w:val="Список-таблица 6 цветная1"/>
    <w:basedOn w:val="a1"/>
    <w:rsid w:val="002B0120"/>
    <w:pPr>
      <w:spacing w:after="0" w:line="240" w:lineRule="auto"/>
    </w:p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ListTable7Colorful-Accent6">
    <w:name w:val="List Table 7 Colorful - Accent 6"/>
    <w:basedOn w:val="a1"/>
    <w:rsid w:val="002B0120"/>
    <w:pPr>
      <w:spacing w:after="0" w:line="240" w:lineRule="auto"/>
    </w:pPr>
    <w:tblPr>
      <w:tblInd w:w="0" w:type="dxa"/>
      <w:tblBorders>
        <w:right w:val="single" w:sz="4" w:space="0" w:color="FAC090" w:themeColor="accent6" w:themeTint="98"/>
      </w:tblBorders>
      <w:tblCellMar>
        <w:top w:w="0" w:type="dxa"/>
        <w:left w:w="108" w:type="dxa"/>
        <w:bottom w:w="0" w:type="dxa"/>
        <w:right w:w="108" w:type="dxa"/>
      </w:tblCellMar>
    </w:tblPr>
  </w:style>
  <w:style w:type="table" w:customStyle="1" w:styleId="ListTable1Light-Accent2">
    <w:name w:val="List Table 1 Light - Accent 2"/>
    <w:basedOn w:val="a1"/>
    <w:rsid w:val="002B0120"/>
    <w:pPr>
      <w:spacing w:after="0" w:line="240" w:lineRule="auto"/>
    </w:pPr>
    <w:tblPr>
      <w:tblInd w:w="0" w:type="dxa"/>
      <w:tblCellMar>
        <w:top w:w="0" w:type="dxa"/>
        <w:left w:w="108" w:type="dxa"/>
        <w:bottom w:w="0" w:type="dxa"/>
        <w:right w:w="108" w:type="dxa"/>
      </w:tblCellMar>
    </w:tblPr>
  </w:style>
  <w:style w:type="table" w:customStyle="1" w:styleId="GridTable6Colorful-Accent2">
    <w:name w:val="Grid Table 6 Colorful - Accent 2"/>
    <w:basedOn w:val="a1"/>
    <w:rsid w:val="002B0120"/>
    <w:pPr>
      <w:spacing w:after="0" w:line="240" w:lineRule="auto"/>
    </w:pPr>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ListTable1Light-Accent1">
    <w:name w:val="List Table 1 Light - Accent 1"/>
    <w:basedOn w:val="a1"/>
    <w:rsid w:val="002B0120"/>
    <w:pPr>
      <w:spacing w:after="0" w:line="240" w:lineRule="auto"/>
    </w:pPr>
    <w:tblPr>
      <w:tblInd w:w="0" w:type="dxa"/>
      <w:tblCellMar>
        <w:top w:w="0" w:type="dxa"/>
        <w:left w:w="108" w:type="dxa"/>
        <w:bottom w:w="0" w:type="dxa"/>
        <w:right w:w="108" w:type="dxa"/>
      </w:tblCellMar>
    </w:tblPr>
  </w:style>
  <w:style w:type="table" w:customStyle="1" w:styleId="BorderedLined-Accent5">
    <w:name w:val="Bordered &amp; Lined - Accent 5"/>
    <w:basedOn w:val="a1"/>
    <w:rsid w:val="002B0120"/>
    <w:pPr>
      <w:spacing w:after="0" w:line="240" w:lineRule="auto"/>
    </w:pPr>
    <w:rPr>
      <w:color w:val="404040"/>
      <w:sz w:val="2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style>
  <w:style w:type="table" w:customStyle="1" w:styleId="Bordered-Accent5">
    <w:name w:val="Bordered - Accent 5"/>
    <w:basedOn w:val="a1"/>
    <w:rsid w:val="002B0120"/>
    <w:pPr>
      <w:spacing w:after="0" w:line="240" w:lineRule="auto"/>
    </w:pPr>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style>
  <w:style w:type="table" w:customStyle="1" w:styleId="-21">
    <w:name w:val="Список-таблица 21"/>
    <w:basedOn w:val="a1"/>
    <w:rsid w:val="002B0120"/>
    <w:pPr>
      <w:spacing w:after="0" w:line="240" w:lineRule="auto"/>
    </w:pPr>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GridTable3-Accent6">
    <w:name w:val="Grid Table 3 - Accent 6"/>
    <w:basedOn w:val="a1"/>
    <w:rsid w:val="002B0120"/>
    <w:pPr>
      <w:spacing w:after="0" w:line="240" w:lineRule="auto"/>
    </w:pPr>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style>
  <w:style w:type="table" w:customStyle="1" w:styleId="ListTable3-Accent5">
    <w:name w:val="List Table 3 - Accent 5"/>
    <w:basedOn w:val="a1"/>
    <w:rsid w:val="002B0120"/>
    <w:pPr>
      <w:spacing w:after="0" w:line="240" w:lineRule="auto"/>
    </w:pPr>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style>
  <w:style w:type="table" w:customStyle="1" w:styleId="GridTable7Colorful-Accent6">
    <w:name w:val="Grid Table 7 Colorful - Accent 6"/>
    <w:basedOn w:val="a1"/>
    <w:rsid w:val="002B0120"/>
    <w:pPr>
      <w:spacing w:after="0" w:line="240" w:lineRule="auto"/>
    </w:pPr>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style>
  <w:style w:type="table" w:customStyle="1" w:styleId="-71">
    <w:name w:val="Список-таблица 7 цветная1"/>
    <w:basedOn w:val="a1"/>
    <w:rsid w:val="002B0120"/>
    <w:pPr>
      <w:spacing w:after="0" w:line="240" w:lineRule="auto"/>
    </w:pPr>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BorderedLined-Accent4">
    <w:name w:val="Bordered &amp; Lined - Accent 4"/>
    <w:basedOn w:val="a1"/>
    <w:rsid w:val="002B0120"/>
    <w:pPr>
      <w:spacing w:after="0" w:line="240" w:lineRule="auto"/>
    </w:pPr>
    <w:rPr>
      <w:color w:val="404040"/>
      <w:sz w:val="2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style>
  <w:style w:type="table" w:customStyle="1" w:styleId="ListTable5Dark-Accent3">
    <w:name w:val="List Table 5 Dark - Accent 3"/>
    <w:basedOn w:val="a1"/>
    <w:rsid w:val="002B0120"/>
    <w:pPr>
      <w:spacing w:after="0" w:line="240" w:lineRule="auto"/>
    </w:pPr>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style>
  <w:style w:type="table" w:customStyle="1" w:styleId="GridTable4-Accent4">
    <w:name w:val="Grid Table 4 - Accent 4"/>
    <w:basedOn w:val="a1"/>
    <w:rsid w:val="002B0120"/>
    <w:pPr>
      <w:spacing w:after="0" w:line="240" w:lineRule="auto"/>
    </w:pPr>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style>
  <w:style w:type="table" w:customStyle="1" w:styleId="ListTable6Colorful-Accent1">
    <w:name w:val="List Table 6 Colorful - Accent 1"/>
    <w:basedOn w:val="a1"/>
    <w:rsid w:val="002B0120"/>
    <w:pPr>
      <w:spacing w:after="0" w:line="240" w:lineRule="auto"/>
    </w:pPr>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style>
  <w:style w:type="table" w:customStyle="1" w:styleId="ListTable2-Accent4">
    <w:name w:val="List Table 2 - Accent 4"/>
    <w:basedOn w:val="a1"/>
    <w:rsid w:val="002B0120"/>
    <w:pPr>
      <w:spacing w:after="0" w:line="240" w:lineRule="auto"/>
    </w:pPr>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style>
  <w:style w:type="table" w:customStyle="1" w:styleId="512">
    <w:name w:val="Таблица простая 51"/>
    <w:basedOn w:val="a1"/>
    <w:rsid w:val="002B0120"/>
    <w:pPr>
      <w:spacing w:after="0" w:line="240" w:lineRule="auto"/>
    </w:pPr>
    <w:tblPr>
      <w:tblInd w:w="0" w:type="dxa"/>
      <w:tblCellMar>
        <w:top w:w="0" w:type="dxa"/>
        <w:left w:w="108" w:type="dxa"/>
        <w:bottom w:w="0" w:type="dxa"/>
        <w:right w:w="108" w:type="dxa"/>
      </w:tblCellMar>
    </w:tblPr>
  </w:style>
  <w:style w:type="table" w:customStyle="1" w:styleId="GridTable5Dark-Accent2">
    <w:name w:val="Grid Table 5 Dark - Accent 2"/>
    <w:basedOn w:val="a1"/>
    <w:rsid w:val="002B0120"/>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5Dark-Accent1">
    <w:name w:val="List Table 5 Dark - Accent 1"/>
    <w:basedOn w:val="a1"/>
    <w:rsid w:val="002B0120"/>
    <w:pPr>
      <w:spacing w:after="0" w:line="240" w:lineRule="auto"/>
    </w:pPr>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style>
  <w:style w:type="table" w:customStyle="1" w:styleId="GridTable7Colorful-Accent1">
    <w:name w:val="Grid Table 7 Colorful - Accent 1"/>
    <w:basedOn w:val="a1"/>
    <w:rsid w:val="002B0120"/>
    <w:pPr>
      <w:spacing w:after="0" w:line="240" w:lineRule="auto"/>
    </w:pPr>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style>
  <w:style w:type="table" w:customStyle="1" w:styleId="ListTable6Colorful-Accent3">
    <w:name w:val="List Table 6 Colorful - Accent 3"/>
    <w:basedOn w:val="a1"/>
    <w:rsid w:val="002B0120"/>
    <w:pPr>
      <w:spacing w:after="0" w:line="240" w:lineRule="auto"/>
    </w:pPr>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style>
  <w:style w:type="table" w:customStyle="1" w:styleId="GridTable2-Accent2">
    <w:name w:val="Grid Table 2 - Accent 2"/>
    <w:basedOn w:val="a1"/>
    <w:rsid w:val="002B0120"/>
    <w:pPr>
      <w:spacing w:after="0" w:line="240" w:lineRule="auto"/>
    </w:pPr>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ListTable5Dark-Accent2">
    <w:name w:val="List Table 5 Dark - Accent 2"/>
    <w:basedOn w:val="a1"/>
    <w:rsid w:val="002B0120"/>
    <w:pPr>
      <w:spacing w:after="0" w:line="240" w:lineRule="auto"/>
    </w:pPr>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style>
  <w:style w:type="table" w:customStyle="1" w:styleId="ListTable4-Accent1">
    <w:name w:val="List Table 4 - Accent 1"/>
    <w:basedOn w:val="a1"/>
    <w:rsid w:val="002B0120"/>
    <w:pPr>
      <w:spacing w:after="0" w:line="240" w:lineRule="auto"/>
    </w:pPr>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style>
  <w:style w:type="table" w:customStyle="1" w:styleId="ListTable7Colorful-Accent1">
    <w:name w:val="List Table 7 Colorful - Accent 1"/>
    <w:basedOn w:val="a1"/>
    <w:rsid w:val="002B0120"/>
    <w:pPr>
      <w:spacing w:after="0" w:line="240" w:lineRule="auto"/>
    </w:pPr>
    <w:tblPr>
      <w:tblInd w:w="0" w:type="dxa"/>
      <w:tblBorders>
        <w:right w:val="single" w:sz="4" w:space="0" w:color="4F81BD" w:themeColor="accent1"/>
      </w:tblBorders>
      <w:tblCellMar>
        <w:top w:w="0" w:type="dxa"/>
        <w:left w:w="108" w:type="dxa"/>
        <w:bottom w:w="0" w:type="dxa"/>
        <w:right w:w="108" w:type="dxa"/>
      </w:tblCellMar>
    </w:tblPr>
  </w:style>
  <w:style w:type="table" w:customStyle="1" w:styleId="GridTable3-Accent4">
    <w:name w:val="Grid Table 3 - Accent 4"/>
    <w:basedOn w:val="a1"/>
    <w:rsid w:val="002B0120"/>
    <w:pPr>
      <w:spacing w:after="0" w:line="240" w:lineRule="auto"/>
    </w:pPr>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GridTable7Colorful-Accent2">
    <w:name w:val="Grid Table 7 Colorful - Accent 2"/>
    <w:basedOn w:val="a1"/>
    <w:rsid w:val="002B0120"/>
    <w:pPr>
      <w:spacing w:after="0" w:line="240" w:lineRule="auto"/>
    </w:pPr>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Lined-Accent4">
    <w:name w:val="Lined - Accent 4"/>
    <w:basedOn w:val="a1"/>
    <w:rsid w:val="002B0120"/>
    <w:pPr>
      <w:spacing w:after="0" w:line="240" w:lineRule="auto"/>
    </w:pPr>
    <w:rPr>
      <w:color w:val="404040"/>
      <w:sz w:val="20"/>
    </w:rPr>
    <w:tblPr>
      <w:tblInd w:w="0" w:type="dxa"/>
      <w:tblCellMar>
        <w:top w:w="0" w:type="dxa"/>
        <w:left w:w="108" w:type="dxa"/>
        <w:bottom w:w="0" w:type="dxa"/>
        <w:right w:w="108" w:type="dxa"/>
      </w:tblCellMar>
    </w:tblPr>
  </w:style>
  <w:style w:type="table" w:customStyle="1" w:styleId="TableGridLight">
    <w:name w:val="Table Grid Light"/>
    <w:basedOn w:val="a1"/>
    <w:rsid w:val="002B01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2">
    <w:name w:val="Таблица простая 11"/>
    <w:basedOn w:val="a1"/>
    <w:rsid w:val="002B01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ListTable5Dark-Accent4">
    <w:name w:val="List Table 5 Dark - Accent 4"/>
    <w:basedOn w:val="a1"/>
    <w:rsid w:val="002B0120"/>
    <w:pPr>
      <w:spacing w:after="0" w:line="240" w:lineRule="auto"/>
    </w:pPr>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style>
  <w:style w:type="table" w:customStyle="1" w:styleId="Bordered-Accent6">
    <w:name w:val="Bordered - Accent 6"/>
    <w:basedOn w:val="a1"/>
    <w:rsid w:val="002B0120"/>
    <w:pPr>
      <w:spacing w:after="0" w:line="240" w:lineRule="auto"/>
    </w:pPr>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style>
  <w:style w:type="table" w:customStyle="1" w:styleId="ListTable4-Accent6">
    <w:name w:val="List Table 4 - Accent 6"/>
    <w:basedOn w:val="a1"/>
    <w:rsid w:val="002B0120"/>
    <w:pPr>
      <w:spacing w:after="0" w:line="240" w:lineRule="auto"/>
    </w:pPr>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style>
  <w:style w:type="table" w:customStyle="1" w:styleId="-31">
    <w:name w:val="Таблица-сетка 31"/>
    <w:basedOn w:val="a1"/>
    <w:rsid w:val="002B0120"/>
    <w:pPr>
      <w:spacing w:after="0" w:line="240" w:lineRule="auto"/>
    </w:p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ListTable2-Accent5">
    <w:name w:val="List Table 2 - Accent 5"/>
    <w:basedOn w:val="a1"/>
    <w:rsid w:val="002B0120"/>
    <w:pPr>
      <w:spacing w:after="0" w:line="240" w:lineRule="auto"/>
    </w:pPr>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style>
  <w:style w:type="table" w:customStyle="1" w:styleId="ListTable3-Accent3">
    <w:name w:val="List Table 3 - Accent 3"/>
    <w:basedOn w:val="a1"/>
    <w:rsid w:val="002B0120"/>
    <w:pPr>
      <w:spacing w:after="0" w:line="240" w:lineRule="auto"/>
    </w:pPr>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style>
  <w:style w:type="table" w:customStyle="1" w:styleId="ListTable7Colorful-Accent2">
    <w:name w:val="List Table 7 Colorful - Accent 2"/>
    <w:basedOn w:val="a1"/>
    <w:rsid w:val="002B0120"/>
    <w:pPr>
      <w:spacing w:after="0" w:line="240" w:lineRule="auto"/>
    </w:pPr>
    <w:tblPr>
      <w:tblInd w:w="0" w:type="dxa"/>
      <w:tblBorders>
        <w:right w:val="single" w:sz="4" w:space="0" w:color="D99695" w:themeColor="accent2" w:themeTint="97"/>
      </w:tblBorders>
      <w:tblCellMar>
        <w:top w:w="0" w:type="dxa"/>
        <w:left w:w="108" w:type="dxa"/>
        <w:bottom w:w="0" w:type="dxa"/>
        <w:right w:w="108" w:type="dxa"/>
      </w:tblCellMar>
    </w:tblPr>
  </w:style>
  <w:style w:type="table" w:customStyle="1" w:styleId="ListTable2-Accent2">
    <w:name w:val="List Table 2 - Accent 2"/>
    <w:basedOn w:val="a1"/>
    <w:rsid w:val="002B0120"/>
    <w:pPr>
      <w:spacing w:after="0" w:line="240" w:lineRule="auto"/>
    </w:pPr>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style>
  <w:style w:type="table" w:customStyle="1" w:styleId="BorderedLined-Accent2">
    <w:name w:val="Bordered &amp; Lined - Accent 2"/>
    <w:basedOn w:val="a1"/>
    <w:rsid w:val="002B0120"/>
    <w:pPr>
      <w:spacing w:after="0" w:line="240" w:lineRule="auto"/>
    </w:pPr>
    <w:rPr>
      <w:color w:val="404040"/>
      <w:sz w:val="2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style>
  <w:style w:type="table" w:customStyle="1" w:styleId="GridTable3-Accent5">
    <w:name w:val="Grid Table 3 - Accent 5"/>
    <w:basedOn w:val="a1"/>
    <w:rsid w:val="002B0120"/>
    <w:pPr>
      <w:spacing w:after="0" w:line="240" w:lineRule="auto"/>
    </w:pPr>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customStyle="1" w:styleId="BorderedLined-Accent1">
    <w:name w:val="Bordered &amp; Lined - Accent 1"/>
    <w:basedOn w:val="a1"/>
    <w:rsid w:val="002B0120"/>
    <w:pPr>
      <w:spacing w:after="0" w:line="240" w:lineRule="auto"/>
    </w:pPr>
    <w:rPr>
      <w:color w:val="404040"/>
      <w:sz w:val="2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style>
  <w:style w:type="table" w:customStyle="1" w:styleId="GridTable1Light-Accent4">
    <w:name w:val="Grid Table 1 Light - Accent 4"/>
    <w:basedOn w:val="a1"/>
    <w:rsid w:val="002B0120"/>
    <w:pPr>
      <w:spacing w:after="0" w:line="240" w:lineRule="auto"/>
    </w:pPr>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style>
  <w:style w:type="table" w:customStyle="1" w:styleId="Lined-Accent5">
    <w:name w:val="Lined - Accent 5"/>
    <w:basedOn w:val="a1"/>
    <w:rsid w:val="002B0120"/>
    <w:pPr>
      <w:spacing w:after="0" w:line="240" w:lineRule="auto"/>
    </w:pPr>
    <w:rPr>
      <w:color w:val="404040"/>
      <w:sz w:val="20"/>
    </w:rPr>
    <w:tblPr>
      <w:tblInd w:w="0" w:type="dxa"/>
      <w:tblCellMar>
        <w:top w:w="0" w:type="dxa"/>
        <w:left w:w="108" w:type="dxa"/>
        <w:bottom w:w="0" w:type="dxa"/>
        <w:right w:w="108" w:type="dxa"/>
      </w:tblCellMar>
    </w:tblPr>
  </w:style>
  <w:style w:type="table" w:customStyle="1" w:styleId="GridTable6Colorful-Accent1">
    <w:name w:val="Grid Table 6 Colorful - Accent 1"/>
    <w:basedOn w:val="a1"/>
    <w:rsid w:val="002B0120"/>
    <w:pPr>
      <w:spacing w:after="0" w:line="240" w:lineRule="auto"/>
    </w:pPr>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style>
  <w:style w:type="table" w:customStyle="1" w:styleId="GridTable4-Accent3">
    <w:name w:val="Grid Table 4 - Accent 3"/>
    <w:basedOn w:val="a1"/>
    <w:rsid w:val="002B0120"/>
    <w:pPr>
      <w:spacing w:after="0" w:line="240" w:lineRule="auto"/>
    </w:pPr>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style>
  <w:style w:type="table" w:customStyle="1" w:styleId="ListTable4-Accent5">
    <w:name w:val="List Table 4 - Accent 5"/>
    <w:basedOn w:val="a1"/>
    <w:rsid w:val="002B0120"/>
    <w:pPr>
      <w:spacing w:after="0" w:line="240" w:lineRule="auto"/>
    </w:pPr>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style>
  <w:style w:type="table" w:customStyle="1" w:styleId="BorderedLined-Accent3">
    <w:name w:val="Bordered &amp; Lined - Accent 3"/>
    <w:basedOn w:val="a1"/>
    <w:rsid w:val="002B0120"/>
    <w:pPr>
      <w:spacing w:after="0" w:line="240" w:lineRule="auto"/>
    </w:pPr>
    <w:rPr>
      <w:color w:val="404040"/>
      <w:sz w:val="2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style>
  <w:style w:type="table" w:customStyle="1" w:styleId="ListTable7Colorful-Accent4">
    <w:name w:val="List Table 7 Colorful - Accent 4"/>
    <w:basedOn w:val="a1"/>
    <w:rsid w:val="002B0120"/>
    <w:pPr>
      <w:spacing w:after="0" w:line="240" w:lineRule="auto"/>
    </w:pPr>
    <w:tblPr>
      <w:tblInd w:w="0" w:type="dxa"/>
      <w:tblBorders>
        <w:right w:val="single" w:sz="4" w:space="0" w:color="B2A1C6" w:themeColor="accent4" w:themeTint="9A"/>
      </w:tblBorders>
      <w:tblCellMar>
        <w:top w:w="0" w:type="dxa"/>
        <w:left w:w="108" w:type="dxa"/>
        <w:bottom w:w="0" w:type="dxa"/>
        <w:right w:w="108" w:type="dxa"/>
      </w:tblCellMar>
    </w:tblPr>
  </w:style>
  <w:style w:type="table" w:customStyle="1" w:styleId="-610">
    <w:name w:val="Таблица-сетка 6 цветная1"/>
    <w:basedOn w:val="a1"/>
    <w:rsid w:val="002B0120"/>
    <w:pPr>
      <w:spacing w:after="0" w:line="240" w:lineRule="auto"/>
    </w:p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GridTable3-Accent2">
    <w:name w:val="Grid Table 3 - Accent 2"/>
    <w:basedOn w:val="a1"/>
    <w:rsid w:val="002B0120"/>
    <w:pPr>
      <w:spacing w:after="0" w:line="240" w:lineRule="auto"/>
    </w:pPr>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GridTable2-Accent3">
    <w:name w:val="Grid Table 2 - Accent 3"/>
    <w:basedOn w:val="a1"/>
    <w:rsid w:val="002B0120"/>
    <w:pPr>
      <w:spacing w:after="0" w:line="240" w:lineRule="auto"/>
    </w:pPr>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210">
    <w:name w:val="Таблица-сетка 21"/>
    <w:basedOn w:val="a1"/>
    <w:rsid w:val="002B0120"/>
    <w:pPr>
      <w:spacing w:after="0" w:line="240" w:lineRule="auto"/>
    </w:p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ListTable7Colorful-Accent3">
    <w:name w:val="List Table 7 Colorful - Accent 3"/>
    <w:basedOn w:val="a1"/>
    <w:rsid w:val="002B0120"/>
    <w:pPr>
      <w:spacing w:after="0" w:line="240" w:lineRule="auto"/>
    </w:pPr>
    <w:tblPr>
      <w:tblInd w:w="0" w:type="dxa"/>
      <w:tblBorders>
        <w:right w:val="single" w:sz="4" w:space="0" w:color="C3D69B" w:themeColor="accent3" w:themeTint="98"/>
      </w:tblBorders>
      <w:tblCellMar>
        <w:top w:w="0" w:type="dxa"/>
        <w:left w:w="108" w:type="dxa"/>
        <w:bottom w:w="0" w:type="dxa"/>
        <w:right w:w="108" w:type="dxa"/>
      </w:tblCellMar>
    </w:tblPr>
  </w:style>
  <w:style w:type="table" w:customStyle="1" w:styleId="-510">
    <w:name w:val="Список-таблица 5 темная1"/>
    <w:basedOn w:val="a1"/>
    <w:rsid w:val="002B0120"/>
    <w:pPr>
      <w:spacing w:after="0" w:line="240" w:lineRule="auto"/>
    </w:pPr>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1Light-Accent3">
    <w:name w:val="List Table 1 Light - Accent 3"/>
    <w:basedOn w:val="a1"/>
    <w:rsid w:val="002B0120"/>
    <w:pPr>
      <w:spacing w:after="0" w:line="240" w:lineRule="auto"/>
    </w:pPr>
    <w:tblPr>
      <w:tblInd w:w="0" w:type="dxa"/>
      <w:tblCellMar>
        <w:top w:w="0" w:type="dxa"/>
        <w:left w:w="108" w:type="dxa"/>
        <w:bottom w:w="0" w:type="dxa"/>
        <w:right w:w="108" w:type="dxa"/>
      </w:tblCellMar>
    </w:tblPr>
  </w:style>
  <w:style w:type="table" w:customStyle="1" w:styleId="Lined-Accent2">
    <w:name w:val="Lined - Accent 2"/>
    <w:basedOn w:val="a1"/>
    <w:rsid w:val="002B0120"/>
    <w:pPr>
      <w:spacing w:after="0" w:line="240" w:lineRule="auto"/>
    </w:pPr>
    <w:rPr>
      <w:color w:val="404040"/>
      <w:sz w:val="20"/>
    </w:rPr>
    <w:tblPr>
      <w:tblInd w:w="0" w:type="dxa"/>
      <w:tblCellMar>
        <w:top w:w="0" w:type="dxa"/>
        <w:left w:w="108" w:type="dxa"/>
        <w:bottom w:w="0" w:type="dxa"/>
        <w:right w:w="108" w:type="dxa"/>
      </w:tblCellMar>
    </w:tblPr>
  </w:style>
  <w:style w:type="table" w:customStyle="1" w:styleId="412">
    <w:name w:val="Таблица простая 41"/>
    <w:basedOn w:val="a1"/>
    <w:rsid w:val="002B0120"/>
    <w:pPr>
      <w:spacing w:after="0" w:line="240" w:lineRule="auto"/>
    </w:pPr>
    <w:tblPr>
      <w:tblInd w:w="0" w:type="dxa"/>
      <w:tblCellMar>
        <w:top w:w="0" w:type="dxa"/>
        <w:left w:w="108" w:type="dxa"/>
        <w:bottom w:w="0" w:type="dxa"/>
        <w:right w:w="108" w:type="dxa"/>
      </w:tblCellMar>
    </w:tblPr>
  </w:style>
  <w:style w:type="table" w:customStyle="1" w:styleId="ListTable3-Accent4">
    <w:name w:val="List Table 3 - Accent 4"/>
    <w:basedOn w:val="a1"/>
    <w:rsid w:val="002B0120"/>
    <w:pPr>
      <w:spacing w:after="0" w:line="240" w:lineRule="auto"/>
    </w:pPr>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style>
  <w:style w:type="table" w:customStyle="1" w:styleId="Lined-Accent1">
    <w:name w:val="Lined - Accent 1"/>
    <w:basedOn w:val="a1"/>
    <w:rsid w:val="002B0120"/>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3-Accent2">
    <w:name w:val="List Table 3 - Accent 2"/>
    <w:basedOn w:val="a1"/>
    <w:rsid w:val="002B0120"/>
    <w:pPr>
      <w:spacing w:after="0" w:line="240" w:lineRule="auto"/>
    </w:pPr>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style>
  <w:style w:type="table" w:customStyle="1" w:styleId="ListTable4-Accent2">
    <w:name w:val="List Table 4 - Accent 2"/>
    <w:basedOn w:val="a1"/>
    <w:rsid w:val="002B0120"/>
    <w:pPr>
      <w:spacing w:after="0" w:line="240" w:lineRule="auto"/>
    </w:pPr>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style>
  <w:style w:type="table" w:customStyle="1" w:styleId="212">
    <w:name w:val="Таблица простая 21"/>
    <w:basedOn w:val="a1"/>
    <w:rsid w:val="002B0120"/>
    <w:pPr>
      <w:spacing w:after="0" w:line="240" w:lineRule="auto"/>
    </w:pPr>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Bordered-Accent1">
    <w:name w:val="Bordered - Accent 1"/>
    <w:basedOn w:val="a1"/>
    <w:rsid w:val="002B0120"/>
    <w:pPr>
      <w:spacing w:after="0" w:line="240" w:lineRule="auto"/>
    </w:pPr>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style>
  <w:style w:type="table" w:customStyle="1" w:styleId="BorderedLined-Accent6">
    <w:name w:val="Bordered &amp; Lined - Accent 6"/>
    <w:basedOn w:val="a1"/>
    <w:rsid w:val="002B0120"/>
    <w:pPr>
      <w:spacing w:after="0" w:line="240" w:lineRule="auto"/>
    </w:pPr>
    <w:rPr>
      <w:color w:val="404040"/>
      <w:sz w:val="2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style>
  <w:style w:type="table" w:customStyle="1" w:styleId="ListTable4-Accent3">
    <w:name w:val="List Table 4 - Accent 3"/>
    <w:basedOn w:val="a1"/>
    <w:rsid w:val="002B0120"/>
    <w:pPr>
      <w:spacing w:after="0" w:line="240" w:lineRule="auto"/>
    </w:pPr>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style>
  <w:style w:type="table" w:customStyle="1" w:styleId="Bordered">
    <w:name w:val="Bordered"/>
    <w:basedOn w:val="a1"/>
    <w:rsid w:val="002B0120"/>
    <w:pPr>
      <w:spacing w:after="0" w:line="240" w:lineRule="auto"/>
    </w:pPr>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stTable2-Accent6">
    <w:name w:val="List Table 2 - Accent 6"/>
    <w:basedOn w:val="a1"/>
    <w:rsid w:val="002B0120"/>
    <w:pPr>
      <w:spacing w:after="0" w:line="240" w:lineRule="auto"/>
    </w:pPr>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style>
  <w:style w:type="table" w:customStyle="1" w:styleId="-41">
    <w:name w:val="Список-таблица 41"/>
    <w:basedOn w:val="a1"/>
    <w:rsid w:val="002B01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GridTable4-Accent6">
    <w:name w:val="Grid Table 4 - Accent 6"/>
    <w:basedOn w:val="a1"/>
    <w:rsid w:val="002B0120"/>
    <w:pPr>
      <w:spacing w:after="0" w:line="240" w:lineRule="auto"/>
    </w:pPr>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style>
  <w:style w:type="table" w:customStyle="1" w:styleId="GridTable6Colorful-Accent5">
    <w:name w:val="Grid Table 6 Colorful - Accent 5"/>
    <w:basedOn w:val="a1"/>
    <w:rsid w:val="002B0120"/>
    <w:pPr>
      <w:spacing w:after="0" w:line="240" w:lineRule="auto"/>
    </w:pPr>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customStyle="1" w:styleId="GridTable5Dark-Accent4">
    <w:name w:val="Grid Table 5 Dark- Accent 4"/>
    <w:basedOn w:val="a1"/>
    <w:rsid w:val="002B0120"/>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2-Accent6">
    <w:name w:val="Grid Table 2 - Accent 6"/>
    <w:basedOn w:val="a1"/>
    <w:rsid w:val="002B0120"/>
    <w:pPr>
      <w:spacing w:after="0" w:line="240" w:lineRule="auto"/>
    </w:pPr>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style>
  <w:style w:type="table" w:customStyle="1" w:styleId="GridTable1Light-Accent1">
    <w:name w:val="Grid Table 1 Light - Accent 1"/>
    <w:basedOn w:val="a1"/>
    <w:rsid w:val="002B0120"/>
    <w:pPr>
      <w:spacing w:after="0" w:line="240" w:lineRule="auto"/>
    </w:pPr>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style>
  <w:style w:type="table" w:customStyle="1" w:styleId="GridTable6Colorful-Accent4">
    <w:name w:val="Grid Table 6 Colorful - Accent 4"/>
    <w:basedOn w:val="a1"/>
    <w:rsid w:val="002B0120"/>
    <w:pPr>
      <w:spacing w:after="0" w:line="240" w:lineRule="auto"/>
    </w:pPr>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GridTable5Dark-Accent3">
    <w:name w:val="Grid Table 5 Dark - Accent 3"/>
    <w:basedOn w:val="a1"/>
    <w:rsid w:val="002B0120"/>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6Colorful-Accent5">
    <w:name w:val="List Table 6 Colorful - Accent 5"/>
    <w:basedOn w:val="a1"/>
    <w:rsid w:val="002B0120"/>
    <w:pPr>
      <w:spacing w:after="0" w:line="240" w:lineRule="auto"/>
    </w:pPr>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style>
  <w:style w:type="table" w:customStyle="1" w:styleId="GridTable1Light-Accent6">
    <w:name w:val="Grid Table 1 Light - Accent 6"/>
    <w:basedOn w:val="a1"/>
    <w:rsid w:val="002B0120"/>
    <w:pPr>
      <w:spacing w:after="0" w:line="240" w:lineRule="auto"/>
    </w:pPr>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style>
  <w:style w:type="table" w:customStyle="1" w:styleId="ListTable1Light-Accent6">
    <w:name w:val="List Table 1 Light - Accent 6"/>
    <w:basedOn w:val="a1"/>
    <w:rsid w:val="002B0120"/>
    <w:pPr>
      <w:spacing w:after="0" w:line="240" w:lineRule="auto"/>
    </w:pPr>
    <w:tblPr>
      <w:tblInd w:w="0" w:type="dxa"/>
      <w:tblCellMar>
        <w:top w:w="0" w:type="dxa"/>
        <w:left w:w="108" w:type="dxa"/>
        <w:bottom w:w="0" w:type="dxa"/>
        <w:right w:w="108" w:type="dxa"/>
      </w:tblCellMar>
    </w:tblPr>
  </w:style>
  <w:style w:type="table" w:customStyle="1" w:styleId="GridTable3-Accent3">
    <w:name w:val="Grid Table 3 - Accent 3"/>
    <w:basedOn w:val="a1"/>
    <w:rsid w:val="002B0120"/>
    <w:pPr>
      <w:spacing w:after="0" w:line="240" w:lineRule="auto"/>
    </w:pPr>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GridTable5Dark-Accent1">
    <w:name w:val="Grid Table 5 Dark- Accent 1"/>
    <w:basedOn w:val="a1"/>
    <w:rsid w:val="002B0120"/>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4-Accent4">
    <w:name w:val="List Table 4 - Accent 4"/>
    <w:basedOn w:val="a1"/>
    <w:rsid w:val="002B0120"/>
    <w:pPr>
      <w:spacing w:after="0" w:line="240" w:lineRule="auto"/>
    </w:pPr>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style>
  <w:style w:type="table" w:customStyle="1" w:styleId="GridTable1Light-Accent2">
    <w:name w:val="Grid Table 1 Light - Accent 2"/>
    <w:basedOn w:val="a1"/>
    <w:rsid w:val="002B0120"/>
    <w:pPr>
      <w:spacing w:after="0" w:line="240" w:lineRule="auto"/>
    </w:pPr>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style>
  <w:style w:type="table" w:customStyle="1" w:styleId="GridTable1Light-Accent3">
    <w:name w:val="Grid Table 1 Light - Accent 3"/>
    <w:basedOn w:val="a1"/>
    <w:rsid w:val="002B0120"/>
    <w:pPr>
      <w:spacing w:after="0" w:line="240" w:lineRule="auto"/>
    </w:pPr>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style>
  <w:style w:type="table" w:customStyle="1" w:styleId="Lined-Accent3">
    <w:name w:val="Lined - Accent 3"/>
    <w:basedOn w:val="a1"/>
    <w:rsid w:val="002B0120"/>
    <w:pPr>
      <w:spacing w:after="0" w:line="240" w:lineRule="auto"/>
    </w:pPr>
    <w:rPr>
      <w:color w:val="404040"/>
      <w:sz w:val="20"/>
    </w:rPr>
    <w:tblPr>
      <w:tblInd w:w="0" w:type="dxa"/>
      <w:tblCellMar>
        <w:top w:w="0" w:type="dxa"/>
        <w:left w:w="108" w:type="dxa"/>
        <w:bottom w:w="0" w:type="dxa"/>
        <w:right w:w="108" w:type="dxa"/>
      </w:tblCellMar>
    </w:tblPr>
  </w:style>
  <w:style w:type="table" w:customStyle="1" w:styleId="-410">
    <w:name w:val="Таблица-сетка 41"/>
    <w:basedOn w:val="a1"/>
    <w:rsid w:val="002B0120"/>
    <w:pPr>
      <w:spacing w:after="0" w:line="240" w:lineRule="auto"/>
    </w:pPr>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GridTable6Colorful-Accent6">
    <w:name w:val="Grid Table 6 Colorful - Accent 6"/>
    <w:basedOn w:val="a1"/>
    <w:rsid w:val="002B0120"/>
    <w:pPr>
      <w:spacing w:after="0" w:line="240" w:lineRule="auto"/>
    </w:pPr>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style>
  <w:style w:type="table" w:customStyle="1" w:styleId="ListTable6Colorful-Accent2">
    <w:name w:val="List Table 6 Colorful - Accent 2"/>
    <w:basedOn w:val="a1"/>
    <w:rsid w:val="002B0120"/>
    <w:pPr>
      <w:spacing w:after="0" w:line="240" w:lineRule="auto"/>
    </w:pPr>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style>
  <w:style w:type="table" w:customStyle="1" w:styleId="GridTable5Dark-Accent5">
    <w:name w:val="Grid Table 5 Dark - Accent 5"/>
    <w:basedOn w:val="a1"/>
    <w:rsid w:val="002B0120"/>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5Dark-Accent5">
    <w:name w:val="List Table 5 Dark - Accent 5"/>
    <w:basedOn w:val="a1"/>
    <w:rsid w:val="002B0120"/>
    <w:pPr>
      <w:spacing w:after="0" w:line="240" w:lineRule="auto"/>
    </w:pPr>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style>
  <w:style w:type="table" w:customStyle="1" w:styleId="-710">
    <w:name w:val="Таблица-сетка 7 цветная1"/>
    <w:basedOn w:val="a1"/>
    <w:rsid w:val="002B0120"/>
    <w:pPr>
      <w:spacing w:after="0" w:line="240" w:lineRule="auto"/>
    </w:pPr>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GridTable4-Accent5">
    <w:name w:val="Grid Table 4 - Accent 5"/>
    <w:basedOn w:val="a1"/>
    <w:rsid w:val="002B0120"/>
    <w:pPr>
      <w:spacing w:after="0" w:line="240" w:lineRule="auto"/>
    </w:pPr>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style>
  <w:style w:type="table" w:customStyle="1" w:styleId="Bordered-Accent4">
    <w:name w:val="Bordered - Accent 4"/>
    <w:basedOn w:val="a1"/>
    <w:rsid w:val="002B0120"/>
    <w:pPr>
      <w:spacing w:after="0" w:line="240" w:lineRule="auto"/>
    </w:pPr>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style>
  <w:style w:type="table" w:customStyle="1" w:styleId="GridTable7Colorful-Accent3">
    <w:name w:val="Grid Table 7 Colorful - Accent 3"/>
    <w:basedOn w:val="a1"/>
    <w:rsid w:val="002B0120"/>
    <w:pPr>
      <w:spacing w:after="0" w:line="240" w:lineRule="auto"/>
    </w:pPr>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GridTable7Colorful-Accent5">
    <w:name w:val="Grid Table 7 Colorful - Accent 5"/>
    <w:basedOn w:val="a1"/>
    <w:rsid w:val="002B0120"/>
    <w:pPr>
      <w:spacing w:after="0" w:line="240" w:lineRule="auto"/>
    </w:pPr>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style>
  <w:style w:type="table" w:customStyle="1" w:styleId="-310">
    <w:name w:val="Список-таблица 31"/>
    <w:basedOn w:val="a1"/>
    <w:rsid w:val="002B01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GridTable7Colorful-Accent4">
    <w:name w:val="Grid Table 7 Colorful - Accent 4"/>
    <w:basedOn w:val="a1"/>
    <w:rsid w:val="002B0120"/>
    <w:pPr>
      <w:spacing w:after="0" w:line="240" w:lineRule="auto"/>
    </w:pPr>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ListTable6Colorful-Accent6">
    <w:name w:val="List Table 6 Colorful - Accent 6"/>
    <w:basedOn w:val="a1"/>
    <w:rsid w:val="002B0120"/>
    <w:pPr>
      <w:spacing w:after="0" w:line="240" w:lineRule="auto"/>
    </w:pPr>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style>
  <w:style w:type="table" w:customStyle="1" w:styleId="ListTable7Colorful-Accent5">
    <w:name w:val="List Table 7 Colorful - Accent 5"/>
    <w:basedOn w:val="a1"/>
    <w:rsid w:val="002B0120"/>
    <w:pPr>
      <w:spacing w:after="0" w:line="240" w:lineRule="auto"/>
    </w:pPr>
    <w:tblPr>
      <w:tblInd w:w="0" w:type="dxa"/>
      <w:tblBorders>
        <w:right w:val="single" w:sz="4" w:space="0" w:color="92CCDC" w:themeColor="accent5" w:themeTint="9A"/>
      </w:tblBorders>
      <w:tblCellMar>
        <w:top w:w="0" w:type="dxa"/>
        <w:left w:w="108" w:type="dxa"/>
        <w:bottom w:w="0" w:type="dxa"/>
        <w:right w:w="108" w:type="dxa"/>
      </w:tblCellMar>
    </w:tblPr>
  </w:style>
  <w:style w:type="table" w:customStyle="1" w:styleId="Bordered-Accent3">
    <w:name w:val="Bordered - Accent 3"/>
    <w:basedOn w:val="a1"/>
    <w:rsid w:val="002B0120"/>
    <w:pPr>
      <w:spacing w:after="0" w:line="240" w:lineRule="auto"/>
    </w:pPr>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style>
  <w:style w:type="table" w:customStyle="1" w:styleId="ListTable6Colorful-Accent4">
    <w:name w:val="List Table 6 Colorful - Accent 4"/>
    <w:basedOn w:val="a1"/>
    <w:rsid w:val="002B0120"/>
    <w:pPr>
      <w:spacing w:after="0" w:line="240" w:lineRule="auto"/>
    </w:pPr>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style>
  <w:style w:type="table" w:styleId="af7">
    <w:name w:val="Table Grid"/>
    <w:basedOn w:val="a1"/>
    <w:rsid w:val="002B01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1Light-Accent5">
    <w:name w:val="List Table 1 Light - Accent 5"/>
    <w:basedOn w:val="a1"/>
    <w:rsid w:val="002B0120"/>
    <w:pPr>
      <w:spacing w:after="0" w:line="240" w:lineRule="auto"/>
    </w:pPr>
    <w:tblPr>
      <w:tblInd w:w="0" w:type="dxa"/>
      <w:tblCellMar>
        <w:top w:w="0" w:type="dxa"/>
        <w:left w:w="108" w:type="dxa"/>
        <w:bottom w:w="0" w:type="dxa"/>
        <w:right w:w="108" w:type="dxa"/>
      </w:tblCellMar>
    </w:tblPr>
  </w:style>
  <w:style w:type="table" w:customStyle="1" w:styleId="Lined-Accent">
    <w:name w:val="Lined - Accent"/>
    <w:basedOn w:val="a1"/>
    <w:rsid w:val="002B0120"/>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3-Accent6">
    <w:name w:val="List Table 3 - Accent 6"/>
    <w:basedOn w:val="a1"/>
    <w:rsid w:val="002B0120"/>
    <w:pPr>
      <w:spacing w:after="0" w:line="240" w:lineRule="auto"/>
    </w:pPr>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style>
  <w:style w:type="table" w:customStyle="1" w:styleId="ListTable2-Accent1">
    <w:name w:val="List Table 2 - Accent 1"/>
    <w:basedOn w:val="a1"/>
    <w:rsid w:val="002B0120"/>
    <w:pPr>
      <w:spacing w:after="0" w:line="240" w:lineRule="auto"/>
    </w:pPr>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style>
  <w:style w:type="table" w:customStyle="1" w:styleId="ListTable5Dark-Accent6">
    <w:name w:val="List Table 5 Dark - Accent 6"/>
    <w:basedOn w:val="a1"/>
    <w:rsid w:val="002B0120"/>
    <w:pPr>
      <w:spacing w:after="0" w:line="240" w:lineRule="auto"/>
    </w:pPr>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style>
  <w:style w:type="table" w:customStyle="1" w:styleId="ListTable3-Accent1">
    <w:name w:val="List Table 3 - Accent 1"/>
    <w:basedOn w:val="a1"/>
    <w:rsid w:val="002B0120"/>
    <w:pPr>
      <w:spacing w:after="0" w:line="240" w:lineRule="auto"/>
    </w:p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style>
  <w:style w:type="paragraph" w:customStyle="1" w:styleId="1f8">
    <w:name w:val="Без интервала1"/>
    <w:rsid w:val="000A0DEB"/>
    <w:pPr>
      <w:spacing w:after="0" w:line="240" w:lineRule="auto"/>
    </w:pPr>
    <w:rPr>
      <w:rFonts w:ascii="Calibri" w:hAnsi="Calibri" w:cs="Calibri"/>
      <w:color w:val="auto"/>
      <w:szCs w:val="22"/>
    </w:rPr>
  </w:style>
  <w:style w:type="paragraph" w:styleId="af8">
    <w:name w:val="Normal (Web)"/>
    <w:basedOn w:val="a"/>
    <w:uiPriority w:val="99"/>
    <w:semiHidden/>
    <w:unhideWhenUsed/>
    <w:rsid w:val="00380124"/>
    <w:pPr>
      <w:spacing w:before="100" w:beforeAutospacing="1" w:after="100" w:afterAutospacing="1"/>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83239&amp;dst=532" TargetMode="External"/><Relationship Id="rId21" Type="http://schemas.openxmlformats.org/officeDocument/2006/relationships/hyperlink" Target="https://normativ.kontur.ru/document?moduleid=1&amp;documentid=384352" TargetMode="External"/><Relationship Id="rId42" Type="http://schemas.openxmlformats.org/officeDocument/2006/relationships/hyperlink" Target="https://normativ.kontur.ru/document?moduleid=1&amp;documentid=49886" TargetMode="External"/><Relationship Id="rId63" Type="http://schemas.openxmlformats.org/officeDocument/2006/relationships/hyperlink" Target="https://normativ.kontur.ru/document?moduleid=1&amp;documentid=476930" TargetMode="External"/><Relationship Id="rId84" Type="http://schemas.openxmlformats.org/officeDocument/2006/relationships/hyperlink" Target="https://normativ.kontur.ru/document?moduleid=1&amp;documentid=49886" TargetMode="External"/><Relationship Id="rId138" Type="http://schemas.openxmlformats.org/officeDocument/2006/relationships/hyperlink" Target="https://login.consultant.ru/link/?req=doc&amp;base=RZR&amp;n=483239&amp;dst=533" TargetMode="External"/><Relationship Id="rId159" Type="http://schemas.openxmlformats.org/officeDocument/2006/relationships/hyperlink" Target="https://login.consultant.ru/link/?req=doc&amp;base=RZR&amp;n=41812&amp;dst=101138" TargetMode="External"/><Relationship Id="rId170" Type="http://schemas.openxmlformats.org/officeDocument/2006/relationships/hyperlink" Target="https://login.consultant.ru/link/?req=doc&amp;base=RZR&amp;n=362449&amp;dst=100010" TargetMode="External"/><Relationship Id="rId191" Type="http://schemas.openxmlformats.org/officeDocument/2006/relationships/hyperlink" Target="https://login.consultant.ru/link/?req=doc&amp;base=RZR&amp;n=41812&amp;dst=101187" TargetMode="External"/><Relationship Id="rId205" Type="http://schemas.openxmlformats.org/officeDocument/2006/relationships/hyperlink" Target="https://login.consultant.ru/link/?req=doc&amp;base=RZR&amp;n=373204&amp;dst=101375" TargetMode="External"/><Relationship Id="rId226" Type="http://schemas.openxmlformats.org/officeDocument/2006/relationships/hyperlink" Target="https://login.consultant.ru/link/?req=doc&amp;base=RZR&amp;n=41812&amp;dst=101286" TargetMode="External"/><Relationship Id="rId107" Type="http://schemas.openxmlformats.org/officeDocument/2006/relationships/hyperlink" Target="https://normativ.kontur.ru/document?moduleid=1&amp;documentid=384352" TargetMode="External"/><Relationship Id="rId11" Type="http://schemas.openxmlformats.org/officeDocument/2006/relationships/hyperlink" Target="https://base.garant.ru/185671/c71b46c56e134f8ba8cfbf5c8ce53498/" TargetMode="External"/><Relationship Id="rId32" Type="http://schemas.openxmlformats.org/officeDocument/2006/relationships/hyperlink" Target="https://normativ.kontur.ru/document?moduleid=1&amp;documentid=49886" TargetMode="External"/><Relationship Id="rId53" Type="http://schemas.openxmlformats.org/officeDocument/2006/relationships/hyperlink" Target="https://normativ.kontur.ru/document?moduleid=1&amp;documentid=49886" TargetMode="External"/><Relationship Id="rId74" Type="http://schemas.openxmlformats.org/officeDocument/2006/relationships/hyperlink" Target="https://normativ.kontur.ru/document?moduleid=1&amp;documentid=330195" TargetMode="External"/><Relationship Id="rId128" Type="http://schemas.openxmlformats.org/officeDocument/2006/relationships/hyperlink" Target="https://login.consultant.ru/link/?req=doc&amp;base=RZR&amp;n=373204&amp;dst=100876" TargetMode="External"/><Relationship Id="rId149" Type="http://schemas.openxmlformats.org/officeDocument/2006/relationships/hyperlink" Target="https://login.consultant.ru/link/?req=doc&amp;base=RZR&amp;n=483239&amp;dst=537" TargetMode="External"/><Relationship Id="rId5" Type="http://schemas.openxmlformats.org/officeDocument/2006/relationships/webSettings" Target="webSettings.xml"/><Relationship Id="rId95" Type="http://schemas.openxmlformats.org/officeDocument/2006/relationships/hyperlink" Target="https://normativ.kontur.ru/document?moduleid=1&amp;documentid=49886" TargetMode="External"/><Relationship Id="rId160" Type="http://schemas.openxmlformats.org/officeDocument/2006/relationships/hyperlink" Target="https://login.consultant.ru/link/?req=doc&amp;base=RZR&amp;n=41812&amp;dst=100852" TargetMode="External"/><Relationship Id="rId181" Type="http://schemas.openxmlformats.org/officeDocument/2006/relationships/hyperlink" Target="https://login.consultant.ru/link/?req=doc&amp;base=RZR&amp;n=41812&amp;dst=100833" TargetMode="External"/><Relationship Id="rId216" Type="http://schemas.openxmlformats.org/officeDocument/2006/relationships/hyperlink" Target="https://login.consultant.ru/link/?req=doc&amp;base=RZR&amp;n=41812&amp;dst=100884" TargetMode="External"/><Relationship Id="rId237" Type="http://schemas.openxmlformats.org/officeDocument/2006/relationships/hyperlink" Target="https://login.consultant.ru/link/?req=doc&amp;base=RZR&amp;n=373204&amp;dst=101375" TargetMode="External"/><Relationship Id="rId22" Type="http://schemas.openxmlformats.org/officeDocument/2006/relationships/hyperlink" Target="https://normativ.kontur.ru/document?moduleid=1&amp;documentid=433499" TargetMode="External"/><Relationship Id="rId43" Type="http://schemas.openxmlformats.org/officeDocument/2006/relationships/hyperlink" Target="https://normativ.kontur.ru/document?moduleid=1&amp;documentid=49886" TargetMode="External"/><Relationship Id="rId64" Type="http://schemas.openxmlformats.org/officeDocument/2006/relationships/hyperlink" Target="https://normativ.kontur.ru/document?moduleid=1&amp;documentid=49886" TargetMode="External"/><Relationship Id="rId118" Type="http://schemas.openxmlformats.org/officeDocument/2006/relationships/hyperlink" Target="https://login.consultant.ru/link/?req=doc&amp;base=RZR&amp;n=41812&amp;dst=102014" TargetMode="External"/><Relationship Id="rId139" Type="http://schemas.openxmlformats.org/officeDocument/2006/relationships/hyperlink" Target="https://login.consultant.ru/link/?req=doc&amp;base=RZR&amp;n=483239&amp;dst=534" TargetMode="External"/><Relationship Id="rId85" Type="http://schemas.openxmlformats.org/officeDocument/2006/relationships/hyperlink" Target="https://normativ.kontur.ru/document?moduleid=1&amp;documentid=49886" TargetMode="External"/><Relationship Id="rId150" Type="http://schemas.openxmlformats.org/officeDocument/2006/relationships/hyperlink" Target="https://login.consultant.ru/link/?req=doc&amp;base=RZR&amp;n=41812&amp;dst=100360" TargetMode="External"/><Relationship Id="rId171" Type="http://schemas.openxmlformats.org/officeDocument/2006/relationships/hyperlink" Target="https://login.consultant.ru/link/?req=doc&amp;base=RZR&amp;n=373204&amp;dst=101286" TargetMode="External"/><Relationship Id="rId192" Type="http://schemas.openxmlformats.org/officeDocument/2006/relationships/hyperlink" Target="https://login.consultant.ru/link/?req=doc&amp;base=RZR&amp;n=41812&amp;dst=101266" TargetMode="External"/><Relationship Id="rId206" Type="http://schemas.openxmlformats.org/officeDocument/2006/relationships/hyperlink" Target="https://login.consultant.ru/link/?req=doc&amp;base=RZR&amp;n=41812&amp;dst=100164" TargetMode="External"/><Relationship Id="rId227" Type="http://schemas.openxmlformats.org/officeDocument/2006/relationships/hyperlink" Target="https://login.consultant.ru/link/?req=doc&amp;base=RZR&amp;n=41812&amp;dst=101287" TargetMode="External"/><Relationship Id="rId201" Type="http://schemas.openxmlformats.org/officeDocument/2006/relationships/hyperlink" Target="https://login.consultant.ru/link/?req=doc&amp;base=RZR&amp;n=41812&amp;dst=102034" TargetMode="External"/><Relationship Id="rId222" Type="http://schemas.openxmlformats.org/officeDocument/2006/relationships/hyperlink" Target="https://login.consultant.ru/link/?req=doc&amp;base=RZR&amp;n=41812&amp;dst=101183" TargetMode="External"/><Relationship Id="rId12" Type="http://schemas.openxmlformats.org/officeDocument/2006/relationships/hyperlink" Target="https://base.garant.ru/185671/c71b46c56e134f8ba8cfbf5c8ce53498/" TargetMode="External"/><Relationship Id="rId17" Type="http://schemas.openxmlformats.org/officeDocument/2006/relationships/hyperlink" Target="https://normativ.kontur.ru/document?moduleid=1&amp;documentid=49886" TargetMode="External"/><Relationship Id="rId33" Type="http://schemas.openxmlformats.org/officeDocument/2006/relationships/hyperlink" Target="https://normativ.kontur.ru/document?moduleid=1&amp;documentid=384352" TargetMode="External"/><Relationship Id="rId38" Type="http://schemas.openxmlformats.org/officeDocument/2006/relationships/hyperlink" Target="https://normativ.kontur.ru/document?moduleid=1&amp;documentid=49886" TargetMode="External"/><Relationship Id="rId59" Type="http://schemas.openxmlformats.org/officeDocument/2006/relationships/hyperlink" Target="https://normativ.kontur.ru/document?moduleid=1&amp;documentid=476930" TargetMode="External"/><Relationship Id="rId103" Type="http://schemas.openxmlformats.org/officeDocument/2006/relationships/hyperlink" Target="https://normativ.kontur.ru/document?moduleid=1&amp;documentid=49886" TargetMode="External"/><Relationship Id="rId108" Type="http://schemas.openxmlformats.org/officeDocument/2006/relationships/hyperlink" Target="https://normativ.kontur.ru/document?moduleid=1&amp;documentid=476930" TargetMode="External"/><Relationship Id="rId124" Type="http://schemas.openxmlformats.org/officeDocument/2006/relationships/hyperlink" Target="https://login.consultant.ru/link/?req=doc&amp;base=RZR&amp;n=373204&amp;dst=101207" TargetMode="External"/><Relationship Id="rId129" Type="http://schemas.openxmlformats.org/officeDocument/2006/relationships/hyperlink" Target="https://login.consultant.ru/link/?req=doc&amp;base=RZR&amp;n=428583&amp;dst=100020" TargetMode="External"/><Relationship Id="rId54" Type="http://schemas.openxmlformats.org/officeDocument/2006/relationships/hyperlink" Target="https://normativ.kontur.ru/document?moduleid=1&amp;documentid=312138" TargetMode="External"/><Relationship Id="rId70" Type="http://schemas.openxmlformats.org/officeDocument/2006/relationships/hyperlink" Target="https://normativ.kontur.ru/document?moduleid=1&amp;documentid=476930" TargetMode="External"/><Relationship Id="rId75" Type="http://schemas.openxmlformats.org/officeDocument/2006/relationships/hyperlink" Target="https://normativ.kontur.ru/document?moduleid=1&amp;documentid=62974" TargetMode="External"/><Relationship Id="rId91" Type="http://schemas.openxmlformats.org/officeDocument/2006/relationships/hyperlink" Target="https://normativ.kontur.ru/document?moduleid=1&amp;documentid=49886" TargetMode="External"/><Relationship Id="rId96" Type="http://schemas.openxmlformats.org/officeDocument/2006/relationships/hyperlink" Target="https://normativ.kontur.ru/document?moduleid=1&amp;documentid=49886" TargetMode="External"/><Relationship Id="rId140" Type="http://schemas.openxmlformats.org/officeDocument/2006/relationships/hyperlink" Target="https://login.consultant.ru/link/?req=doc&amp;base=RZR&amp;n=41812&amp;dst=101022" TargetMode="External"/><Relationship Id="rId145" Type="http://schemas.openxmlformats.org/officeDocument/2006/relationships/hyperlink" Target="https://login.consultant.ru/link/?req=doc&amp;base=RZR&amp;n=41812&amp;dst=101970" TargetMode="External"/><Relationship Id="rId161" Type="http://schemas.openxmlformats.org/officeDocument/2006/relationships/hyperlink" Target="https://login.consultant.ru/link/?req=doc&amp;base=RZR&amp;n=41812&amp;dst=101069" TargetMode="External"/><Relationship Id="rId166" Type="http://schemas.openxmlformats.org/officeDocument/2006/relationships/hyperlink" Target="https://login.consultant.ru/link/?req=doc&amp;base=RZR&amp;n=296977&amp;dst=100015" TargetMode="External"/><Relationship Id="rId182" Type="http://schemas.openxmlformats.org/officeDocument/2006/relationships/hyperlink" Target="https://login.consultant.ru/link/?req=doc&amp;base=RZR&amp;n=41812&amp;dst=100838" TargetMode="External"/><Relationship Id="rId187" Type="http://schemas.openxmlformats.org/officeDocument/2006/relationships/hyperlink" Target="https://login.consultant.ru/link/?req=doc&amp;base=RZR&amp;n=41812&amp;dst=101122" TargetMode="External"/><Relationship Id="rId217" Type="http://schemas.openxmlformats.org/officeDocument/2006/relationships/hyperlink" Target="https://login.consultant.ru/link/?req=doc&amp;base=RZR&amp;n=41812&amp;dst=101067" TargetMode="External"/><Relationship Id="rId1" Type="http://schemas.openxmlformats.org/officeDocument/2006/relationships/customXml" Target="../customXml/item1.xml"/><Relationship Id="rId6" Type="http://schemas.openxmlformats.org/officeDocument/2006/relationships/hyperlink" Target="https://normativ.kontur.ru/document?moduleid=1&amp;documentid=476930" TargetMode="External"/><Relationship Id="rId212" Type="http://schemas.openxmlformats.org/officeDocument/2006/relationships/hyperlink" Target="https://login.consultant.ru/link/?req=doc&amp;base=RZR&amp;n=41812&amp;dst=100799" TargetMode="External"/><Relationship Id="rId233" Type="http://schemas.openxmlformats.org/officeDocument/2006/relationships/hyperlink" Target="https://login.consultant.ru/link/?req=doc&amp;base=RZR&amp;n=41812&amp;dst=102034" TargetMode="External"/><Relationship Id="rId238" Type="http://schemas.openxmlformats.org/officeDocument/2006/relationships/hyperlink" Target="https://login.consultant.ru/link/?req=doc&amp;base=RZR&amp;n=483239&amp;dst=314" TargetMode="External"/><Relationship Id="rId23" Type="http://schemas.openxmlformats.org/officeDocument/2006/relationships/hyperlink" Target="https://normativ.kontur.ru/document?moduleid=1&amp;documentid=433499" TargetMode="External"/><Relationship Id="rId28" Type="http://schemas.openxmlformats.org/officeDocument/2006/relationships/hyperlink" Target="https://normativ.kontur.ru/document?moduleid=1&amp;documentid=384352" TargetMode="External"/><Relationship Id="rId49" Type="http://schemas.openxmlformats.org/officeDocument/2006/relationships/hyperlink" Target="https://normativ.kontur.ru/document?moduleid=1&amp;documentid=49886" TargetMode="External"/><Relationship Id="rId114" Type="http://schemas.openxmlformats.org/officeDocument/2006/relationships/hyperlink" Target="https://login.consultant.ru/link/?req=doc&amp;base=RZR&amp;n=483239&amp;dst=538" TargetMode="External"/><Relationship Id="rId119" Type="http://schemas.openxmlformats.org/officeDocument/2006/relationships/hyperlink" Target="https://login.consultant.ru/link/?req=doc&amp;base=RZR&amp;n=373204&amp;dst=100981" TargetMode="External"/><Relationship Id="rId44" Type="http://schemas.openxmlformats.org/officeDocument/2006/relationships/hyperlink" Target="https://normativ.kontur.ru/document?moduleid=1&amp;documentid=49886" TargetMode="External"/><Relationship Id="rId60" Type="http://schemas.openxmlformats.org/officeDocument/2006/relationships/hyperlink" Target="https://normativ.kontur.ru/document?moduleid=1&amp;documentid=476930" TargetMode="External"/><Relationship Id="rId65" Type="http://schemas.openxmlformats.org/officeDocument/2006/relationships/hyperlink" Target="https://normativ.kontur.ru/document?moduleid=1&amp;documentid=49886" TargetMode="External"/><Relationship Id="rId81" Type="http://schemas.openxmlformats.org/officeDocument/2006/relationships/hyperlink" Target="https://normativ.kontur.ru/document?moduleid=1&amp;documentid=476930" TargetMode="External"/><Relationship Id="rId86" Type="http://schemas.openxmlformats.org/officeDocument/2006/relationships/hyperlink" Target="https://normativ.kontur.ru/document?moduleid=1&amp;documentid=49886" TargetMode="External"/><Relationship Id="rId130" Type="http://schemas.openxmlformats.org/officeDocument/2006/relationships/hyperlink" Target="https://login.consultant.ru/link/?req=doc&amp;base=RZR&amp;n=373204&amp;dst=100011" TargetMode="External"/><Relationship Id="rId135" Type="http://schemas.openxmlformats.org/officeDocument/2006/relationships/hyperlink" Target="https://login.consultant.ru/link/?req=doc&amp;base=RZR&amp;n=373015&amp;dst=100013" TargetMode="External"/><Relationship Id="rId151" Type="http://schemas.openxmlformats.org/officeDocument/2006/relationships/hyperlink" Target="https://login.consultant.ru/link/?req=doc&amp;base=RZR&amp;n=41812&amp;dst=100370" TargetMode="External"/><Relationship Id="rId156" Type="http://schemas.openxmlformats.org/officeDocument/2006/relationships/hyperlink" Target="https://login.consultant.ru/link/?req=doc&amp;base=RZR&amp;n=41812&amp;dst=101122" TargetMode="External"/><Relationship Id="rId177" Type="http://schemas.openxmlformats.org/officeDocument/2006/relationships/hyperlink" Target="https://login.consultant.ru/link/?req=doc&amp;base=RZR&amp;n=41812&amp;dst=100511" TargetMode="External"/><Relationship Id="rId198" Type="http://schemas.openxmlformats.org/officeDocument/2006/relationships/hyperlink" Target="https://login.consultant.ru/link/?req=doc&amp;base=RZR&amp;n=41812&amp;dst=101916" TargetMode="External"/><Relationship Id="rId172" Type="http://schemas.openxmlformats.org/officeDocument/2006/relationships/hyperlink" Target="https://login.consultant.ru/link/?req=doc&amp;base=RZR&amp;n=483239&amp;dst=314" TargetMode="External"/><Relationship Id="rId193" Type="http://schemas.openxmlformats.org/officeDocument/2006/relationships/hyperlink" Target="https://login.consultant.ru/link/?req=doc&amp;base=RZR&amp;n=41812&amp;dst=101272" TargetMode="External"/><Relationship Id="rId202" Type="http://schemas.openxmlformats.org/officeDocument/2006/relationships/hyperlink" Target="https://login.consultant.ru/link/?req=doc&amp;base=RZR&amp;n=373204&amp;dst=101342" TargetMode="External"/><Relationship Id="rId207" Type="http://schemas.openxmlformats.org/officeDocument/2006/relationships/hyperlink" Target="https://login.consultant.ru/link/?req=doc&amp;base=RZR&amp;n=41812&amp;dst=100167" TargetMode="External"/><Relationship Id="rId223" Type="http://schemas.openxmlformats.org/officeDocument/2006/relationships/hyperlink" Target="https://login.consultant.ru/link/?req=doc&amp;base=RZR&amp;n=41812&amp;dst=101187" TargetMode="External"/><Relationship Id="rId228" Type="http://schemas.openxmlformats.org/officeDocument/2006/relationships/hyperlink" Target="https://login.consultant.ru/link/?req=doc&amp;base=RZR&amp;n=41812&amp;dst=101717" TargetMode="External"/><Relationship Id="rId13" Type="http://schemas.openxmlformats.org/officeDocument/2006/relationships/hyperlink" Target="https://base.garant.ru/185671/c71b46c56e134f8ba8cfbf5c8ce53498/" TargetMode="External"/><Relationship Id="rId18" Type="http://schemas.openxmlformats.org/officeDocument/2006/relationships/hyperlink" Target="https://normativ.kontur.ru/document?moduleid=1&amp;documentid=49886" TargetMode="External"/><Relationship Id="rId39" Type="http://schemas.openxmlformats.org/officeDocument/2006/relationships/hyperlink" Target="https://normativ.kontur.ru/document?moduleid=1&amp;documentid=49886" TargetMode="External"/><Relationship Id="rId109" Type="http://schemas.openxmlformats.org/officeDocument/2006/relationships/hyperlink" Target="https://normativ.kontur.ru/document?moduleid=1&amp;documentid=476251" TargetMode="External"/><Relationship Id="rId34" Type="http://schemas.openxmlformats.org/officeDocument/2006/relationships/hyperlink" Target="https://normativ.kontur.ru/document?moduleid=1&amp;documentid=49886" TargetMode="External"/><Relationship Id="rId50" Type="http://schemas.openxmlformats.org/officeDocument/2006/relationships/hyperlink" Target="https://normativ.kontur.ru/document?moduleid=1&amp;documentid=49886" TargetMode="External"/><Relationship Id="rId55" Type="http://schemas.openxmlformats.org/officeDocument/2006/relationships/hyperlink" Target="https://normativ.kontur.ru/document?moduleid=1&amp;documentid=476251" TargetMode="External"/><Relationship Id="rId76" Type="http://schemas.openxmlformats.org/officeDocument/2006/relationships/hyperlink" Target="https://normativ.kontur.ru/document?moduleid=1&amp;documentid=62974" TargetMode="External"/><Relationship Id="rId97" Type="http://schemas.openxmlformats.org/officeDocument/2006/relationships/hyperlink" Target="https://normativ.kontur.ru/document?moduleid=1&amp;documentid=49886" TargetMode="External"/><Relationship Id="rId104" Type="http://schemas.openxmlformats.org/officeDocument/2006/relationships/hyperlink" Target="https://normativ.kontur.ru/document?moduleid=1&amp;documentid=384352" TargetMode="External"/><Relationship Id="rId120" Type="http://schemas.openxmlformats.org/officeDocument/2006/relationships/hyperlink" Target="https://login.consultant.ru/link/?req=doc&amp;base=RZR&amp;n=41812&amp;dst=100387" TargetMode="External"/><Relationship Id="rId125" Type="http://schemas.openxmlformats.org/officeDocument/2006/relationships/hyperlink" Target="https://login.consultant.ru/link/?req=doc&amp;base=RZR&amp;n=428583&amp;dst=100245" TargetMode="External"/><Relationship Id="rId141" Type="http://schemas.openxmlformats.org/officeDocument/2006/relationships/hyperlink" Target="https://login.consultant.ru/link/?req=doc&amp;base=RZR&amp;n=41812&amp;dst=100307" TargetMode="External"/><Relationship Id="rId146" Type="http://schemas.openxmlformats.org/officeDocument/2006/relationships/hyperlink" Target="https://login.consultant.ru/link/?req=doc&amp;base=RZR&amp;n=483239&amp;dst=535" TargetMode="External"/><Relationship Id="rId167" Type="http://schemas.openxmlformats.org/officeDocument/2006/relationships/hyperlink" Target="https://login.consultant.ru/link/?req=doc&amp;base=RZR&amp;n=483176&amp;dst=100048" TargetMode="External"/><Relationship Id="rId188" Type="http://schemas.openxmlformats.org/officeDocument/2006/relationships/hyperlink" Target="https://login.consultant.ru/link/?req=doc&amp;base=RZR&amp;n=41812&amp;dst=101164" TargetMode="External"/><Relationship Id="rId7" Type="http://schemas.openxmlformats.org/officeDocument/2006/relationships/hyperlink" Target="https://base.garant.ru/185671/c71b46c56e134f8ba8cfbf5c8ce53498/" TargetMode="External"/><Relationship Id="rId71" Type="http://schemas.openxmlformats.org/officeDocument/2006/relationships/hyperlink" Target="https://normativ.kontur.ru/document?moduleid=1&amp;documentid=476930" TargetMode="External"/><Relationship Id="rId92" Type="http://schemas.openxmlformats.org/officeDocument/2006/relationships/hyperlink" Target="https://normativ.kontur.ru/document?moduleid=1&amp;documentid=49886" TargetMode="External"/><Relationship Id="rId162" Type="http://schemas.openxmlformats.org/officeDocument/2006/relationships/hyperlink" Target="https://login.consultant.ru/link/?req=doc&amp;base=RZR&amp;n=41812&amp;dst=101989" TargetMode="External"/><Relationship Id="rId183" Type="http://schemas.openxmlformats.org/officeDocument/2006/relationships/hyperlink" Target="https://login.consultant.ru/link/?req=doc&amp;base=RZR&amp;n=41812&amp;dst=100842" TargetMode="External"/><Relationship Id="rId213" Type="http://schemas.openxmlformats.org/officeDocument/2006/relationships/hyperlink" Target="https://login.consultant.ru/link/?req=doc&amp;base=RZR&amp;n=41812&amp;dst=100833" TargetMode="External"/><Relationship Id="rId218" Type="http://schemas.openxmlformats.org/officeDocument/2006/relationships/hyperlink" Target="https://login.consultant.ru/link/?req=doc&amp;base=RZR&amp;n=41812&amp;dst=101111" TargetMode="External"/><Relationship Id="rId234" Type="http://schemas.openxmlformats.org/officeDocument/2006/relationships/hyperlink" Target="https://login.consultant.ru/link/?req=doc&amp;base=RZR&amp;n=373204&amp;dst=101342" TargetMode="External"/><Relationship Id="rId239" Type="http://schemas.openxmlformats.org/officeDocument/2006/relationships/hyperlink" Target="https://login.consultant.ru/link/?req=doc&amp;base=RZR&amp;n=483176&amp;dst=331" TargetMode="External"/><Relationship Id="rId2" Type="http://schemas.openxmlformats.org/officeDocument/2006/relationships/numbering" Target="numbering.xml"/><Relationship Id="rId29" Type="http://schemas.openxmlformats.org/officeDocument/2006/relationships/hyperlink" Target="https://normativ.kontur.ru/document?moduleid=1&amp;documentid=49886" TargetMode="External"/><Relationship Id="rId24" Type="http://schemas.openxmlformats.org/officeDocument/2006/relationships/hyperlink" Target="https://normativ.kontur.ru/document?moduleid=1&amp;documentid=49886" TargetMode="External"/><Relationship Id="rId40" Type="http://schemas.openxmlformats.org/officeDocument/2006/relationships/hyperlink" Target="https://normativ.kontur.ru/document?moduleid=1&amp;documentid=49886" TargetMode="External"/><Relationship Id="rId45" Type="http://schemas.openxmlformats.org/officeDocument/2006/relationships/hyperlink" Target="https://normativ.kontur.ru/document?moduleid=1&amp;documentid=49886" TargetMode="External"/><Relationship Id="rId66" Type="http://schemas.openxmlformats.org/officeDocument/2006/relationships/hyperlink" Target="https://normativ.kontur.ru/document?moduleid=1&amp;documentid=49886" TargetMode="External"/><Relationship Id="rId87" Type="http://schemas.openxmlformats.org/officeDocument/2006/relationships/hyperlink" Target="https://normativ.kontur.ru/document?moduleid=1&amp;documentid=49886" TargetMode="External"/><Relationship Id="rId110" Type="http://schemas.openxmlformats.org/officeDocument/2006/relationships/hyperlink" Target="https://normativ.kontur.ru/document?moduleid=1&amp;documentid=49886" TargetMode="External"/><Relationship Id="rId115" Type="http://schemas.openxmlformats.org/officeDocument/2006/relationships/hyperlink" Target="https://login.consultant.ru/link/?req=doc&amp;base=RZR&amp;n=483239&amp;dst=540" TargetMode="External"/><Relationship Id="rId131" Type="http://schemas.openxmlformats.org/officeDocument/2006/relationships/hyperlink" Target="https://login.consultant.ru/link/?req=doc&amp;base=RZR&amp;n=483176&amp;dst=100077" TargetMode="External"/><Relationship Id="rId136" Type="http://schemas.openxmlformats.org/officeDocument/2006/relationships/hyperlink" Target="https://login.consultant.ru/link/?req=doc&amp;base=RZR&amp;n=41812&amp;dst=100232" TargetMode="External"/><Relationship Id="rId157" Type="http://schemas.openxmlformats.org/officeDocument/2006/relationships/hyperlink" Target="https://login.consultant.ru/link/?req=doc&amp;base=RZR&amp;n=41812&amp;dst=101067" TargetMode="External"/><Relationship Id="rId178" Type="http://schemas.openxmlformats.org/officeDocument/2006/relationships/hyperlink" Target="https://login.consultant.ru/link/?req=doc&amp;base=RZR&amp;n=41812&amp;dst=100517" TargetMode="External"/><Relationship Id="rId61" Type="http://schemas.openxmlformats.org/officeDocument/2006/relationships/hyperlink" Target="https://normativ.kontur.ru/document?moduleid=1&amp;documentid=476930" TargetMode="External"/><Relationship Id="rId82" Type="http://schemas.openxmlformats.org/officeDocument/2006/relationships/hyperlink" Target="https://normativ.kontur.ru/document?moduleid=1&amp;documentid=476251" TargetMode="External"/><Relationship Id="rId152" Type="http://schemas.openxmlformats.org/officeDocument/2006/relationships/hyperlink" Target="https://login.consultant.ru/link/?req=doc&amp;base=RZR&amp;n=483239&amp;dst=538" TargetMode="External"/><Relationship Id="rId173" Type="http://schemas.openxmlformats.org/officeDocument/2006/relationships/hyperlink" Target="https://login.consultant.ru/link/?req=doc&amp;base=RZR&amp;n=483176&amp;dst=331" TargetMode="External"/><Relationship Id="rId194" Type="http://schemas.openxmlformats.org/officeDocument/2006/relationships/hyperlink" Target="https://login.consultant.ru/link/?req=doc&amp;base=RZR&amp;n=41812&amp;dst=101286" TargetMode="External"/><Relationship Id="rId199" Type="http://schemas.openxmlformats.org/officeDocument/2006/relationships/hyperlink" Target="https://login.consultant.ru/link/?req=doc&amp;base=RZR&amp;n=41812&amp;dst=101920" TargetMode="External"/><Relationship Id="rId203" Type="http://schemas.openxmlformats.org/officeDocument/2006/relationships/hyperlink" Target="https://login.consultant.ru/link/?req=doc&amp;base=RZR&amp;n=373204&amp;dst=101352" TargetMode="External"/><Relationship Id="rId208" Type="http://schemas.openxmlformats.org/officeDocument/2006/relationships/hyperlink" Target="https://login.consultant.ru/link/?req=doc&amp;base=RZR&amp;n=41812&amp;dst=100377" TargetMode="External"/><Relationship Id="rId229" Type="http://schemas.openxmlformats.org/officeDocument/2006/relationships/hyperlink" Target="https://login.consultant.ru/link/?req=doc&amp;base=RZR&amp;n=41812&amp;dst=101909" TargetMode="External"/><Relationship Id="rId19" Type="http://schemas.openxmlformats.org/officeDocument/2006/relationships/hyperlink" Target="https://normativ.kontur.ru/document?moduleid=1&amp;documentid=384352" TargetMode="External"/><Relationship Id="rId224" Type="http://schemas.openxmlformats.org/officeDocument/2006/relationships/hyperlink" Target="https://login.consultant.ru/link/?req=doc&amp;base=RZR&amp;n=41812&amp;dst=101266" TargetMode="External"/><Relationship Id="rId240" Type="http://schemas.openxmlformats.org/officeDocument/2006/relationships/fontTable" Target="fontTable.xml"/><Relationship Id="rId14" Type="http://schemas.openxmlformats.org/officeDocument/2006/relationships/hyperlink" Target="https://base.garant.ru/70511954/7255f8792b4c6e72611e30c580b2d36f/" TargetMode="External"/><Relationship Id="rId30" Type="http://schemas.openxmlformats.org/officeDocument/2006/relationships/hyperlink" Target="https://normativ.kontur.ru/document?moduleid=1&amp;documentid=384352" TargetMode="External"/><Relationship Id="rId35" Type="http://schemas.openxmlformats.org/officeDocument/2006/relationships/hyperlink" Target="https://normativ.kontur.ru/document?moduleid=1&amp;documentid=49886" TargetMode="External"/><Relationship Id="rId56" Type="http://schemas.openxmlformats.org/officeDocument/2006/relationships/hyperlink" Target="https://normativ.kontur.ru/document?moduleid=1&amp;documentid=49886" TargetMode="External"/><Relationship Id="rId77" Type="http://schemas.openxmlformats.org/officeDocument/2006/relationships/hyperlink" Target="https://normativ.kontur.ru/document?moduleid=1&amp;documentid=62974" TargetMode="External"/><Relationship Id="rId100" Type="http://schemas.openxmlformats.org/officeDocument/2006/relationships/hyperlink" Target="https://normativ.kontur.ru/document?moduleid=1&amp;documentid=49886" TargetMode="External"/><Relationship Id="rId105" Type="http://schemas.openxmlformats.org/officeDocument/2006/relationships/hyperlink" Target="https://normativ.kontur.ru/document?moduleid=1&amp;documentid=384352" TargetMode="External"/><Relationship Id="rId126" Type="http://schemas.openxmlformats.org/officeDocument/2006/relationships/hyperlink" Target="https://login.consultant.ru/link/?req=doc&amp;base=RZR&amp;n=428583&amp;dst=100256" TargetMode="External"/><Relationship Id="rId147" Type="http://schemas.openxmlformats.org/officeDocument/2006/relationships/hyperlink" Target="https://login.consultant.ru/link/?req=doc&amp;base=RZR&amp;n=41812&amp;dst=101951" TargetMode="External"/><Relationship Id="rId168" Type="http://schemas.openxmlformats.org/officeDocument/2006/relationships/hyperlink" Target="https://login.consultant.ru/link/?req=doc&amp;base=RZR&amp;n=483239&amp;dst=540" TargetMode="External"/><Relationship Id="rId8" Type="http://schemas.openxmlformats.org/officeDocument/2006/relationships/hyperlink" Target="https://base.garant.ru/185671/c71b46c56e134f8ba8cfbf5c8ce53498/" TargetMode="External"/><Relationship Id="rId51" Type="http://schemas.openxmlformats.org/officeDocument/2006/relationships/hyperlink" Target="https://normativ.kontur.ru/document?moduleid=1&amp;documentid=49886" TargetMode="External"/><Relationship Id="rId72" Type="http://schemas.openxmlformats.org/officeDocument/2006/relationships/hyperlink" Target="https://normativ.kontur.ru/document?moduleid=1&amp;documentid=476930" TargetMode="External"/><Relationship Id="rId93" Type="http://schemas.openxmlformats.org/officeDocument/2006/relationships/hyperlink" Target="https://normativ.kontur.ru/document?moduleid=1&amp;documentid=49886" TargetMode="External"/><Relationship Id="rId98" Type="http://schemas.openxmlformats.org/officeDocument/2006/relationships/hyperlink" Target="https://normativ.kontur.ru/document?moduleid=1&amp;documentid=49886" TargetMode="External"/><Relationship Id="rId121" Type="http://schemas.openxmlformats.org/officeDocument/2006/relationships/hyperlink" Target="https://login.consultant.ru/link/?req=doc&amp;base=RZR&amp;n=41812&amp;dst=100392" TargetMode="External"/><Relationship Id="rId142" Type="http://schemas.openxmlformats.org/officeDocument/2006/relationships/hyperlink" Target="https://login.consultant.ru/link/?req=doc&amp;base=RZR&amp;n=41812&amp;dst=100377" TargetMode="External"/><Relationship Id="rId163" Type="http://schemas.openxmlformats.org/officeDocument/2006/relationships/hyperlink" Target="https://login.consultant.ru/link/?req=doc&amp;base=RZR&amp;n=41812&amp;dst=101159" TargetMode="External"/><Relationship Id="rId184" Type="http://schemas.openxmlformats.org/officeDocument/2006/relationships/hyperlink" Target="https://login.consultant.ru/link/?req=doc&amp;base=RZR&amp;n=41812&amp;dst=100884" TargetMode="External"/><Relationship Id="rId189" Type="http://schemas.openxmlformats.org/officeDocument/2006/relationships/hyperlink" Target="https://login.consultant.ru/link/?req=doc&amp;base=RZR&amp;n=41812&amp;dst=101169" TargetMode="External"/><Relationship Id="rId219" Type="http://schemas.openxmlformats.org/officeDocument/2006/relationships/hyperlink" Target="https://login.consultant.ru/link/?req=doc&amp;base=RZR&amp;n=41812&amp;dst=101122" TargetMode="External"/><Relationship Id="rId3" Type="http://schemas.openxmlformats.org/officeDocument/2006/relationships/styles" Target="styles.xml"/><Relationship Id="rId214" Type="http://schemas.openxmlformats.org/officeDocument/2006/relationships/hyperlink" Target="https://login.consultant.ru/link/?req=doc&amp;base=RZR&amp;n=41812&amp;dst=100838" TargetMode="External"/><Relationship Id="rId230" Type="http://schemas.openxmlformats.org/officeDocument/2006/relationships/hyperlink" Target="https://login.consultant.ru/link/?req=doc&amp;base=RZR&amp;n=41812&amp;dst=101916" TargetMode="External"/><Relationship Id="rId235" Type="http://schemas.openxmlformats.org/officeDocument/2006/relationships/hyperlink" Target="https://login.consultant.ru/link/?req=doc&amp;base=RZR&amp;n=373204&amp;dst=101352" TargetMode="External"/><Relationship Id="rId25" Type="http://schemas.openxmlformats.org/officeDocument/2006/relationships/hyperlink" Target="https://normativ.kontur.ru/document?moduleid=1&amp;documentid=476251" TargetMode="External"/><Relationship Id="rId46" Type="http://schemas.openxmlformats.org/officeDocument/2006/relationships/hyperlink" Target="https://normativ.kontur.ru/document?moduleid=1&amp;documentid=49886" TargetMode="External"/><Relationship Id="rId67" Type="http://schemas.openxmlformats.org/officeDocument/2006/relationships/hyperlink" Target="https://normativ.kontur.ru/document?moduleid=1&amp;documentid=384352" TargetMode="External"/><Relationship Id="rId116" Type="http://schemas.openxmlformats.org/officeDocument/2006/relationships/hyperlink" Target="https://login.consultant.ru/link/?req=doc&amp;base=RZR&amp;n=483239" TargetMode="External"/><Relationship Id="rId137" Type="http://schemas.openxmlformats.org/officeDocument/2006/relationships/hyperlink" Target="https://login.consultant.ru/link/?req=doc&amp;base=RZR&amp;n=373204&amp;dst=100864" TargetMode="External"/><Relationship Id="rId158" Type="http://schemas.openxmlformats.org/officeDocument/2006/relationships/hyperlink" Target="https://login.consultant.ru/link/?req=doc&amp;base=RZR&amp;n=41812&amp;dst=101125" TargetMode="External"/><Relationship Id="rId20" Type="http://schemas.openxmlformats.org/officeDocument/2006/relationships/hyperlink" Target="https://normativ.kontur.ru/document?moduleid=1&amp;documentid=384352" TargetMode="External"/><Relationship Id="rId41" Type="http://schemas.openxmlformats.org/officeDocument/2006/relationships/hyperlink" Target="https://normativ.kontur.ru/document?moduleid=1&amp;documentid=49886" TargetMode="External"/><Relationship Id="rId62" Type="http://schemas.openxmlformats.org/officeDocument/2006/relationships/hyperlink" Target="https://normativ.kontur.ru/document?moduleid=1&amp;documentid=476930" TargetMode="External"/><Relationship Id="rId83" Type="http://schemas.openxmlformats.org/officeDocument/2006/relationships/hyperlink" Target="https://normativ.kontur.ru/document?moduleid=1&amp;documentid=49886" TargetMode="External"/><Relationship Id="rId88" Type="http://schemas.openxmlformats.org/officeDocument/2006/relationships/hyperlink" Target="https://normativ.kontur.ru/document?moduleid=1&amp;documentid=49886" TargetMode="External"/><Relationship Id="rId111" Type="http://schemas.openxmlformats.org/officeDocument/2006/relationships/hyperlink" Target="https://login.consultant.ru/link/?req=doc&amp;base=RZR&amp;n=483239&amp;dst=532" TargetMode="External"/><Relationship Id="rId132" Type="http://schemas.openxmlformats.org/officeDocument/2006/relationships/hyperlink" Target="https://login.consultant.ru/link/?req=doc&amp;base=RZR&amp;n=41812&amp;dst=100062" TargetMode="External"/><Relationship Id="rId153" Type="http://schemas.openxmlformats.org/officeDocument/2006/relationships/hyperlink" Target="https://login.consultant.ru/link/?req=doc&amp;base=RZR&amp;n=483176&amp;dst=228" TargetMode="External"/><Relationship Id="rId174" Type="http://schemas.openxmlformats.org/officeDocument/2006/relationships/hyperlink" Target="https://login.consultant.ru/link/?req=doc&amp;base=RZR&amp;n=41812&amp;dst=100164" TargetMode="External"/><Relationship Id="rId179" Type="http://schemas.openxmlformats.org/officeDocument/2006/relationships/hyperlink" Target="https://login.consultant.ru/link/?req=doc&amp;base=RZR&amp;n=41812&amp;dst=100570" TargetMode="External"/><Relationship Id="rId195" Type="http://schemas.openxmlformats.org/officeDocument/2006/relationships/hyperlink" Target="https://login.consultant.ru/link/?req=doc&amp;base=RZR&amp;n=41812&amp;dst=101287" TargetMode="External"/><Relationship Id="rId209" Type="http://schemas.openxmlformats.org/officeDocument/2006/relationships/hyperlink" Target="https://login.consultant.ru/link/?req=doc&amp;base=RZR&amp;n=41812&amp;dst=100511" TargetMode="External"/><Relationship Id="rId190" Type="http://schemas.openxmlformats.org/officeDocument/2006/relationships/hyperlink" Target="https://login.consultant.ru/link/?req=doc&amp;base=RZR&amp;n=41812&amp;dst=101183" TargetMode="External"/><Relationship Id="rId204" Type="http://schemas.openxmlformats.org/officeDocument/2006/relationships/hyperlink" Target="https://login.consultant.ru/link/?req=doc&amp;base=RZR&amp;n=373204&amp;dst=101360" TargetMode="External"/><Relationship Id="rId220" Type="http://schemas.openxmlformats.org/officeDocument/2006/relationships/hyperlink" Target="https://login.consultant.ru/link/?req=doc&amp;base=RZR&amp;n=41812&amp;dst=101164" TargetMode="External"/><Relationship Id="rId225" Type="http://schemas.openxmlformats.org/officeDocument/2006/relationships/hyperlink" Target="https://login.consultant.ru/link/?req=doc&amp;base=RZR&amp;n=41812&amp;dst=101272" TargetMode="External"/><Relationship Id="rId241" Type="http://schemas.openxmlformats.org/officeDocument/2006/relationships/theme" Target="theme/theme1.xml"/><Relationship Id="rId15" Type="http://schemas.openxmlformats.org/officeDocument/2006/relationships/hyperlink" Target="https://base.garant.ru/411024354/10ed0f917186039eb157d3ba4f962ee5/" TargetMode="External"/><Relationship Id="rId36" Type="http://schemas.openxmlformats.org/officeDocument/2006/relationships/hyperlink" Target="https://normativ.kontur.ru/document?moduleid=1&amp;documentid=476251" TargetMode="External"/><Relationship Id="rId57" Type="http://schemas.openxmlformats.org/officeDocument/2006/relationships/hyperlink" Target="https://normativ.kontur.ru/document?moduleid=1&amp;documentid=384352" TargetMode="External"/><Relationship Id="rId106" Type="http://schemas.openxmlformats.org/officeDocument/2006/relationships/hyperlink" Target="https://normativ.kontur.ru/document?moduleid=1&amp;documentid=384352" TargetMode="External"/><Relationship Id="rId127" Type="http://schemas.openxmlformats.org/officeDocument/2006/relationships/hyperlink" Target="https://login.consultant.ru/link/?req=doc&amp;base=RZR&amp;n=41812&amp;dst=100186" TargetMode="External"/><Relationship Id="rId10" Type="http://schemas.openxmlformats.org/officeDocument/2006/relationships/hyperlink" Target="https://base.garant.ru/185671/c71b46c56e134f8ba8cfbf5c8ce53498/" TargetMode="External"/><Relationship Id="rId31" Type="http://schemas.openxmlformats.org/officeDocument/2006/relationships/hyperlink" Target="https://normativ.kontur.ru/document?moduleid=1&amp;documentid=49886" TargetMode="External"/><Relationship Id="rId52" Type="http://schemas.openxmlformats.org/officeDocument/2006/relationships/hyperlink" Target="https://normativ.kontur.ru/document?moduleid=1&amp;documentid=49886" TargetMode="External"/><Relationship Id="rId73" Type="http://schemas.openxmlformats.org/officeDocument/2006/relationships/hyperlink" Target="https://normativ.kontur.ru/document?moduleid=1&amp;documentid=476930" TargetMode="External"/><Relationship Id="rId78" Type="http://schemas.openxmlformats.org/officeDocument/2006/relationships/hyperlink" Target="https://normativ.kontur.ru/document?moduleid=1&amp;documentid=62974" TargetMode="External"/><Relationship Id="rId94" Type="http://schemas.openxmlformats.org/officeDocument/2006/relationships/hyperlink" Target="https://normativ.kontur.ru/document?moduleid=1&amp;documentid=49886" TargetMode="External"/><Relationship Id="rId99" Type="http://schemas.openxmlformats.org/officeDocument/2006/relationships/hyperlink" Target="https://normativ.kontur.ru/document?moduleid=1&amp;documentid=49886" TargetMode="External"/><Relationship Id="rId101" Type="http://schemas.openxmlformats.org/officeDocument/2006/relationships/hyperlink" Target="https://normativ.kontur.ru/document?moduleid=1&amp;documentid=49886" TargetMode="External"/><Relationship Id="rId122" Type="http://schemas.openxmlformats.org/officeDocument/2006/relationships/hyperlink" Target="https://login.consultant.ru/link/?req=doc&amp;base=RZR&amp;n=373204&amp;dst=100981" TargetMode="External"/><Relationship Id="rId143" Type="http://schemas.openxmlformats.org/officeDocument/2006/relationships/hyperlink" Target="https://login.consultant.ru/link/?req=doc&amp;base=RZR&amp;n=41812&amp;dst=100799" TargetMode="External"/><Relationship Id="rId148" Type="http://schemas.openxmlformats.org/officeDocument/2006/relationships/hyperlink" Target="https://login.consultant.ru/link/?req=doc&amp;base=RZR&amp;n=373204&amp;dst=100981" TargetMode="External"/><Relationship Id="rId164" Type="http://schemas.openxmlformats.org/officeDocument/2006/relationships/hyperlink" Target="https://login.consultant.ru/link/?req=doc&amp;base=RZR&amp;n=41812&amp;dst=101164" TargetMode="External"/><Relationship Id="rId169" Type="http://schemas.openxmlformats.org/officeDocument/2006/relationships/hyperlink" Target="https://login.consultant.ru/link/?req=doc&amp;base=RZR&amp;n=41812&amp;dst=102082" TargetMode="External"/><Relationship Id="rId185" Type="http://schemas.openxmlformats.org/officeDocument/2006/relationships/hyperlink" Target="https://login.consultant.ru/link/?req=doc&amp;base=RZR&amp;n=41812&amp;dst=101067" TargetMode="External"/><Relationship Id="rId4" Type="http://schemas.openxmlformats.org/officeDocument/2006/relationships/settings" Target="settings.xml"/><Relationship Id="rId9" Type="http://schemas.openxmlformats.org/officeDocument/2006/relationships/hyperlink" Target="https://base.garant.ru/185671/c71b46c56e134f8ba8cfbf5c8ce53498/" TargetMode="External"/><Relationship Id="rId180" Type="http://schemas.openxmlformats.org/officeDocument/2006/relationships/hyperlink" Target="https://login.consultant.ru/link/?req=doc&amp;base=RZR&amp;n=41812&amp;dst=100799" TargetMode="External"/><Relationship Id="rId210" Type="http://schemas.openxmlformats.org/officeDocument/2006/relationships/hyperlink" Target="https://login.consultant.ru/link/?req=doc&amp;base=RZR&amp;n=41812&amp;dst=100517" TargetMode="External"/><Relationship Id="rId215" Type="http://schemas.openxmlformats.org/officeDocument/2006/relationships/hyperlink" Target="https://login.consultant.ru/link/?req=doc&amp;base=RZR&amp;n=41812&amp;dst=100842" TargetMode="External"/><Relationship Id="rId236" Type="http://schemas.openxmlformats.org/officeDocument/2006/relationships/hyperlink" Target="https://login.consultant.ru/link/?req=doc&amp;base=RZR&amp;n=373204&amp;dst=101360" TargetMode="External"/><Relationship Id="rId26" Type="http://schemas.openxmlformats.org/officeDocument/2006/relationships/hyperlink" Target="https://normativ.kontur.ru/document?moduleid=1&amp;documentid=49886" TargetMode="External"/><Relationship Id="rId231" Type="http://schemas.openxmlformats.org/officeDocument/2006/relationships/hyperlink" Target="https://login.consultant.ru/link/?req=doc&amp;base=RZR&amp;n=41812&amp;dst=101920" TargetMode="External"/><Relationship Id="rId47" Type="http://schemas.openxmlformats.org/officeDocument/2006/relationships/hyperlink" Target="https://normativ.kontur.ru/document?moduleid=1&amp;documentid=49886" TargetMode="External"/><Relationship Id="rId68" Type="http://schemas.openxmlformats.org/officeDocument/2006/relationships/hyperlink" Target="https://normativ.kontur.ru/document?moduleid=1&amp;documentid=49886" TargetMode="External"/><Relationship Id="rId89" Type="http://schemas.openxmlformats.org/officeDocument/2006/relationships/hyperlink" Target="https://normativ.kontur.ru/document?moduleid=1&amp;documentid=49886" TargetMode="External"/><Relationship Id="rId112" Type="http://schemas.openxmlformats.org/officeDocument/2006/relationships/hyperlink" Target="https://login.consultant.ru/link/?req=doc&amp;base=RZR&amp;n=483239&amp;dst=535" TargetMode="External"/><Relationship Id="rId133" Type="http://schemas.openxmlformats.org/officeDocument/2006/relationships/hyperlink" Target="https://login.consultant.ru/link/?req=doc&amp;base=RZR&amp;n=41812&amp;dst=100063" TargetMode="External"/><Relationship Id="rId154" Type="http://schemas.openxmlformats.org/officeDocument/2006/relationships/hyperlink" Target="https://login.consultant.ru/link/?req=doc&amp;base=RZR&amp;n=41812&amp;dst=101996" TargetMode="External"/><Relationship Id="rId175" Type="http://schemas.openxmlformats.org/officeDocument/2006/relationships/hyperlink" Target="https://login.consultant.ru/link/?req=doc&amp;base=RZR&amp;n=41812&amp;dst=100167" TargetMode="External"/><Relationship Id="rId196" Type="http://schemas.openxmlformats.org/officeDocument/2006/relationships/hyperlink" Target="https://login.consultant.ru/link/?req=doc&amp;base=RZR&amp;n=41812&amp;dst=101717" TargetMode="External"/><Relationship Id="rId200" Type="http://schemas.openxmlformats.org/officeDocument/2006/relationships/hyperlink" Target="https://login.consultant.ru/link/?req=doc&amp;base=RZR&amp;n=41812&amp;dst=102031" TargetMode="External"/><Relationship Id="rId16" Type="http://schemas.openxmlformats.org/officeDocument/2006/relationships/hyperlink" Target="https://normativ.kontur.ru/document?moduleid=1&amp;documentid=49886" TargetMode="External"/><Relationship Id="rId221" Type="http://schemas.openxmlformats.org/officeDocument/2006/relationships/hyperlink" Target="https://login.consultant.ru/link/?req=doc&amp;base=RZR&amp;n=41812&amp;dst=101169" TargetMode="External"/><Relationship Id="rId37" Type="http://schemas.openxmlformats.org/officeDocument/2006/relationships/hyperlink" Target="https://normativ.kontur.ru/document?moduleid=1&amp;documentid=49886" TargetMode="External"/><Relationship Id="rId58" Type="http://schemas.openxmlformats.org/officeDocument/2006/relationships/hyperlink" Target="https://normativ.kontur.ru/document?moduleid=1&amp;documentid=476930" TargetMode="External"/><Relationship Id="rId79" Type="http://schemas.openxmlformats.org/officeDocument/2006/relationships/hyperlink" Target="https://normativ.kontur.ru/document?moduleid=9&amp;documentid=450207" TargetMode="External"/><Relationship Id="rId102" Type="http://schemas.openxmlformats.org/officeDocument/2006/relationships/hyperlink" Target="https://normativ.kontur.ru/document?moduleid=1&amp;documentid=49886" TargetMode="External"/><Relationship Id="rId123" Type="http://schemas.openxmlformats.org/officeDocument/2006/relationships/hyperlink" Target="https://login.consultant.ru/link/?req=doc&amp;base=RZR&amp;n=373204&amp;dst=101205" TargetMode="External"/><Relationship Id="rId144" Type="http://schemas.openxmlformats.org/officeDocument/2006/relationships/hyperlink" Target="https://login.consultant.ru/link/?req=doc&amp;base=RZR&amp;n=41812&amp;dst=101635" TargetMode="External"/><Relationship Id="rId90" Type="http://schemas.openxmlformats.org/officeDocument/2006/relationships/hyperlink" Target="https://normativ.kontur.ru/document?moduleid=1&amp;documentid=49886" TargetMode="External"/><Relationship Id="rId165" Type="http://schemas.openxmlformats.org/officeDocument/2006/relationships/hyperlink" Target="https://login.consultant.ru/link/?req=doc&amp;base=RZR&amp;n=41812&amp;dst=100343" TargetMode="External"/><Relationship Id="rId186" Type="http://schemas.openxmlformats.org/officeDocument/2006/relationships/hyperlink" Target="https://login.consultant.ru/link/?req=doc&amp;base=RZR&amp;n=41812&amp;dst=101111" TargetMode="External"/><Relationship Id="rId211" Type="http://schemas.openxmlformats.org/officeDocument/2006/relationships/hyperlink" Target="https://login.consultant.ru/link/?req=doc&amp;base=RZR&amp;n=41812&amp;dst=100570" TargetMode="External"/><Relationship Id="rId232" Type="http://schemas.openxmlformats.org/officeDocument/2006/relationships/hyperlink" Target="https://login.consultant.ru/link/?req=doc&amp;base=RZR&amp;n=41812&amp;dst=102031" TargetMode="External"/><Relationship Id="rId27" Type="http://schemas.openxmlformats.org/officeDocument/2006/relationships/hyperlink" Target="https://normativ.kontur.ru/document?moduleid=1&amp;documentid=49886" TargetMode="External"/><Relationship Id="rId48" Type="http://schemas.openxmlformats.org/officeDocument/2006/relationships/hyperlink" Target="https://normativ.kontur.ru/document?moduleid=1&amp;documentid=49886" TargetMode="External"/><Relationship Id="rId69" Type="http://schemas.openxmlformats.org/officeDocument/2006/relationships/hyperlink" Target="https://normativ.kontur.ru/document?moduleid=1&amp;documentid=49886" TargetMode="External"/><Relationship Id="rId113" Type="http://schemas.openxmlformats.org/officeDocument/2006/relationships/hyperlink" Target="https://login.consultant.ru/link/?req=doc&amp;base=RZR&amp;n=483239&amp;dst=537" TargetMode="External"/><Relationship Id="rId134" Type="http://schemas.openxmlformats.org/officeDocument/2006/relationships/hyperlink" Target="https://login.consultant.ru/link/?req=doc&amp;base=RZR&amp;n=373204&amp;dst=100815" TargetMode="External"/><Relationship Id="rId80" Type="http://schemas.openxmlformats.org/officeDocument/2006/relationships/hyperlink" Target="https://normativ.kontur.ru/document?moduleid=9&amp;documentid=450207" TargetMode="External"/><Relationship Id="rId155" Type="http://schemas.openxmlformats.org/officeDocument/2006/relationships/hyperlink" Target="https://login.consultant.ru/link/?req=doc&amp;base=RZR&amp;n=41812&amp;dst=100465" TargetMode="External"/><Relationship Id="rId176" Type="http://schemas.openxmlformats.org/officeDocument/2006/relationships/hyperlink" Target="https://login.consultant.ru/link/?req=doc&amp;base=RZR&amp;n=41812&amp;dst=100377" TargetMode="External"/><Relationship Id="rId197" Type="http://schemas.openxmlformats.org/officeDocument/2006/relationships/hyperlink" Target="https://login.consultant.ru/link/?req=doc&amp;base=RZR&amp;n=41812&amp;dst=101909"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9E707-8CD2-4835-B96B-AA5B1F22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42</Pages>
  <Words>16445</Words>
  <Characters>93737</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3</cp:revision>
  <cp:lastPrinted>2025-05-12T04:04:00Z</cp:lastPrinted>
  <dcterms:created xsi:type="dcterms:W3CDTF">2025-05-12T01:19:00Z</dcterms:created>
  <dcterms:modified xsi:type="dcterms:W3CDTF">2025-05-12T04:24:00Z</dcterms:modified>
</cp:coreProperties>
</file>