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66166E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503E81">
        <w:rPr>
          <w:rFonts w:ascii="Times New Roman" w:hAnsi="Times New Roman" w:cs="Times New Roman"/>
          <w:szCs w:val="28"/>
        </w:rPr>
        <w:t>24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503E81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03E81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503E81">
        <w:rPr>
          <w:rFonts w:ascii="Times New Roman" w:hAnsi="Times New Roman" w:cs="Times New Roman"/>
          <w:szCs w:val="28"/>
        </w:rPr>
        <w:t>6</w:t>
      </w:r>
    </w:p>
    <w:p w:rsidR="00503E81" w:rsidRPr="00503E81" w:rsidRDefault="00503E81" w:rsidP="00503E8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03E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ПРОКУРАТУРА ЗДВИНСКОГО РАЙОНА ИНФОРМИРУЕТ</w:t>
      </w:r>
    </w:p>
    <w:p w:rsidR="00503E81" w:rsidRDefault="00503E81" w:rsidP="00503E8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«Осторожно, мошенники!»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503E81" w:rsidRPr="00264E52" w:rsidRDefault="00503E81" w:rsidP="00503E8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наиболее популярных схем преступников</w:t>
      </w:r>
    </w:p>
    <w:p w:rsidR="00503E81" w:rsidRPr="00370FEB" w:rsidRDefault="00503E81" w:rsidP="00503E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«Ваша карта заблокирована»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(CVV-код), код из SMS, либо произвести определенные действия с помощью банкомата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503E81" w:rsidRPr="00370FEB" w:rsidRDefault="00503E81" w:rsidP="00503E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«Родственник в беде» - 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503E81" w:rsidRPr="00370FEB" w:rsidRDefault="00503E81" w:rsidP="00503E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омпенсация»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редставляясь работниками различных госструктур, неизвестные сообщают, что вам якобы положена компенсация за приобретенные ранее некачественные </w:t>
      </w:r>
      <w:proofErr w:type="spell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БАДы</w:t>
      </w:r>
      <w:proofErr w:type="spellEnd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лекарственные препараты, для ее получения нужно лишь оплатить пошлину или проценты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503E81" w:rsidRPr="00370FEB" w:rsidRDefault="00503E81" w:rsidP="00503E81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ниму порчу»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503E81" w:rsidRPr="00370FEB" w:rsidRDefault="00503E81" w:rsidP="00503E81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одставные сайты»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ообщения в </w:t>
      </w:r>
      <w:proofErr w:type="spell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ссылкой на сайт, где можно приобрести товары, билеты, оплатить услуги. Однако после оплаты ничего не происходит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503E81" w:rsidRPr="00370FEB" w:rsidRDefault="00503E81" w:rsidP="00503E81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упи-продай»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а сайте объявлений вас пытаются убедить, что готовы безналичным расчетом внести предоплату, полностью оплатить покупку, даже не осмотрев товар. Для этого вас попросят назвать данные вашей банковской карты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503E81" w:rsidRPr="00370FEB" w:rsidRDefault="00503E81" w:rsidP="00503E81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ообщения от друзей»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сетях со взломанных страниц ваших знакомых и родственников поступают сообщения с просьбой срочно перевести в долг деньги на счет указанной банковской карты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503E81" w:rsidRPr="00370FEB" w:rsidRDefault="00503E81" w:rsidP="00503E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«Социальные выплаты»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503E81" w:rsidRPr="00370FEB" w:rsidRDefault="00503E81" w:rsidP="00503E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лло, это директор»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отрудникам офисов, магазинов на рабочий телефон поступает звонок от директора, который под различными 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предлогами (оплата аренды, рекламных услуг) требует немедленно перечислить деньги на указанный им счет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503E81" w:rsidRDefault="00503E81" w:rsidP="00503E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выиграли» - </w:t>
      </w:r>
      <w:r w:rsidRPr="008008AB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 о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стали победителем розыгрыша призов, но нужно перевести деньги за доставку подарка или процент от выигрыша </w:t>
      </w:r>
      <w:proofErr w:type="gramStart"/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обман</w:t>
      </w:r>
    </w:p>
    <w:p w:rsidR="00503E81" w:rsidRPr="00AC7B09" w:rsidRDefault="00503E81" w:rsidP="00503E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3E81" w:rsidRPr="00827DAE" w:rsidRDefault="00503E81" w:rsidP="00503E8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указанных фактах сообщайте в Дежурную часть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Здвинское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МО МВД России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по телефонам</w:t>
      </w:r>
      <w:r w:rsidRP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102, 8(38363)-41-355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E81" w:rsidRPr="00947C0B" w:rsidRDefault="00503E81" w:rsidP="00503E81">
      <w:pPr>
        <w:pStyle w:val="a9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Прокуратура </w:t>
      </w:r>
      <w:proofErr w:type="spellStart"/>
      <w:r>
        <w:rPr>
          <w:rStyle w:val="aa"/>
          <w:sz w:val="28"/>
          <w:szCs w:val="28"/>
        </w:rPr>
        <w:t>Здвинского</w:t>
      </w:r>
      <w:proofErr w:type="spellEnd"/>
      <w:r>
        <w:rPr>
          <w:rStyle w:val="aa"/>
          <w:sz w:val="28"/>
          <w:szCs w:val="28"/>
        </w:rPr>
        <w:t xml:space="preserve"> </w:t>
      </w:r>
      <w:r w:rsidRPr="00947C0B">
        <w:rPr>
          <w:rStyle w:val="aa"/>
          <w:sz w:val="28"/>
          <w:szCs w:val="28"/>
        </w:rPr>
        <w:t xml:space="preserve">района через суд обязала местную администрацию предоставить вне очереди жилье гражданам </w:t>
      </w:r>
    </w:p>
    <w:p w:rsidR="00503E81" w:rsidRPr="00947C0B" w:rsidRDefault="00503E81" w:rsidP="00503E81">
      <w:pPr>
        <w:pStyle w:val="a9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47C0B">
        <w:rPr>
          <w:sz w:val="28"/>
          <w:szCs w:val="28"/>
        </w:rPr>
        <w:t>П</w:t>
      </w:r>
      <w:r>
        <w:rPr>
          <w:sz w:val="28"/>
          <w:szCs w:val="28"/>
        </w:rPr>
        <w:t>рокуратурой района по обращению</w:t>
      </w:r>
      <w:r w:rsidRPr="00947C0B">
        <w:rPr>
          <w:sz w:val="28"/>
          <w:szCs w:val="28"/>
        </w:rPr>
        <w:t xml:space="preserve"> граждан проверено соблюдение администрацией </w:t>
      </w:r>
      <w:proofErr w:type="spellStart"/>
      <w:r w:rsidRPr="00947C0B">
        <w:rPr>
          <w:sz w:val="28"/>
          <w:szCs w:val="28"/>
        </w:rPr>
        <w:t>Здвинского</w:t>
      </w:r>
      <w:proofErr w:type="spellEnd"/>
      <w:r w:rsidRPr="00947C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требований жилищного законодательства. </w:t>
      </w:r>
    </w:p>
    <w:p w:rsidR="00503E81" w:rsidRPr="00947C0B" w:rsidRDefault="00503E81" w:rsidP="00503E81">
      <w:pPr>
        <w:pStyle w:val="a9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47C0B">
        <w:rPr>
          <w:sz w:val="28"/>
          <w:szCs w:val="28"/>
        </w:rPr>
        <w:t xml:space="preserve">Установлено, что на протяжении более десяти лет  </w:t>
      </w:r>
      <w:r>
        <w:rPr>
          <w:sz w:val="28"/>
          <w:szCs w:val="28"/>
        </w:rPr>
        <w:t>семья  проживала</w:t>
      </w:r>
      <w:r w:rsidRPr="00947C0B">
        <w:rPr>
          <w:sz w:val="28"/>
          <w:szCs w:val="28"/>
        </w:rPr>
        <w:t xml:space="preserve"> в муниципальном жилье, призна</w:t>
      </w:r>
      <w:r>
        <w:rPr>
          <w:sz w:val="28"/>
          <w:szCs w:val="28"/>
        </w:rPr>
        <w:t>нном непригодным для этого.  Не</w:t>
      </w:r>
      <w:r w:rsidRPr="00947C0B">
        <w:rPr>
          <w:sz w:val="28"/>
          <w:szCs w:val="28"/>
        </w:rPr>
        <w:t>смотря на то, что данные граждане имели право на предоставление жилых помещений по договорам социального найма вне очереди, орган местного самоуправления    бездействовал, ссылаясь на отсутствие свободного жилья и денежных сре</w:t>
      </w:r>
      <w:proofErr w:type="gramStart"/>
      <w:r w:rsidRPr="00947C0B">
        <w:rPr>
          <w:sz w:val="28"/>
          <w:szCs w:val="28"/>
        </w:rPr>
        <w:t>дств в б</w:t>
      </w:r>
      <w:proofErr w:type="gramEnd"/>
      <w:r w:rsidRPr="00947C0B">
        <w:rPr>
          <w:sz w:val="28"/>
          <w:szCs w:val="28"/>
        </w:rPr>
        <w:t>юджете.</w:t>
      </w:r>
    </w:p>
    <w:p w:rsidR="00503E81" w:rsidRDefault="00503E81" w:rsidP="00503E81">
      <w:pPr>
        <w:pStyle w:val="a9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2020 года прокурор района обратился с иском</w:t>
      </w:r>
      <w:r w:rsidRPr="00947C0B">
        <w:rPr>
          <w:sz w:val="28"/>
          <w:szCs w:val="28"/>
        </w:rPr>
        <w:t xml:space="preserve"> в суд в интересах данных граждан,  полагая, что отсутствие у администрации денежных средств не может служить основанием для нарушения их жилищных прав. Суд </w:t>
      </w:r>
      <w:r>
        <w:rPr>
          <w:sz w:val="28"/>
          <w:szCs w:val="28"/>
        </w:rPr>
        <w:t xml:space="preserve">признал требования </w:t>
      </w:r>
      <w:r w:rsidRPr="00947C0B">
        <w:rPr>
          <w:sz w:val="28"/>
          <w:szCs w:val="28"/>
        </w:rPr>
        <w:t xml:space="preserve"> прокурора</w:t>
      </w:r>
      <w:r>
        <w:rPr>
          <w:sz w:val="28"/>
          <w:szCs w:val="28"/>
        </w:rPr>
        <w:t xml:space="preserve">  обоснованными, исковое</w:t>
      </w:r>
      <w:r w:rsidRPr="00947C0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удовлетворил. Решение</w:t>
      </w:r>
      <w:r w:rsidRPr="00947C0B">
        <w:rPr>
          <w:sz w:val="28"/>
          <w:szCs w:val="28"/>
        </w:rPr>
        <w:t xml:space="preserve"> суда</w:t>
      </w:r>
      <w:r>
        <w:rPr>
          <w:sz w:val="28"/>
          <w:szCs w:val="28"/>
        </w:rPr>
        <w:t xml:space="preserve"> вступило  в законную силу, его исполнение взято на контроль прокуратурой района. </w:t>
      </w:r>
    </w:p>
    <w:p w:rsidR="00503E81" w:rsidRDefault="00503E81" w:rsidP="00503E81">
      <w:pPr>
        <w:pStyle w:val="a9"/>
        <w:spacing w:before="0" w:beforeAutospacing="0" w:after="0" w:afterAutospacing="0" w:line="240" w:lineRule="exact"/>
        <w:ind w:right="-1" w:firstLine="851"/>
        <w:contextualSpacing/>
        <w:jc w:val="both"/>
        <w:rPr>
          <w:sz w:val="28"/>
          <w:szCs w:val="28"/>
        </w:rPr>
      </w:pPr>
    </w:p>
    <w:p w:rsidR="00503E81" w:rsidRDefault="00503E81" w:rsidP="00503E81">
      <w:pPr>
        <w:pStyle w:val="a9"/>
        <w:spacing w:before="0" w:beforeAutospacing="0" w:after="0" w:afterAutospacing="0" w:line="240" w:lineRule="exact"/>
        <w:ind w:right="-1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>,</w:t>
      </w:r>
    </w:p>
    <w:p w:rsidR="00503E81" w:rsidRDefault="00503E81" w:rsidP="00503E81">
      <w:pPr>
        <w:pStyle w:val="a9"/>
        <w:spacing w:before="0" w:beforeAutospacing="0" w:after="0" w:afterAutospacing="0" w:line="240" w:lineRule="exact"/>
        <w:ind w:right="-1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503E81" w:rsidRDefault="00503E81" w:rsidP="00503E81">
      <w:pPr>
        <w:pStyle w:val="a9"/>
        <w:spacing w:before="0" w:beforeAutospacing="0" w:after="0" w:afterAutospacing="0" w:line="240" w:lineRule="exact"/>
        <w:ind w:right="-1" w:firstLine="851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503E81" w:rsidRPr="00942D32" w:rsidRDefault="00503E81" w:rsidP="00503E81">
      <w:pPr>
        <w:pStyle w:val="a9"/>
        <w:spacing w:before="0" w:beforeAutospacing="0" w:after="0" w:afterAutospacing="0" w:line="240" w:lineRule="exact"/>
        <w:ind w:right="-285"/>
        <w:contextualSpacing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503E81" w:rsidRDefault="00503E81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6E" w:rsidRDefault="0066166E">
      <w:pPr>
        <w:spacing w:after="0" w:line="240" w:lineRule="auto"/>
      </w:pPr>
      <w:r>
        <w:separator/>
      </w:r>
    </w:p>
  </w:endnote>
  <w:endnote w:type="continuationSeparator" w:id="0">
    <w:p w:rsidR="0066166E" w:rsidRDefault="0066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6E" w:rsidRDefault="0066166E">
      <w:pPr>
        <w:spacing w:after="0" w:line="240" w:lineRule="auto"/>
      </w:pPr>
      <w:r>
        <w:separator/>
      </w:r>
    </w:p>
  </w:footnote>
  <w:footnote w:type="continuationSeparator" w:id="0">
    <w:p w:rsidR="0066166E" w:rsidRDefault="0066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66166E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503E81"/>
    <w:rsid w:val="0066166E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Normal (Web)"/>
    <w:basedOn w:val="a"/>
    <w:uiPriority w:val="99"/>
    <w:unhideWhenUsed/>
    <w:rsid w:val="0050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3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Normal (Web)"/>
    <w:basedOn w:val="a"/>
    <w:uiPriority w:val="99"/>
    <w:unhideWhenUsed/>
    <w:rsid w:val="0050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3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cp:lastPrinted>2021-03-25T09:59:00Z</cp:lastPrinted>
  <dcterms:created xsi:type="dcterms:W3CDTF">2017-01-19T03:28:00Z</dcterms:created>
  <dcterms:modified xsi:type="dcterms:W3CDTF">2021-03-25T09:59:00Z</dcterms:modified>
</cp:coreProperties>
</file>