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BF15BA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BC6DA1">
        <w:rPr>
          <w:rFonts w:ascii="Times New Roman" w:hAnsi="Times New Roman" w:cs="Times New Roman"/>
          <w:szCs w:val="28"/>
        </w:rPr>
        <w:t>24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BC6DA1">
        <w:rPr>
          <w:rFonts w:ascii="Times New Roman" w:hAnsi="Times New Roman" w:cs="Times New Roman"/>
          <w:szCs w:val="28"/>
        </w:rPr>
        <w:t>декабр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BC6DA1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BC6DA1">
        <w:rPr>
          <w:rFonts w:ascii="Times New Roman" w:hAnsi="Times New Roman" w:cs="Times New Roman"/>
          <w:szCs w:val="28"/>
        </w:rPr>
        <w:t>28</w:t>
      </w:r>
    </w:p>
    <w:p w:rsidR="00BC6DA1" w:rsidRPr="00BE2386" w:rsidRDefault="00BC6DA1" w:rsidP="00BC6D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238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C6DA1" w:rsidRPr="00BE2386" w:rsidRDefault="00BC6DA1" w:rsidP="00BC6D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2386">
        <w:rPr>
          <w:rFonts w:ascii="Times New Roman" w:hAnsi="Times New Roman"/>
          <w:b/>
          <w:sz w:val="28"/>
          <w:szCs w:val="28"/>
        </w:rPr>
        <w:t>ВЕРХ-УРЮМСКОГО СЕЛЬСОВЕТА</w:t>
      </w:r>
    </w:p>
    <w:p w:rsidR="00BC6DA1" w:rsidRPr="00BE2386" w:rsidRDefault="00BC6DA1" w:rsidP="00BC6D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2386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BC6DA1" w:rsidRPr="00D82B81" w:rsidRDefault="00BC6DA1" w:rsidP="00BC6DA1">
      <w:pPr>
        <w:pStyle w:val="ConsPlusTitle"/>
        <w:widowControl/>
        <w:jc w:val="center"/>
        <w:rPr>
          <w:sz w:val="28"/>
          <w:szCs w:val="28"/>
        </w:rPr>
      </w:pPr>
    </w:p>
    <w:p w:rsidR="00BC6DA1" w:rsidRPr="00D82B81" w:rsidRDefault="00BC6DA1" w:rsidP="00BC6DA1">
      <w:pPr>
        <w:pStyle w:val="ConsPlusTitle"/>
        <w:widowControl/>
        <w:jc w:val="center"/>
        <w:rPr>
          <w:sz w:val="28"/>
          <w:szCs w:val="28"/>
        </w:rPr>
      </w:pPr>
      <w:r w:rsidRPr="00D82B81">
        <w:rPr>
          <w:sz w:val="28"/>
          <w:szCs w:val="28"/>
        </w:rPr>
        <w:t>РЕШЕНИЕ</w:t>
      </w:r>
    </w:p>
    <w:p w:rsidR="00BC6DA1" w:rsidRDefault="00BC6DA1" w:rsidP="00BC6DA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Пятнадцатой сессии</w:t>
      </w:r>
    </w:p>
    <w:p w:rsidR="00BC6DA1" w:rsidRPr="00D82B81" w:rsidRDefault="00BC6DA1" w:rsidP="00BC6D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C6DA1" w:rsidRDefault="00BC6DA1" w:rsidP="00BC6DA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Pr="00880D23">
        <w:rPr>
          <w:b w:val="0"/>
          <w:sz w:val="28"/>
          <w:szCs w:val="28"/>
        </w:rPr>
        <w:t xml:space="preserve"> 21</w:t>
      </w:r>
      <w:r>
        <w:rPr>
          <w:b w:val="0"/>
          <w:sz w:val="28"/>
          <w:szCs w:val="28"/>
        </w:rPr>
        <w:t>.12.2021 г.</w:t>
      </w:r>
      <w:r w:rsidRPr="00D82B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</w:t>
      </w:r>
      <w:r w:rsidRPr="00D82B81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57                        с. Верх-Урюм</w:t>
      </w:r>
    </w:p>
    <w:p w:rsidR="00BC6DA1" w:rsidRPr="00D82B81" w:rsidRDefault="00BC6DA1" w:rsidP="00BC6DA1">
      <w:pPr>
        <w:pStyle w:val="ConsPlusTitle"/>
        <w:widowControl/>
        <w:rPr>
          <w:b w:val="0"/>
          <w:sz w:val="28"/>
          <w:szCs w:val="28"/>
        </w:rPr>
      </w:pPr>
    </w:p>
    <w:p w:rsidR="00BC6DA1" w:rsidRPr="00D82B81" w:rsidRDefault="00BC6DA1" w:rsidP="00BC6DA1">
      <w:pPr>
        <w:pStyle w:val="ConsPlusTitle"/>
        <w:widowControl/>
        <w:rPr>
          <w:sz w:val="28"/>
          <w:szCs w:val="28"/>
        </w:rPr>
      </w:pPr>
    </w:p>
    <w:p w:rsidR="00BC6DA1" w:rsidRDefault="00BC6DA1" w:rsidP="00BC6DA1">
      <w:pPr>
        <w:pStyle w:val="ConsPlusTitle"/>
        <w:widowControl/>
        <w:jc w:val="center"/>
        <w:rPr>
          <w:sz w:val="28"/>
          <w:szCs w:val="28"/>
        </w:rPr>
      </w:pPr>
      <w:r w:rsidRPr="00D82B81">
        <w:rPr>
          <w:sz w:val="28"/>
          <w:szCs w:val="28"/>
        </w:rPr>
        <w:t>О бюджете 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</w:t>
      </w:r>
      <w:r w:rsidRPr="00D82B81">
        <w:rPr>
          <w:sz w:val="28"/>
          <w:szCs w:val="28"/>
        </w:rPr>
        <w:t xml:space="preserve"> на 2022 год и плановый период 2023 и 2024 годов</w:t>
      </w: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</w:p>
    <w:p w:rsidR="00BC6DA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1. Основные характеристики бюджета  Верх-Урюмского сельсовета Здвинского района </w:t>
      </w:r>
      <w:r>
        <w:rPr>
          <w:b/>
          <w:sz w:val="28"/>
          <w:szCs w:val="28"/>
        </w:rPr>
        <w:t>Новосибирской области</w:t>
      </w:r>
      <w:r w:rsidRPr="00D82B81">
        <w:rPr>
          <w:b/>
          <w:sz w:val="28"/>
          <w:szCs w:val="28"/>
        </w:rPr>
        <w:t xml:space="preserve">   на 2022 год и на плановый период 2023 и 2024 годов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основные характеристики бюджет</w:t>
      </w:r>
      <w:r w:rsidRPr="00D82B81">
        <w:rPr>
          <w:sz w:val="28"/>
          <w:szCs w:val="28"/>
        </w:rPr>
        <w:t xml:space="preserve"> 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</w:t>
      </w:r>
      <w:r w:rsidRPr="00D82B81">
        <w:rPr>
          <w:b/>
          <w:sz w:val="28"/>
          <w:szCs w:val="28"/>
        </w:rPr>
        <w:t xml:space="preserve"> </w:t>
      </w:r>
      <w:r w:rsidRPr="00D82B81">
        <w:rPr>
          <w:sz w:val="28"/>
          <w:szCs w:val="28"/>
        </w:rPr>
        <w:t xml:space="preserve">(далее – местный бюджет) на </w:t>
      </w:r>
      <w:r>
        <w:rPr>
          <w:sz w:val="28"/>
          <w:szCs w:val="28"/>
        </w:rPr>
        <w:t>2022</w:t>
      </w:r>
      <w:r w:rsidRPr="00D82B81">
        <w:rPr>
          <w:sz w:val="28"/>
          <w:szCs w:val="28"/>
        </w:rPr>
        <w:t xml:space="preserve"> год: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BC6DA1" w:rsidRPr="00D82B81" w:rsidRDefault="00BC6DA1" w:rsidP="00BC6DA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13416,8 тыс.</w:t>
      </w:r>
      <w:r w:rsidRPr="00D82B81">
        <w:rPr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sz w:val="28"/>
          <w:szCs w:val="28"/>
        </w:rPr>
        <w:t>11098,9 тыс.</w:t>
      </w:r>
      <w:r w:rsidRPr="00D82B81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11098,9 тыс.</w:t>
      </w:r>
      <w:r w:rsidRPr="00D82B81">
        <w:rPr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sz w:val="28"/>
          <w:szCs w:val="28"/>
        </w:rPr>
        <w:t>9115,5 тыс.</w:t>
      </w:r>
      <w:r w:rsidRPr="00D82B81">
        <w:rPr>
          <w:sz w:val="28"/>
          <w:szCs w:val="28"/>
        </w:rPr>
        <w:t xml:space="preserve"> рублей. </w:t>
      </w:r>
    </w:p>
    <w:p w:rsidR="00BC6DA1" w:rsidRPr="00D82B81" w:rsidRDefault="00BC6DA1" w:rsidP="00BC6DA1">
      <w:pPr>
        <w:pStyle w:val="ConsPlusNormal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2) общий объем расходов местного бюджета в сумме </w:t>
      </w:r>
      <w:r>
        <w:rPr>
          <w:sz w:val="28"/>
          <w:szCs w:val="28"/>
        </w:rPr>
        <w:t>13416,8тыс.</w:t>
      </w:r>
      <w:r w:rsidRPr="00D82B81">
        <w:rPr>
          <w:sz w:val="28"/>
          <w:szCs w:val="28"/>
        </w:rPr>
        <w:t xml:space="preserve"> рублей.</w:t>
      </w:r>
    </w:p>
    <w:p w:rsidR="00BC6DA1" w:rsidRPr="00D82B81" w:rsidRDefault="00BC6DA1" w:rsidP="00BC6DA1">
      <w:pPr>
        <w:pStyle w:val="ConsPlusNormal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3) дефицит (профицит) местного бюджета в сумме </w:t>
      </w:r>
      <w:r>
        <w:rPr>
          <w:sz w:val="28"/>
          <w:szCs w:val="28"/>
        </w:rPr>
        <w:t>0,0 тыс.</w:t>
      </w:r>
      <w:r w:rsidRPr="00D82B81">
        <w:rPr>
          <w:sz w:val="28"/>
          <w:szCs w:val="28"/>
        </w:rPr>
        <w:t>рублей.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2. Утвердить основные характеристики бюджета 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</w:t>
      </w:r>
      <w:r w:rsidRPr="00D82B81">
        <w:rPr>
          <w:sz w:val="28"/>
          <w:szCs w:val="28"/>
        </w:rPr>
        <w:t xml:space="preserve"> на плановый период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 xml:space="preserve"> годов:</w:t>
      </w:r>
    </w:p>
    <w:p w:rsidR="00BC6DA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5055,0 тыс.</w:t>
      </w:r>
      <w:r w:rsidRPr="00D82B81">
        <w:rPr>
          <w:sz w:val="28"/>
          <w:szCs w:val="28"/>
        </w:rPr>
        <w:t xml:space="preserve"> рублей, в том числе объем безвозмездных </w:t>
      </w:r>
      <w:r w:rsidRPr="00D82B81">
        <w:rPr>
          <w:sz w:val="28"/>
          <w:szCs w:val="28"/>
        </w:rPr>
        <w:lastRenderedPageBreak/>
        <w:t xml:space="preserve">поступлений в сумме </w:t>
      </w:r>
      <w:r>
        <w:rPr>
          <w:sz w:val="28"/>
          <w:szCs w:val="28"/>
        </w:rPr>
        <w:t>2669,2 тыс.</w:t>
      </w:r>
      <w:r w:rsidRPr="00D82B81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2669,2 тыс.</w:t>
      </w:r>
      <w:r w:rsidRPr="00D82B81">
        <w:rPr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sz w:val="28"/>
          <w:szCs w:val="28"/>
        </w:rPr>
        <w:t xml:space="preserve"> 648,7 тыс.</w:t>
      </w:r>
      <w:r w:rsidRPr="00D82B81">
        <w:rPr>
          <w:sz w:val="28"/>
          <w:szCs w:val="28"/>
        </w:rPr>
        <w:t xml:space="preserve"> рублей., и на </w:t>
      </w:r>
      <w:r>
        <w:rPr>
          <w:sz w:val="28"/>
          <w:szCs w:val="28"/>
        </w:rPr>
        <w:t xml:space="preserve">2024 </w:t>
      </w:r>
      <w:r w:rsidRPr="00D82B81">
        <w:rPr>
          <w:sz w:val="28"/>
          <w:szCs w:val="28"/>
        </w:rPr>
        <w:t>год в сумме</w:t>
      </w:r>
    </w:p>
    <w:p w:rsidR="00BC6DA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 </w:t>
      </w:r>
      <w:r>
        <w:rPr>
          <w:sz w:val="28"/>
          <w:szCs w:val="28"/>
        </w:rPr>
        <w:t>4799,8 тыс.</w:t>
      </w:r>
      <w:r w:rsidRPr="00D82B81">
        <w:rPr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sz w:val="28"/>
          <w:szCs w:val="28"/>
        </w:rPr>
        <w:t>2335,7 тыс.</w:t>
      </w:r>
      <w:r w:rsidRPr="00D82B81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2335,7 тыс.</w:t>
      </w:r>
      <w:r w:rsidRPr="00D82B81">
        <w:rPr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sz w:val="28"/>
          <w:szCs w:val="28"/>
        </w:rPr>
        <w:t>1122,0 тыс.</w:t>
      </w:r>
      <w:r w:rsidRPr="00D82B81">
        <w:rPr>
          <w:sz w:val="28"/>
          <w:szCs w:val="28"/>
        </w:rPr>
        <w:t xml:space="preserve"> рублей.;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2) общий объем расходов местного бюджета на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5055,0 тыс.</w:t>
      </w:r>
      <w:r w:rsidRPr="00D82B81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 w:rsidRPr="00D82B81">
        <w:rPr>
          <w:sz w:val="28"/>
          <w:szCs w:val="28"/>
        </w:rPr>
        <w:t xml:space="preserve">в том числе условно утвержденные расходы в сумме        </w:t>
      </w:r>
      <w:r>
        <w:rPr>
          <w:sz w:val="28"/>
          <w:szCs w:val="28"/>
        </w:rPr>
        <w:t>110,2 тыс.</w:t>
      </w:r>
      <w:r w:rsidRPr="00D82B81">
        <w:rPr>
          <w:sz w:val="28"/>
          <w:szCs w:val="28"/>
        </w:rPr>
        <w:t xml:space="preserve">рублей, и на 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4799,8 тыс.</w:t>
      </w:r>
      <w:r w:rsidRPr="00D82B81">
        <w:rPr>
          <w:sz w:val="28"/>
          <w:szCs w:val="28"/>
        </w:rPr>
        <w:t xml:space="preserve"> рублей., в том числе условно утвержденные расходы в сумме </w:t>
      </w:r>
      <w:r>
        <w:rPr>
          <w:sz w:val="28"/>
          <w:szCs w:val="28"/>
        </w:rPr>
        <w:t>183,9 тыс.</w:t>
      </w:r>
      <w:r w:rsidRPr="00D82B81">
        <w:rPr>
          <w:sz w:val="28"/>
          <w:szCs w:val="28"/>
        </w:rPr>
        <w:t>рублей.;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3) дефицит (профицит) местного бюджета на </w:t>
      </w:r>
      <w:r>
        <w:rPr>
          <w:sz w:val="28"/>
          <w:szCs w:val="28"/>
        </w:rPr>
        <w:t xml:space="preserve">2023 </w:t>
      </w:r>
      <w:r w:rsidRPr="00D82B81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0,0 тыс.</w:t>
      </w:r>
      <w:r w:rsidRPr="00D82B81">
        <w:rPr>
          <w:sz w:val="28"/>
          <w:szCs w:val="28"/>
        </w:rPr>
        <w:t xml:space="preserve"> рублей., дефицит (профицит) местного бюджета на 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 тыс.</w:t>
      </w:r>
      <w:r w:rsidRPr="00D82B81">
        <w:rPr>
          <w:sz w:val="28"/>
          <w:szCs w:val="28"/>
        </w:rPr>
        <w:t xml:space="preserve"> рублей.</w:t>
      </w: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strike/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>Статья </w:t>
      </w:r>
      <w:r>
        <w:rPr>
          <w:b/>
          <w:sz w:val="28"/>
          <w:szCs w:val="28"/>
        </w:rPr>
        <w:t>2</w:t>
      </w:r>
      <w:r w:rsidRPr="00D82B81">
        <w:rPr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sz w:val="28"/>
          <w:szCs w:val="28"/>
        </w:rPr>
        <w:t>2022</w:t>
      </w:r>
      <w:r w:rsidRPr="00D82B8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82B81">
        <w:rPr>
          <w:b/>
          <w:sz w:val="28"/>
          <w:szCs w:val="28"/>
        </w:rPr>
        <w:t xml:space="preserve">приложения </w:t>
      </w:r>
      <w:r>
        <w:rPr>
          <w:b/>
          <w:sz w:val="28"/>
          <w:szCs w:val="28"/>
        </w:rPr>
        <w:t>1</w:t>
      </w:r>
      <w:r w:rsidRPr="00D82B81">
        <w:rPr>
          <w:sz w:val="28"/>
          <w:szCs w:val="28"/>
        </w:rPr>
        <w:t xml:space="preserve"> к настоящему Решению. 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D82B81">
        <w:rPr>
          <w:b/>
          <w:sz w:val="28"/>
          <w:szCs w:val="28"/>
        </w:rPr>
        <w:t xml:space="preserve">. Бюджетные ассигнования местного бюджета на </w:t>
      </w:r>
      <w:r>
        <w:rPr>
          <w:b/>
          <w:sz w:val="28"/>
          <w:szCs w:val="28"/>
        </w:rPr>
        <w:t xml:space="preserve">2022 </w:t>
      </w:r>
      <w:r w:rsidRPr="00D82B81">
        <w:rPr>
          <w:b/>
          <w:sz w:val="28"/>
          <w:szCs w:val="28"/>
        </w:rPr>
        <w:t xml:space="preserve">год и на плановый период </w:t>
      </w:r>
      <w:r>
        <w:rPr>
          <w:b/>
          <w:sz w:val="28"/>
          <w:szCs w:val="28"/>
        </w:rPr>
        <w:t xml:space="preserve">2023 </w:t>
      </w:r>
      <w:r w:rsidRPr="00D82B8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2024</w:t>
      </w:r>
      <w:r w:rsidRPr="00D82B81">
        <w:rPr>
          <w:b/>
          <w:sz w:val="28"/>
          <w:szCs w:val="28"/>
        </w:rPr>
        <w:t xml:space="preserve"> годов</w:t>
      </w:r>
    </w:p>
    <w:p w:rsidR="00BC6DA1" w:rsidRPr="00D82B81" w:rsidRDefault="00BC6DA1" w:rsidP="00BC6DA1">
      <w:pPr>
        <w:pStyle w:val="ConsPlusNormal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82B81">
          <w:rPr>
            <w:sz w:val="28"/>
            <w:szCs w:val="28"/>
          </w:rPr>
          <w:t>статьей 1</w:t>
        </w:r>
      </w:hyperlink>
      <w:r w:rsidRPr="00D82B81">
        <w:rPr>
          <w:sz w:val="28"/>
          <w:szCs w:val="28"/>
        </w:rPr>
        <w:t xml:space="preserve"> настоящего Решения, распределение бюджетных ассигнований: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</w:t>
      </w:r>
      <w:r>
        <w:rPr>
          <w:sz w:val="28"/>
          <w:szCs w:val="28"/>
        </w:rPr>
        <w:t>2022</w:t>
      </w:r>
      <w:r w:rsidRPr="00D82B8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 xml:space="preserve"> годов согласно </w:t>
      </w:r>
      <w:r w:rsidRPr="00D82B8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2</w:t>
      </w:r>
      <w:r w:rsidRPr="00D82B81">
        <w:rPr>
          <w:sz w:val="28"/>
          <w:szCs w:val="28"/>
        </w:rPr>
        <w:t xml:space="preserve"> к настоящему Решению;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lastRenderedPageBreak/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sz w:val="28"/>
          <w:szCs w:val="28"/>
        </w:rPr>
        <w:t>2022</w:t>
      </w:r>
      <w:r w:rsidRPr="00D82B8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 xml:space="preserve"> годов согласно </w:t>
      </w:r>
      <w:r w:rsidRPr="00D82B8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3</w:t>
      </w:r>
      <w:r w:rsidRPr="00D82B81">
        <w:rPr>
          <w:sz w:val="28"/>
          <w:szCs w:val="28"/>
        </w:rPr>
        <w:t xml:space="preserve"> к настоящему Решению.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2. Утвердить ведомственную структуру расходов бюджета 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</w:t>
      </w:r>
      <w:r w:rsidRPr="00D82B8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2022 </w:t>
      </w:r>
      <w:r w:rsidRPr="00D82B81">
        <w:rPr>
          <w:sz w:val="28"/>
          <w:szCs w:val="28"/>
        </w:rPr>
        <w:t xml:space="preserve">год и плановый период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 xml:space="preserve"> годов согласно </w:t>
      </w:r>
      <w:r w:rsidRPr="00D82B8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4</w:t>
      </w:r>
      <w:r w:rsidRPr="00D82B81">
        <w:rPr>
          <w:sz w:val="28"/>
          <w:szCs w:val="28"/>
        </w:rPr>
        <w:t xml:space="preserve"> к настоящему Решению.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3. Установить размер резервного фонда Администрации Верх-Урюмского сельсовета Здвинского района </w:t>
      </w:r>
      <w:r>
        <w:rPr>
          <w:sz w:val="28"/>
          <w:szCs w:val="28"/>
        </w:rPr>
        <w:t>Новосибирской области</w:t>
      </w:r>
      <w:r w:rsidRPr="00D82B81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Pr="00D82B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 тыс.</w:t>
      </w:r>
      <w:r w:rsidRPr="00D82B81">
        <w:rPr>
          <w:sz w:val="28"/>
          <w:szCs w:val="28"/>
        </w:rPr>
        <w:t xml:space="preserve"> руб., в плановом периоде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 тыс.</w:t>
      </w:r>
      <w:r w:rsidRPr="00D82B81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2024 </w:t>
      </w:r>
      <w:r w:rsidRPr="00D82B81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>0,0 тыс.</w:t>
      </w:r>
      <w:r w:rsidRPr="00D82B81">
        <w:rPr>
          <w:sz w:val="28"/>
          <w:szCs w:val="28"/>
        </w:rPr>
        <w:t>рублей.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sz w:val="28"/>
          <w:szCs w:val="28"/>
        </w:rPr>
        <w:t>2022</w:t>
      </w:r>
      <w:r w:rsidRPr="00D82B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241,8 тыс.</w:t>
      </w:r>
      <w:r w:rsidRPr="00D82B81">
        <w:rPr>
          <w:sz w:val="28"/>
          <w:szCs w:val="28"/>
        </w:rPr>
        <w:t xml:space="preserve"> рублей, на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241,8 тыс.</w:t>
      </w:r>
      <w:r w:rsidRPr="00D82B81">
        <w:rPr>
          <w:sz w:val="28"/>
          <w:szCs w:val="28"/>
        </w:rPr>
        <w:t xml:space="preserve">рублей и на 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241,8 тыс.</w:t>
      </w:r>
      <w:r w:rsidRPr="00D82B81">
        <w:rPr>
          <w:sz w:val="28"/>
          <w:szCs w:val="28"/>
        </w:rPr>
        <w:t>рублей.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5. Утвердить объем и распределение бюджетных ассигнований бюджета Верх-Урюмского сельсовета Здвинского района</w:t>
      </w:r>
      <w:r w:rsidRPr="00B710D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области,</w:t>
      </w:r>
      <w:r w:rsidRPr="00D82B81">
        <w:rPr>
          <w:sz w:val="28"/>
          <w:szCs w:val="28"/>
        </w:rPr>
        <w:t xml:space="preserve"> направляемых на исполнение публичных нормативных обязательств на </w:t>
      </w:r>
      <w:r>
        <w:rPr>
          <w:sz w:val="28"/>
          <w:szCs w:val="28"/>
        </w:rPr>
        <w:t xml:space="preserve">2022 </w:t>
      </w:r>
      <w:r w:rsidRPr="00D82B81">
        <w:rPr>
          <w:sz w:val="28"/>
          <w:szCs w:val="28"/>
        </w:rPr>
        <w:t xml:space="preserve">год и плановый период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 xml:space="preserve">  годов согласно</w:t>
      </w:r>
      <w:hyperlink r:id="rId8" w:history="1"/>
      <w:r w:rsidRPr="00D82B81">
        <w:rPr>
          <w:sz w:val="28"/>
          <w:szCs w:val="28"/>
        </w:rPr>
        <w:t xml:space="preserve"> </w:t>
      </w:r>
      <w:r w:rsidRPr="00D82B8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5</w:t>
      </w:r>
      <w:r w:rsidRPr="00D82B81">
        <w:rPr>
          <w:sz w:val="28"/>
          <w:szCs w:val="28"/>
        </w:rPr>
        <w:t xml:space="preserve"> к настоящему Решению.</w:t>
      </w:r>
    </w:p>
    <w:p w:rsidR="00BC6DA1" w:rsidRPr="00D82B81" w:rsidRDefault="00BC6DA1" w:rsidP="00BC6DA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82B81">
        <w:rPr>
          <w:sz w:val="28"/>
          <w:szCs w:val="28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области,</w:t>
      </w:r>
      <w:r w:rsidRPr="00D82B81">
        <w:rPr>
          <w:sz w:val="28"/>
          <w:szCs w:val="28"/>
        </w:rPr>
        <w:t xml:space="preserve"> и в пределах бюджетных ассигнований, предусмотренных ведомственной структурой расходов местного бюджета на </w:t>
      </w:r>
      <w:r>
        <w:rPr>
          <w:sz w:val="28"/>
          <w:szCs w:val="28"/>
        </w:rPr>
        <w:t xml:space="preserve">2022 </w:t>
      </w:r>
      <w:r w:rsidRPr="00D82B81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2023</w:t>
      </w:r>
      <w:r w:rsidRPr="00D82B81">
        <w:rPr>
          <w:sz w:val="28"/>
          <w:szCs w:val="28"/>
        </w:rPr>
        <w:t>-</w:t>
      </w:r>
      <w:r>
        <w:rPr>
          <w:sz w:val="28"/>
          <w:szCs w:val="28"/>
        </w:rPr>
        <w:t>2024</w:t>
      </w:r>
      <w:r w:rsidRPr="00D82B81">
        <w:rPr>
          <w:sz w:val="28"/>
          <w:szCs w:val="28"/>
        </w:rPr>
        <w:t>годы по соответствующим целевым статьям и виду расходов согласно приложению 6 к настоящему Решению, в порядке, установленном администрацией 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</w:t>
      </w:r>
    </w:p>
    <w:p w:rsidR="00BC6DA1" w:rsidRDefault="00BC6DA1" w:rsidP="00BC6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bCs/>
          <w:i/>
          <w:iCs/>
          <w:sz w:val="28"/>
          <w:szCs w:val="28"/>
        </w:rPr>
      </w:pPr>
    </w:p>
    <w:p w:rsidR="00BC6DA1" w:rsidRPr="00D82B81" w:rsidRDefault="00BC6DA1" w:rsidP="00BC6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bCs/>
          <w:i/>
          <w:iCs/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>Статья </w:t>
      </w:r>
      <w:r>
        <w:rPr>
          <w:b/>
          <w:sz w:val="28"/>
          <w:szCs w:val="28"/>
        </w:rPr>
        <w:t>4</w:t>
      </w:r>
      <w:r w:rsidRPr="00D82B81">
        <w:rPr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BC6DA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1.Установить, что муниципальные учреждения, органы местного самоуправления</w:t>
      </w:r>
      <w:r w:rsidRPr="00D82B81">
        <w:rPr>
          <w:rFonts w:cs="Calibri"/>
          <w:b/>
          <w:i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 xml:space="preserve">1) в размере 100 процентов суммы договора (контракта) - по </w:t>
      </w:r>
      <w:r w:rsidRPr="00D82B81">
        <w:rPr>
          <w:rFonts w:cs="Calibri"/>
          <w:sz w:val="28"/>
          <w:szCs w:val="28"/>
        </w:rPr>
        <w:lastRenderedPageBreak/>
        <w:t>договорам (контрактам):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а) о предоставлении услуг связи,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б) услуг проживания в гостиницах;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в) о подписке на печатные издания и об их приобретении;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г) об обучении на курсах повышения квалификации;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ж) страхования;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и) на приобретение материальных ценностей (кроме продуктов питания), заключенным на сумму, не превышающую 20 000,00 рублей по одной сделке;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н) аренда;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о) по распоряжению администрации муниципального образования Верх-Урюмского сельсовета Здвинского района</w:t>
      </w:r>
      <w:r>
        <w:rPr>
          <w:rFonts w:cs="Calibri"/>
          <w:sz w:val="28"/>
          <w:szCs w:val="28"/>
        </w:rPr>
        <w:t xml:space="preserve"> Новосибирской области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BC6DA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</w:p>
    <w:p w:rsidR="00BC6DA1" w:rsidRPr="00B710D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D82B81">
        <w:rPr>
          <w:b/>
          <w:sz w:val="28"/>
          <w:szCs w:val="28"/>
        </w:rPr>
        <w:t xml:space="preserve">. Иные межбюджетные трансферты, предоставляемые из бюджета </w:t>
      </w:r>
      <w:r w:rsidRPr="00494B1D">
        <w:rPr>
          <w:b/>
          <w:sz w:val="28"/>
          <w:szCs w:val="28"/>
        </w:rPr>
        <w:t>Верх-Урюмского сельсовета Здвинского района</w:t>
      </w:r>
      <w:r>
        <w:rPr>
          <w:b/>
          <w:sz w:val="28"/>
          <w:szCs w:val="28"/>
        </w:rPr>
        <w:t xml:space="preserve"> </w:t>
      </w:r>
      <w:r w:rsidRPr="00B710D1">
        <w:rPr>
          <w:b/>
          <w:sz w:val="28"/>
          <w:szCs w:val="28"/>
        </w:rPr>
        <w:t>Новосибирской области</w:t>
      </w:r>
    </w:p>
    <w:p w:rsidR="00BC6DA1" w:rsidRPr="00B710D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B710D1">
        <w:rPr>
          <w:b/>
          <w:sz w:val="28"/>
          <w:szCs w:val="28"/>
        </w:rPr>
        <w:t xml:space="preserve"> </w:t>
      </w:r>
    </w:p>
    <w:p w:rsidR="00BC6DA1" w:rsidRPr="00D82B81" w:rsidRDefault="00BC6DA1" w:rsidP="00BC6D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lastRenderedPageBreak/>
        <w:t>1.Утвердить объем иных межбюджетных трансфертов, предоставляемы из бюджета Верх-Урюмского сельсовета Здвинского района</w:t>
      </w:r>
      <w:r>
        <w:rPr>
          <w:rFonts w:cs="Calibri"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Новосибирской области</w:t>
      </w:r>
      <w:r w:rsidRPr="00D82B81">
        <w:rPr>
          <w:rFonts w:cs="Calibri"/>
          <w:sz w:val="28"/>
          <w:szCs w:val="28"/>
        </w:rPr>
        <w:t xml:space="preserve"> в бюджет других бюджетов бюджетной с</w:t>
      </w:r>
      <w:r>
        <w:rPr>
          <w:rFonts w:cs="Calibri"/>
          <w:sz w:val="28"/>
          <w:szCs w:val="28"/>
        </w:rPr>
        <w:t>истемы Российской Федерации на 2022</w:t>
      </w:r>
      <w:r w:rsidRPr="00D82B81">
        <w:rPr>
          <w:rFonts w:cs="Calibri"/>
          <w:sz w:val="28"/>
          <w:szCs w:val="28"/>
        </w:rPr>
        <w:t xml:space="preserve"> год в сумме </w:t>
      </w:r>
      <w:r>
        <w:rPr>
          <w:rFonts w:cs="Calibri"/>
          <w:b/>
          <w:sz w:val="28"/>
          <w:szCs w:val="28"/>
        </w:rPr>
        <w:t>27,0 тыс.</w:t>
      </w:r>
      <w:r w:rsidRPr="00D82B81">
        <w:rPr>
          <w:rFonts w:cs="Calibri"/>
          <w:b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>рублей</w:t>
      </w:r>
      <w:r w:rsidRPr="00D82B81">
        <w:rPr>
          <w:rFonts w:cs="Calibri"/>
          <w:color w:val="000000"/>
          <w:sz w:val="28"/>
          <w:szCs w:val="28"/>
        </w:rPr>
        <w:t>,</w:t>
      </w:r>
      <w:r w:rsidRPr="00D82B81">
        <w:rPr>
          <w:rFonts w:cs="Calibri"/>
          <w:sz w:val="28"/>
          <w:szCs w:val="28"/>
        </w:rPr>
        <w:t xml:space="preserve"> на </w:t>
      </w:r>
      <w:r>
        <w:rPr>
          <w:rFonts w:cs="Calibri"/>
          <w:sz w:val="28"/>
          <w:szCs w:val="28"/>
        </w:rPr>
        <w:t>2023</w:t>
      </w:r>
      <w:r w:rsidRPr="00D82B81">
        <w:rPr>
          <w:rFonts w:cs="Calibri"/>
          <w:sz w:val="28"/>
          <w:szCs w:val="28"/>
        </w:rPr>
        <w:t xml:space="preserve"> год в сумме </w:t>
      </w:r>
      <w:r>
        <w:rPr>
          <w:rFonts w:cs="Calibri"/>
          <w:b/>
          <w:sz w:val="28"/>
          <w:szCs w:val="28"/>
        </w:rPr>
        <w:t>27,0 тыс.</w:t>
      </w:r>
      <w:r w:rsidRPr="00D82B81">
        <w:rPr>
          <w:rFonts w:cs="Calibri"/>
          <w:b/>
          <w:color w:val="000000"/>
          <w:sz w:val="28"/>
          <w:szCs w:val="28"/>
        </w:rPr>
        <w:t xml:space="preserve"> </w:t>
      </w:r>
      <w:r w:rsidRPr="00D82B81">
        <w:rPr>
          <w:rFonts w:cs="Calibri"/>
          <w:color w:val="000000"/>
          <w:sz w:val="28"/>
          <w:szCs w:val="28"/>
        </w:rPr>
        <w:t>рублей</w:t>
      </w:r>
      <w:r w:rsidRPr="00D82B81">
        <w:rPr>
          <w:rFonts w:cs="Calibri"/>
          <w:sz w:val="28"/>
          <w:szCs w:val="28"/>
        </w:rPr>
        <w:t xml:space="preserve">, на </w:t>
      </w:r>
      <w:r>
        <w:rPr>
          <w:rFonts w:cs="Calibri"/>
          <w:sz w:val="28"/>
          <w:szCs w:val="28"/>
        </w:rPr>
        <w:t>2024</w:t>
      </w:r>
      <w:r w:rsidRPr="00D82B81">
        <w:rPr>
          <w:rFonts w:cs="Calibri"/>
          <w:sz w:val="28"/>
          <w:szCs w:val="28"/>
        </w:rPr>
        <w:t xml:space="preserve"> год в сумме </w:t>
      </w:r>
      <w:r>
        <w:rPr>
          <w:rFonts w:cs="Calibri"/>
          <w:b/>
          <w:sz w:val="28"/>
          <w:szCs w:val="28"/>
        </w:rPr>
        <w:t>27,0 тыс.</w:t>
      </w:r>
      <w:r w:rsidRPr="00D82B81">
        <w:rPr>
          <w:rFonts w:cs="Calibri"/>
          <w:b/>
          <w:sz w:val="28"/>
          <w:szCs w:val="28"/>
        </w:rPr>
        <w:t xml:space="preserve"> </w:t>
      </w:r>
      <w:r w:rsidRPr="00D82B81">
        <w:rPr>
          <w:rFonts w:cs="Calibri"/>
          <w:color w:val="000000"/>
          <w:sz w:val="28"/>
          <w:szCs w:val="28"/>
        </w:rPr>
        <w:t xml:space="preserve">рублей, </w:t>
      </w:r>
      <w:r w:rsidRPr="00D82B81">
        <w:rPr>
          <w:rFonts w:cs="Calibri"/>
          <w:sz w:val="28"/>
          <w:szCs w:val="28"/>
        </w:rPr>
        <w:t xml:space="preserve">согласно </w:t>
      </w:r>
      <w:r w:rsidRPr="00D82B81">
        <w:rPr>
          <w:rFonts w:cs="Calibri"/>
          <w:b/>
          <w:sz w:val="28"/>
          <w:szCs w:val="28"/>
        </w:rPr>
        <w:t xml:space="preserve">Приложению </w:t>
      </w:r>
      <w:r>
        <w:rPr>
          <w:rFonts w:cs="Calibri"/>
          <w:b/>
          <w:sz w:val="28"/>
          <w:szCs w:val="28"/>
        </w:rPr>
        <w:t>6</w:t>
      </w:r>
      <w:r w:rsidRPr="00D82B81">
        <w:rPr>
          <w:rFonts w:cs="Calibri"/>
          <w:b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>к настоящему Решению.</w:t>
      </w: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</w:p>
    <w:p w:rsidR="00BC6DA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D82B81">
        <w:rPr>
          <w:b/>
          <w:sz w:val="28"/>
          <w:szCs w:val="28"/>
        </w:rPr>
        <w:t xml:space="preserve">. Дорожный фонд </w:t>
      </w:r>
      <w:r w:rsidRPr="00494B1D">
        <w:rPr>
          <w:b/>
          <w:sz w:val="28"/>
          <w:szCs w:val="28"/>
        </w:rPr>
        <w:t>Верх-Урюмского сельсовета Здвинского района</w:t>
      </w:r>
      <w:r>
        <w:rPr>
          <w:b/>
          <w:sz w:val="28"/>
          <w:szCs w:val="28"/>
        </w:rPr>
        <w:t xml:space="preserve"> </w:t>
      </w:r>
      <w:r w:rsidRPr="00B710D1">
        <w:rPr>
          <w:b/>
          <w:sz w:val="28"/>
          <w:szCs w:val="28"/>
        </w:rPr>
        <w:t>Новосибирской области</w:t>
      </w: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</w:p>
    <w:p w:rsidR="00BC6DA1" w:rsidRDefault="00BC6DA1" w:rsidP="00BC6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D82B81">
        <w:rPr>
          <w:rFonts w:eastAsia="Times New Roman" w:cs="Calibri"/>
          <w:sz w:val="28"/>
          <w:szCs w:val="28"/>
        </w:rPr>
        <w:t>1. </w:t>
      </w:r>
      <w:r w:rsidRPr="00D82B81">
        <w:rPr>
          <w:rFonts w:cs="Calibri"/>
          <w:sz w:val="28"/>
          <w:szCs w:val="28"/>
        </w:rPr>
        <w:t xml:space="preserve">Утвердить объем бюджетных ассигнований дорожного фонда Верх-Урюмского сельсовета Здвинского района </w:t>
      </w:r>
      <w:r>
        <w:rPr>
          <w:rFonts w:cs="Calibri"/>
          <w:sz w:val="28"/>
          <w:szCs w:val="28"/>
        </w:rPr>
        <w:t>Новосибирской области</w:t>
      </w:r>
    </w:p>
    <w:p w:rsidR="00BC6DA1" w:rsidRPr="00D82B81" w:rsidRDefault="00BC6DA1" w:rsidP="00BC6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 xml:space="preserve">1) на </w:t>
      </w:r>
      <w:r>
        <w:rPr>
          <w:rFonts w:cs="Calibri"/>
          <w:sz w:val="28"/>
          <w:szCs w:val="28"/>
        </w:rPr>
        <w:t>2022</w:t>
      </w:r>
      <w:r w:rsidRPr="00D82B81">
        <w:rPr>
          <w:rFonts w:cs="Calibri"/>
          <w:sz w:val="28"/>
          <w:szCs w:val="28"/>
        </w:rPr>
        <w:t xml:space="preserve"> год в сумме </w:t>
      </w:r>
      <w:r>
        <w:rPr>
          <w:rFonts w:cs="Calibri"/>
          <w:b/>
          <w:sz w:val="28"/>
          <w:szCs w:val="28"/>
        </w:rPr>
        <w:t>3108,1 тыс.</w:t>
      </w:r>
      <w:r w:rsidRPr="00D82B81">
        <w:rPr>
          <w:rFonts w:cs="Calibri"/>
          <w:b/>
          <w:sz w:val="28"/>
          <w:szCs w:val="28"/>
        </w:rPr>
        <w:t xml:space="preserve"> рублей</w:t>
      </w:r>
      <w:r w:rsidRPr="00D82B81">
        <w:rPr>
          <w:rFonts w:cs="Calibri"/>
          <w:sz w:val="28"/>
          <w:szCs w:val="28"/>
        </w:rPr>
        <w:t>;</w:t>
      </w:r>
    </w:p>
    <w:p w:rsidR="00BC6DA1" w:rsidRPr="00D82B81" w:rsidRDefault="00BC6DA1" w:rsidP="00BC6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sz w:val="28"/>
          <w:szCs w:val="28"/>
        </w:rPr>
      </w:pPr>
      <w:r w:rsidRPr="00D82B81">
        <w:rPr>
          <w:rFonts w:cs="Calibri"/>
          <w:sz w:val="28"/>
          <w:szCs w:val="28"/>
        </w:rPr>
        <w:t xml:space="preserve">2) на </w:t>
      </w:r>
      <w:r>
        <w:rPr>
          <w:rFonts w:cs="Calibri"/>
          <w:sz w:val="28"/>
          <w:szCs w:val="28"/>
        </w:rPr>
        <w:t>2023</w:t>
      </w:r>
      <w:r w:rsidRPr="00D82B81">
        <w:rPr>
          <w:rFonts w:cs="Calibri"/>
          <w:sz w:val="28"/>
          <w:szCs w:val="28"/>
        </w:rPr>
        <w:t xml:space="preserve"> год в </w:t>
      </w:r>
      <w:r w:rsidRPr="00D82B81">
        <w:rPr>
          <w:rFonts w:cs="Calibri"/>
          <w:b/>
          <w:sz w:val="28"/>
          <w:szCs w:val="28"/>
        </w:rPr>
        <w:t xml:space="preserve">сумме </w:t>
      </w:r>
      <w:r>
        <w:rPr>
          <w:rFonts w:cs="Calibri"/>
          <w:b/>
          <w:sz w:val="28"/>
          <w:szCs w:val="28"/>
        </w:rPr>
        <w:t>1369,6 тыс.</w:t>
      </w:r>
      <w:r w:rsidRPr="00D82B81">
        <w:rPr>
          <w:rFonts w:cs="Calibri"/>
          <w:sz w:val="28"/>
          <w:szCs w:val="28"/>
        </w:rPr>
        <w:t xml:space="preserve"> рублей, на </w:t>
      </w:r>
      <w:r>
        <w:rPr>
          <w:rFonts w:cs="Calibri"/>
          <w:sz w:val="28"/>
          <w:szCs w:val="28"/>
        </w:rPr>
        <w:t>2024</w:t>
      </w:r>
      <w:r w:rsidRPr="00D82B81">
        <w:rPr>
          <w:rFonts w:cs="Calibri"/>
          <w:sz w:val="28"/>
          <w:szCs w:val="28"/>
        </w:rPr>
        <w:t xml:space="preserve"> год в сумме </w:t>
      </w:r>
      <w:r>
        <w:rPr>
          <w:rFonts w:cs="Calibri"/>
          <w:b/>
          <w:sz w:val="28"/>
          <w:szCs w:val="28"/>
        </w:rPr>
        <w:t>1415,9 тыс.</w:t>
      </w:r>
      <w:r w:rsidRPr="00D82B81">
        <w:rPr>
          <w:rFonts w:cs="Calibri"/>
          <w:sz w:val="28"/>
          <w:szCs w:val="28"/>
        </w:rPr>
        <w:t xml:space="preserve"> </w:t>
      </w:r>
      <w:r w:rsidRPr="00D82B81">
        <w:rPr>
          <w:rFonts w:cs="Calibri"/>
          <w:color w:val="000000"/>
          <w:sz w:val="28"/>
          <w:szCs w:val="28"/>
        </w:rPr>
        <w:t>рублей.</w:t>
      </w: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D82B81">
        <w:rPr>
          <w:sz w:val="28"/>
          <w:szCs w:val="28"/>
        </w:rPr>
        <w:tab/>
      </w: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D82B81">
        <w:rPr>
          <w:b/>
          <w:sz w:val="28"/>
          <w:szCs w:val="28"/>
        </w:rPr>
        <w:t>. Источники финансирования дефицита бюджета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cs="Calibri"/>
          <w:sz w:val="28"/>
          <w:szCs w:val="28"/>
        </w:rPr>
        <w:t xml:space="preserve">2022 </w:t>
      </w:r>
      <w:r w:rsidRPr="00D82B81">
        <w:rPr>
          <w:rFonts w:cs="Calibri"/>
          <w:sz w:val="28"/>
          <w:szCs w:val="28"/>
        </w:rPr>
        <w:t xml:space="preserve">год и плановый период </w:t>
      </w:r>
      <w:r>
        <w:rPr>
          <w:rFonts w:cs="Calibri"/>
          <w:sz w:val="28"/>
          <w:szCs w:val="28"/>
        </w:rPr>
        <w:t>2023</w:t>
      </w:r>
      <w:r w:rsidRPr="00D82B81">
        <w:rPr>
          <w:rFonts w:cs="Calibri"/>
          <w:sz w:val="28"/>
          <w:szCs w:val="28"/>
        </w:rPr>
        <w:t xml:space="preserve"> и </w:t>
      </w:r>
      <w:r>
        <w:rPr>
          <w:rFonts w:cs="Calibri"/>
          <w:sz w:val="28"/>
          <w:szCs w:val="28"/>
        </w:rPr>
        <w:t>2024</w:t>
      </w:r>
      <w:r w:rsidRPr="00D82B81">
        <w:rPr>
          <w:rFonts w:cs="Calibri"/>
          <w:sz w:val="28"/>
          <w:szCs w:val="28"/>
        </w:rPr>
        <w:t xml:space="preserve"> годов согласно </w:t>
      </w:r>
      <w:r w:rsidRPr="00D82B81">
        <w:rPr>
          <w:rFonts w:cs="Calibri"/>
          <w:b/>
          <w:sz w:val="28"/>
          <w:szCs w:val="28"/>
        </w:rPr>
        <w:t xml:space="preserve">Приложению </w:t>
      </w:r>
      <w:r>
        <w:rPr>
          <w:rFonts w:cs="Calibri"/>
          <w:b/>
          <w:sz w:val="28"/>
          <w:szCs w:val="28"/>
        </w:rPr>
        <w:t>7</w:t>
      </w:r>
      <w:r w:rsidRPr="00D82B81">
        <w:rPr>
          <w:rFonts w:cs="Calibri"/>
          <w:sz w:val="28"/>
          <w:szCs w:val="28"/>
        </w:rPr>
        <w:t xml:space="preserve"> к настоящему Решению.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D82B81">
        <w:rPr>
          <w:b/>
          <w:sz w:val="28"/>
          <w:szCs w:val="28"/>
        </w:rPr>
        <w:t xml:space="preserve">. Муниципальные внутренние заимствования </w:t>
      </w: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1.Утвердить программу муниципальных внутренних заимствований Верх-Урюмского сельсовета Здвинского района</w:t>
      </w:r>
      <w:r>
        <w:rPr>
          <w:rFonts w:cs="Calibri"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Новосибирской области</w:t>
      </w:r>
      <w:r w:rsidRPr="00D82B81">
        <w:rPr>
          <w:rFonts w:cs="Calibri"/>
          <w:sz w:val="28"/>
          <w:szCs w:val="28"/>
        </w:rPr>
        <w:t xml:space="preserve"> на </w:t>
      </w:r>
      <w:r>
        <w:rPr>
          <w:rFonts w:cs="Calibri"/>
          <w:sz w:val="28"/>
          <w:szCs w:val="28"/>
        </w:rPr>
        <w:t>2022</w:t>
      </w:r>
      <w:r w:rsidRPr="00D82B81">
        <w:rPr>
          <w:rFonts w:cs="Calibri"/>
          <w:sz w:val="28"/>
          <w:szCs w:val="28"/>
        </w:rPr>
        <w:t xml:space="preserve"> год и плановый период </w:t>
      </w:r>
      <w:r>
        <w:rPr>
          <w:rFonts w:cs="Calibri"/>
          <w:sz w:val="28"/>
          <w:szCs w:val="28"/>
        </w:rPr>
        <w:t>2023</w:t>
      </w:r>
      <w:r w:rsidRPr="00D82B81">
        <w:rPr>
          <w:rFonts w:cs="Calibri"/>
          <w:sz w:val="28"/>
          <w:szCs w:val="28"/>
        </w:rPr>
        <w:t xml:space="preserve"> и </w:t>
      </w:r>
      <w:r>
        <w:rPr>
          <w:rFonts w:cs="Calibri"/>
          <w:sz w:val="28"/>
          <w:szCs w:val="28"/>
        </w:rPr>
        <w:t>2024</w:t>
      </w:r>
      <w:r w:rsidRPr="00D82B81">
        <w:rPr>
          <w:rFonts w:cs="Calibri"/>
          <w:sz w:val="28"/>
          <w:szCs w:val="28"/>
        </w:rPr>
        <w:t xml:space="preserve"> годов согласно</w:t>
      </w:r>
      <w:r w:rsidRPr="00D82B81">
        <w:rPr>
          <w:rFonts w:cs="Calibri"/>
          <w:b/>
          <w:sz w:val="28"/>
          <w:szCs w:val="28"/>
        </w:rPr>
        <w:t xml:space="preserve"> Приложению </w:t>
      </w:r>
      <w:r>
        <w:rPr>
          <w:rFonts w:cs="Calibri"/>
          <w:b/>
          <w:sz w:val="28"/>
          <w:szCs w:val="28"/>
        </w:rPr>
        <w:t>8</w:t>
      </w:r>
      <w:r w:rsidRPr="00D82B81">
        <w:rPr>
          <w:rFonts w:cs="Calibri"/>
          <w:sz w:val="28"/>
          <w:szCs w:val="28"/>
        </w:rPr>
        <w:t xml:space="preserve"> к настоящему Решению.</w:t>
      </w:r>
    </w:p>
    <w:p w:rsidR="00BC6DA1" w:rsidRPr="00D82B81" w:rsidRDefault="00BC6DA1" w:rsidP="00BC6DA1">
      <w:pPr>
        <w:pStyle w:val="ConsPlusNormal"/>
        <w:ind w:firstLine="540"/>
        <w:jc w:val="both"/>
        <w:rPr>
          <w:bCs/>
          <w:sz w:val="28"/>
          <w:szCs w:val="28"/>
        </w:rPr>
      </w:pPr>
      <w:r w:rsidRPr="00D82B81">
        <w:rPr>
          <w:bCs/>
          <w:sz w:val="28"/>
          <w:szCs w:val="28"/>
        </w:rPr>
        <w:t xml:space="preserve">2.Установить, что в </w:t>
      </w:r>
      <w:r>
        <w:rPr>
          <w:bCs/>
          <w:sz w:val="28"/>
          <w:szCs w:val="28"/>
        </w:rPr>
        <w:t>2022</w:t>
      </w:r>
      <w:r w:rsidRPr="00D82B81">
        <w:rPr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9" w:history="1">
        <w:r w:rsidRPr="00D82B81">
          <w:rPr>
            <w:bCs/>
            <w:sz w:val="28"/>
            <w:szCs w:val="28"/>
          </w:rPr>
          <w:t>Программой</w:t>
        </w:r>
      </w:hyperlink>
      <w:r w:rsidRPr="00D82B81">
        <w:rPr>
          <w:bCs/>
          <w:sz w:val="28"/>
          <w:szCs w:val="28"/>
        </w:rPr>
        <w:t xml:space="preserve"> муниципальных внутренних заимствований </w:t>
      </w:r>
      <w:r w:rsidRPr="00D82B81">
        <w:rPr>
          <w:sz w:val="28"/>
          <w:szCs w:val="28"/>
        </w:rPr>
        <w:t>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</w:t>
      </w:r>
      <w:r w:rsidRPr="00D82B81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2022</w:t>
      </w:r>
      <w:r w:rsidRPr="00D82B81">
        <w:rPr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Pr="00D82B81">
        <w:rPr>
          <w:sz w:val="28"/>
          <w:szCs w:val="28"/>
        </w:rPr>
        <w:t>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</w:t>
      </w:r>
      <w:r w:rsidRPr="00D82B81">
        <w:rPr>
          <w:b/>
          <w:i/>
          <w:sz w:val="28"/>
          <w:szCs w:val="28"/>
        </w:rPr>
        <w:t xml:space="preserve"> </w:t>
      </w:r>
      <w:r w:rsidRPr="00D82B81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2022</w:t>
      </w:r>
      <w:r w:rsidRPr="00D82B81">
        <w:rPr>
          <w:bCs/>
          <w:sz w:val="28"/>
          <w:szCs w:val="28"/>
        </w:rPr>
        <w:t xml:space="preserve"> год.</w:t>
      </w:r>
    </w:p>
    <w:p w:rsidR="00BC6DA1" w:rsidRPr="00D82B81" w:rsidRDefault="00BC6DA1" w:rsidP="00BC6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  <w:sz w:val="28"/>
          <w:szCs w:val="28"/>
        </w:rPr>
      </w:pPr>
      <w:r w:rsidRPr="00D82B81">
        <w:rPr>
          <w:rFonts w:cs="Calibri"/>
          <w:bCs/>
          <w:sz w:val="28"/>
          <w:szCs w:val="28"/>
        </w:rPr>
        <w:t xml:space="preserve">Предоставить право администрации </w:t>
      </w:r>
      <w:r w:rsidRPr="00D82B81">
        <w:rPr>
          <w:rFonts w:cs="Calibri"/>
          <w:sz w:val="28"/>
          <w:szCs w:val="28"/>
        </w:rPr>
        <w:t>Верх-Урюмского сельсовета Здвинского района</w:t>
      </w:r>
      <w:r w:rsidRPr="00B710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Новосибирской области </w:t>
      </w:r>
      <w:r w:rsidRPr="00D82B81">
        <w:rPr>
          <w:rFonts w:cs="Calibri"/>
          <w:b/>
          <w:i/>
          <w:sz w:val="28"/>
          <w:szCs w:val="28"/>
        </w:rPr>
        <w:t xml:space="preserve"> </w:t>
      </w:r>
      <w:r w:rsidRPr="00D82B81">
        <w:rPr>
          <w:rFonts w:cs="Calibri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D82B81">
          <w:rPr>
            <w:rFonts w:cs="Calibri"/>
            <w:bCs/>
            <w:sz w:val="28"/>
            <w:szCs w:val="28"/>
          </w:rPr>
          <w:t>пунктом 2 статьи 93.6</w:t>
        </w:r>
      </w:hyperlink>
      <w:r w:rsidRPr="00D82B81">
        <w:rPr>
          <w:rFonts w:cs="Calibri"/>
          <w:bCs/>
          <w:sz w:val="28"/>
          <w:szCs w:val="28"/>
        </w:rPr>
        <w:t xml:space="preserve"> Бюджетного кодекса Российской Федерации.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D82B81">
        <w:rPr>
          <w:b/>
          <w:sz w:val="28"/>
          <w:szCs w:val="28"/>
        </w:rPr>
        <w:t xml:space="preserve">. Предоставление муниципальных гарантий </w:t>
      </w:r>
      <w:r w:rsidRPr="00932B24">
        <w:rPr>
          <w:b/>
          <w:sz w:val="28"/>
          <w:szCs w:val="28"/>
        </w:rPr>
        <w:t>Верх-Урюмского сельсовета Здвинского район</w:t>
      </w:r>
      <w:r w:rsidRPr="00D82B81">
        <w:rPr>
          <w:sz w:val="28"/>
          <w:szCs w:val="28"/>
        </w:rPr>
        <w:t>а</w:t>
      </w:r>
      <w:r w:rsidRPr="00B710D1">
        <w:rPr>
          <w:sz w:val="28"/>
          <w:szCs w:val="28"/>
        </w:rPr>
        <w:t xml:space="preserve"> </w:t>
      </w:r>
      <w:r w:rsidRPr="00B710D1">
        <w:rPr>
          <w:b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D82B81">
        <w:rPr>
          <w:b/>
          <w:i/>
          <w:sz w:val="28"/>
          <w:szCs w:val="28"/>
        </w:rPr>
        <w:t xml:space="preserve"> </w:t>
      </w:r>
      <w:r w:rsidRPr="00D82B81">
        <w:rPr>
          <w:b/>
          <w:sz w:val="28"/>
          <w:szCs w:val="28"/>
        </w:rPr>
        <w:t>в валюте Российской Федерации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Утвердить программу муниципальных гарантий Верх-Урюмского сельсовета Здвинского района</w:t>
      </w:r>
      <w:r>
        <w:rPr>
          <w:rFonts w:cs="Calibri"/>
          <w:sz w:val="28"/>
          <w:szCs w:val="28"/>
        </w:rPr>
        <w:t xml:space="preserve"> Новосибирской области</w:t>
      </w:r>
      <w:r w:rsidRPr="00D82B81">
        <w:rPr>
          <w:rFonts w:cs="Calibri"/>
          <w:b/>
          <w:i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 xml:space="preserve">в валюте Российской Федерации на </w:t>
      </w:r>
      <w:r>
        <w:rPr>
          <w:rFonts w:cs="Calibri"/>
          <w:sz w:val="28"/>
          <w:szCs w:val="28"/>
        </w:rPr>
        <w:t>2022</w:t>
      </w:r>
      <w:r w:rsidRPr="00D82B81">
        <w:rPr>
          <w:rFonts w:cs="Calibri"/>
          <w:sz w:val="28"/>
          <w:szCs w:val="28"/>
        </w:rPr>
        <w:t xml:space="preserve"> год и плановый период </w:t>
      </w:r>
      <w:r>
        <w:rPr>
          <w:rFonts w:cs="Calibri"/>
          <w:sz w:val="28"/>
          <w:szCs w:val="28"/>
        </w:rPr>
        <w:t>2023</w:t>
      </w:r>
      <w:r w:rsidRPr="00D82B81">
        <w:rPr>
          <w:rFonts w:cs="Calibri"/>
          <w:sz w:val="28"/>
          <w:szCs w:val="28"/>
        </w:rPr>
        <w:t xml:space="preserve"> и </w:t>
      </w:r>
      <w:r>
        <w:rPr>
          <w:rFonts w:cs="Calibri"/>
          <w:sz w:val="28"/>
          <w:szCs w:val="28"/>
        </w:rPr>
        <w:t xml:space="preserve">2024 </w:t>
      </w:r>
      <w:r w:rsidRPr="00D82B81">
        <w:rPr>
          <w:rFonts w:cs="Calibri"/>
          <w:sz w:val="28"/>
          <w:szCs w:val="28"/>
        </w:rPr>
        <w:t xml:space="preserve">годов согласно </w:t>
      </w:r>
      <w:r w:rsidRPr="00D82B81">
        <w:rPr>
          <w:rFonts w:cs="Calibri"/>
          <w:b/>
          <w:sz w:val="28"/>
          <w:szCs w:val="28"/>
        </w:rPr>
        <w:t xml:space="preserve">Приложению </w:t>
      </w:r>
      <w:r>
        <w:rPr>
          <w:rFonts w:cs="Calibri"/>
          <w:b/>
          <w:sz w:val="28"/>
          <w:szCs w:val="28"/>
        </w:rPr>
        <w:t>9</w:t>
      </w:r>
      <w:r w:rsidRPr="00D82B81">
        <w:rPr>
          <w:rFonts w:cs="Calibri"/>
          <w:b/>
          <w:sz w:val="28"/>
          <w:szCs w:val="28"/>
        </w:rPr>
        <w:t xml:space="preserve"> к</w:t>
      </w:r>
      <w:r w:rsidRPr="00D82B81">
        <w:rPr>
          <w:rFonts w:cs="Calibri"/>
          <w:sz w:val="28"/>
          <w:szCs w:val="28"/>
        </w:rPr>
        <w:t xml:space="preserve"> настоящему Решению.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BC6DA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97608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976088">
        <w:rPr>
          <w:b/>
          <w:sz w:val="28"/>
          <w:szCs w:val="28"/>
        </w:rPr>
        <w:t>. Муниципальные программы Верх-Урюмского сельсовета Здвинского района Новосибирской области</w:t>
      </w:r>
    </w:p>
    <w:p w:rsidR="00BC6DA1" w:rsidRPr="00976088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</w:p>
    <w:p w:rsidR="00BC6DA1" w:rsidRPr="00D82B81" w:rsidRDefault="00BC6DA1" w:rsidP="00BC6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>
        <w:rPr>
          <w:rFonts w:cs="Calibri"/>
          <w:sz w:val="28"/>
          <w:szCs w:val="28"/>
        </w:rPr>
        <w:t>2022</w:t>
      </w:r>
      <w:r w:rsidRPr="00D82B81">
        <w:rPr>
          <w:rFonts w:cs="Calibri"/>
          <w:sz w:val="28"/>
          <w:szCs w:val="28"/>
        </w:rPr>
        <w:t xml:space="preserve"> году и плановом периоде </w:t>
      </w:r>
      <w:r>
        <w:rPr>
          <w:rFonts w:cs="Calibri"/>
          <w:sz w:val="28"/>
          <w:szCs w:val="28"/>
        </w:rPr>
        <w:t>2023</w:t>
      </w:r>
      <w:r w:rsidRPr="00D82B81">
        <w:rPr>
          <w:rFonts w:cs="Calibri"/>
          <w:sz w:val="28"/>
          <w:szCs w:val="28"/>
        </w:rPr>
        <w:t xml:space="preserve"> и </w:t>
      </w:r>
      <w:r>
        <w:rPr>
          <w:rFonts w:cs="Calibri"/>
          <w:sz w:val="28"/>
          <w:szCs w:val="28"/>
        </w:rPr>
        <w:t>2024</w:t>
      </w:r>
      <w:r w:rsidRPr="00D82B81">
        <w:rPr>
          <w:rFonts w:cs="Calibri"/>
          <w:sz w:val="28"/>
          <w:szCs w:val="28"/>
        </w:rPr>
        <w:t xml:space="preserve"> годах согласно </w:t>
      </w:r>
      <w:r w:rsidRPr="00D82B81">
        <w:rPr>
          <w:rFonts w:cs="Calibri"/>
          <w:b/>
          <w:sz w:val="28"/>
          <w:szCs w:val="28"/>
        </w:rPr>
        <w:t xml:space="preserve">Приложению </w:t>
      </w:r>
      <w:r>
        <w:rPr>
          <w:rFonts w:cs="Calibri"/>
          <w:b/>
          <w:sz w:val="28"/>
          <w:szCs w:val="28"/>
        </w:rPr>
        <w:t>10</w:t>
      </w:r>
      <w:r w:rsidRPr="00D82B81">
        <w:rPr>
          <w:rFonts w:cs="Calibri"/>
          <w:b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>к</w:t>
      </w:r>
      <w:r w:rsidRPr="00D82B81">
        <w:rPr>
          <w:rFonts w:cs="Calibri"/>
          <w:b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>настоящему Решению.</w:t>
      </w:r>
    </w:p>
    <w:p w:rsidR="00BC6DA1" w:rsidRPr="00D82B81" w:rsidRDefault="00BC6DA1" w:rsidP="00BC6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 w:rsidRPr="00D82B81">
        <w:rPr>
          <w:rFonts w:cs="Calibri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</w:t>
      </w:r>
      <w:r>
        <w:rPr>
          <w:rFonts w:cs="Calibri"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 xml:space="preserve">Верх-Урюмского сельсовета Здвинского района </w:t>
      </w:r>
      <w:r>
        <w:rPr>
          <w:rFonts w:cs="Calibri"/>
          <w:sz w:val="28"/>
          <w:szCs w:val="28"/>
        </w:rPr>
        <w:t>Новосибирской области</w:t>
      </w:r>
      <w:r w:rsidRPr="00D82B81">
        <w:rPr>
          <w:rFonts w:cs="Calibri"/>
          <w:sz w:val="28"/>
          <w:szCs w:val="28"/>
        </w:rPr>
        <w:t xml:space="preserve"> Муниципальные программы</w:t>
      </w:r>
      <w:r>
        <w:rPr>
          <w:rFonts w:cs="Calibri"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>Верх-Урюмского сельсовета Здвинского района</w:t>
      </w:r>
      <w:r w:rsidRPr="00B710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Новосибирской области</w:t>
      </w:r>
      <w:r w:rsidRPr="00D82B81">
        <w:rPr>
          <w:rFonts w:cs="Calibri"/>
          <w:sz w:val="28"/>
          <w:szCs w:val="28"/>
        </w:rPr>
        <w:t xml:space="preserve">, не включенные в перечень, не подлежат финансированию в </w:t>
      </w:r>
      <w:r>
        <w:rPr>
          <w:rFonts w:cs="Calibri"/>
          <w:sz w:val="28"/>
          <w:szCs w:val="28"/>
        </w:rPr>
        <w:t>2023</w:t>
      </w:r>
      <w:r w:rsidRPr="00D82B81"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>2024</w:t>
      </w:r>
      <w:r w:rsidRPr="00D82B81">
        <w:rPr>
          <w:rFonts w:cs="Calibri"/>
          <w:sz w:val="28"/>
          <w:szCs w:val="28"/>
        </w:rPr>
        <w:t xml:space="preserve"> годах.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11</w:t>
      </w:r>
      <w:r w:rsidRPr="00D82B81">
        <w:rPr>
          <w:b/>
          <w:sz w:val="28"/>
          <w:szCs w:val="28"/>
        </w:rPr>
        <w:t xml:space="preserve">. Муниципальный внутренний долг </w:t>
      </w:r>
      <w:r w:rsidRPr="00247B99">
        <w:rPr>
          <w:b/>
          <w:sz w:val="28"/>
          <w:szCs w:val="28"/>
        </w:rPr>
        <w:t>Верх-Урюмского сельсовета Здвинского района</w:t>
      </w:r>
      <w:r w:rsidRPr="00B710D1">
        <w:rPr>
          <w:sz w:val="28"/>
          <w:szCs w:val="28"/>
        </w:rPr>
        <w:t xml:space="preserve"> </w:t>
      </w:r>
      <w:r w:rsidRPr="00B710D1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</w:t>
      </w:r>
      <w:r w:rsidRPr="00D82B81">
        <w:rPr>
          <w:b/>
          <w:i/>
          <w:sz w:val="28"/>
          <w:szCs w:val="28"/>
        </w:rPr>
        <w:t xml:space="preserve"> </w:t>
      </w:r>
      <w:r w:rsidRPr="00D82B81">
        <w:rPr>
          <w:b/>
          <w:sz w:val="28"/>
          <w:szCs w:val="28"/>
        </w:rPr>
        <w:t>и расходы на его обслуживание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513410">
        <w:rPr>
          <w:rFonts w:cs="Calibri"/>
          <w:sz w:val="28"/>
          <w:szCs w:val="28"/>
        </w:rPr>
        <w:t>1. Установить верхний предел муниципального внутреннего долга Верх-Урюмского сельсовета Здвинского района</w:t>
      </w:r>
      <w:r>
        <w:rPr>
          <w:rFonts w:cs="Calibri"/>
          <w:sz w:val="28"/>
          <w:szCs w:val="28"/>
        </w:rPr>
        <w:t xml:space="preserve"> Новосибирской области</w:t>
      </w:r>
      <w:r w:rsidRPr="00513410">
        <w:rPr>
          <w:rFonts w:cs="Calibri"/>
          <w:sz w:val="28"/>
          <w:szCs w:val="28"/>
        </w:rPr>
        <w:t xml:space="preserve"> на 1 января 2023 года в сумме 2317,9тыс.рублей, в том числе верхний предел долга по муниципальным гарантиям Верх-Урюмского сельсовета Здвинского района</w:t>
      </w:r>
      <w:r>
        <w:rPr>
          <w:rFonts w:cs="Calibri"/>
          <w:sz w:val="28"/>
          <w:szCs w:val="28"/>
        </w:rPr>
        <w:t xml:space="preserve"> Новосибирской области</w:t>
      </w:r>
      <w:r w:rsidRPr="00513410">
        <w:rPr>
          <w:rFonts w:cs="Calibri"/>
          <w:b/>
          <w:i/>
          <w:sz w:val="28"/>
          <w:szCs w:val="28"/>
        </w:rPr>
        <w:t xml:space="preserve"> </w:t>
      </w:r>
      <w:r w:rsidRPr="00513410">
        <w:rPr>
          <w:rFonts w:cs="Calibri"/>
          <w:sz w:val="28"/>
          <w:szCs w:val="28"/>
        </w:rPr>
        <w:t xml:space="preserve">в сумме </w:t>
      </w:r>
      <w:r>
        <w:rPr>
          <w:rFonts w:cs="Calibri"/>
          <w:sz w:val="28"/>
          <w:szCs w:val="28"/>
        </w:rPr>
        <w:t>0,0</w:t>
      </w:r>
      <w:r w:rsidRPr="00513410">
        <w:rPr>
          <w:rFonts w:cs="Calibri"/>
          <w:sz w:val="28"/>
          <w:szCs w:val="28"/>
        </w:rPr>
        <w:t xml:space="preserve"> тыс.рублей, на 1 января 2024 года в сумме 2385,8 тыс.рублей, в том числе верхний предел долга по муниципальным гарантиям Верх-Урюмского сельсовета Здвинского района</w:t>
      </w:r>
      <w:r>
        <w:rPr>
          <w:rFonts w:cs="Calibri"/>
          <w:sz w:val="28"/>
          <w:szCs w:val="28"/>
        </w:rPr>
        <w:t xml:space="preserve"> Новосибирской области</w:t>
      </w:r>
      <w:r w:rsidRPr="00513410">
        <w:rPr>
          <w:rFonts w:cs="Calibri"/>
          <w:b/>
          <w:i/>
          <w:sz w:val="28"/>
          <w:szCs w:val="28"/>
        </w:rPr>
        <w:t xml:space="preserve"> </w:t>
      </w:r>
      <w:r w:rsidRPr="00513410">
        <w:rPr>
          <w:rFonts w:cs="Calibri"/>
          <w:sz w:val="28"/>
          <w:szCs w:val="28"/>
        </w:rPr>
        <w:t xml:space="preserve">в сумме </w:t>
      </w:r>
      <w:r>
        <w:rPr>
          <w:rFonts w:cs="Calibri"/>
          <w:sz w:val="28"/>
          <w:szCs w:val="28"/>
        </w:rPr>
        <w:t>0,0</w:t>
      </w:r>
      <w:r w:rsidRPr="00513410">
        <w:rPr>
          <w:rFonts w:cs="Calibri"/>
          <w:sz w:val="28"/>
          <w:szCs w:val="28"/>
        </w:rPr>
        <w:t xml:space="preserve"> тыс.рублей, и на 1 января 2025 года в сумме 2464,1 тыс.рублей, в том числе верхний предел долга по муниципальным гарантиям Верх-Урюмского сельсовета Здвинского района</w:t>
      </w:r>
      <w:r>
        <w:rPr>
          <w:rFonts w:cs="Calibri"/>
          <w:sz w:val="28"/>
          <w:szCs w:val="28"/>
        </w:rPr>
        <w:t xml:space="preserve"> Новосибирской области</w:t>
      </w:r>
      <w:r w:rsidRPr="00513410">
        <w:rPr>
          <w:rFonts w:cs="Calibri"/>
          <w:b/>
          <w:i/>
          <w:sz w:val="28"/>
          <w:szCs w:val="28"/>
        </w:rPr>
        <w:t xml:space="preserve"> </w:t>
      </w:r>
      <w:r w:rsidRPr="00513410">
        <w:rPr>
          <w:rFonts w:cs="Calibri"/>
          <w:sz w:val="28"/>
          <w:szCs w:val="28"/>
        </w:rPr>
        <w:t xml:space="preserve">в сумме </w:t>
      </w:r>
      <w:r>
        <w:rPr>
          <w:rFonts w:cs="Calibri"/>
          <w:sz w:val="28"/>
          <w:szCs w:val="28"/>
        </w:rPr>
        <w:t xml:space="preserve">0,0 </w:t>
      </w:r>
      <w:r w:rsidRPr="00513410">
        <w:rPr>
          <w:rFonts w:cs="Calibri"/>
          <w:sz w:val="28"/>
          <w:szCs w:val="28"/>
        </w:rPr>
        <w:t>тыс.рублей.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b/>
          <w:sz w:val="28"/>
          <w:szCs w:val="28"/>
        </w:rPr>
      </w:pPr>
      <w:r w:rsidRPr="00D82B81">
        <w:rPr>
          <w:rFonts w:cs="Calibri"/>
          <w:sz w:val="28"/>
          <w:szCs w:val="28"/>
        </w:rPr>
        <w:t xml:space="preserve"> 2.Установить предельный объем муниципального долга Верх-Урюмского сельсовета Здвинского района</w:t>
      </w:r>
      <w:r w:rsidRPr="00B710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Новосибирской области </w:t>
      </w:r>
      <w:r w:rsidRPr="00D82B81">
        <w:rPr>
          <w:rFonts w:cs="Calibri"/>
          <w:b/>
          <w:i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 xml:space="preserve">на </w:t>
      </w:r>
      <w:r>
        <w:rPr>
          <w:rFonts w:cs="Calibri"/>
          <w:sz w:val="28"/>
          <w:szCs w:val="28"/>
        </w:rPr>
        <w:t xml:space="preserve">2022 </w:t>
      </w:r>
      <w:r w:rsidRPr="00D82B81">
        <w:rPr>
          <w:rFonts w:cs="Calibri"/>
          <w:sz w:val="28"/>
          <w:szCs w:val="28"/>
        </w:rPr>
        <w:t xml:space="preserve">год в сумме </w:t>
      </w:r>
      <w:r>
        <w:rPr>
          <w:rFonts w:cs="Calibri"/>
          <w:sz w:val="28"/>
          <w:szCs w:val="28"/>
        </w:rPr>
        <w:t>2317,9 тыс.</w:t>
      </w:r>
      <w:r w:rsidRPr="00D82B81">
        <w:rPr>
          <w:rFonts w:cs="Calibri"/>
          <w:sz w:val="28"/>
          <w:szCs w:val="28"/>
        </w:rPr>
        <w:t xml:space="preserve"> рублей, на </w:t>
      </w:r>
      <w:r>
        <w:rPr>
          <w:rFonts w:cs="Calibri"/>
          <w:sz w:val="28"/>
          <w:szCs w:val="28"/>
        </w:rPr>
        <w:t xml:space="preserve">2023 </w:t>
      </w:r>
      <w:r w:rsidRPr="00D82B81">
        <w:rPr>
          <w:rFonts w:cs="Calibri"/>
          <w:sz w:val="28"/>
          <w:szCs w:val="28"/>
        </w:rPr>
        <w:t xml:space="preserve">год в сумме </w:t>
      </w:r>
      <w:r>
        <w:rPr>
          <w:rFonts w:cs="Calibri"/>
          <w:sz w:val="28"/>
          <w:szCs w:val="28"/>
        </w:rPr>
        <w:t>2385,8</w:t>
      </w:r>
      <w:r w:rsidRPr="00D82B8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тыс.</w:t>
      </w:r>
      <w:r w:rsidRPr="00D82B81">
        <w:rPr>
          <w:rFonts w:cs="Calibri"/>
          <w:sz w:val="28"/>
          <w:szCs w:val="28"/>
        </w:rPr>
        <w:t xml:space="preserve">рублей и на </w:t>
      </w:r>
      <w:r>
        <w:rPr>
          <w:rFonts w:cs="Calibri"/>
          <w:sz w:val="28"/>
          <w:szCs w:val="28"/>
        </w:rPr>
        <w:t>2024</w:t>
      </w:r>
      <w:r w:rsidRPr="00D82B81">
        <w:rPr>
          <w:rFonts w:cs="Calibri"/>
          <w:sz w:val="28"/>
          <w:szCs w:val="28"/>
        </w:rPr>
        <w:t xml:space="preserve"> год в сумме </w:t>
      </w:r>
      <w:r>
        <w:rPr>
          <w:rFonts w:cs="Calibri"/>
          <w:sz w:val="28"/>
          <w:szCs w:val="28"/>
        </w:rPr>
        <w:t>2464,1тыс.</w:t>
      </w:r>
      <w:r w:rsidRPr="00D82B81">
        <w:rPr>
          <w:rFonts w:cs="Calibri"/>
          <w:sz w:val="28"/>
          <w:szCs w:val="28"/>
        </w:rPr>
        <w:t>рублей</w:t>
      </w:r>
      <w:r w:rsidRPr="00D82B81">
        <w:rPr>
          <w:rFonts w:cs="Calibri"/>
          <w:b/>
          <w:sz w:val="28"/>
          <w:szCs w:val="28"/>
        </w:rPr>
        <w:t>.</w:t>
      </w:r>
    </w:p>
    <w:p w:rsidR="00BC6DA1" w:rsidRPr="00D82B81" w:rsidRDefault="00BC6DA1" w:rsidP="00BC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sz w:val="28"/>
          <w:szCs w:val="28"/>
        </w:rPr>
      </w:pPr>
      <w:r w:rsidRPr="00D82B81">
        <w:rPr>
          <w:rFonts w:cs="Calibri"/>
          <w:sz w:val="28"/>
          <w:szCs w:val="28"/>
        </w:rPr>
        <w:lastRenderedPageBreak/>
        <w:t>3.Установить объем расходов местного бюджета на обслуживание муниципального долга Верх-Урюмского сельсовета Здвинского района</w:t>
      </w:r>
      <w:r>
        <w:rPr>
          <w:rFonts w:cs="Calibri"/>
          <w:sz w:val="28"/>
          <w:szCs w:val="28"/>
        </w:rPr>
        <w:t xml:space="preserve"> Новосибирской области</w:t>
      </w:r>
      <w:r w:rsidRPr="00D82B81">
        <w:rPr>
          <w:rFonts w:cs="Calibri"/>
          <w:b/>
          <w:i/>
          <w:sz w:val="28"/>
          <w:szCs w:val="28"/>
        </w:rPr>
        <w:t xml:space="preserve"> </w:t>
      </w:r>
      <w:r w:rsidRPr="00D82B81">
        <w:rPr>
          <w:rFonts w:cs="Calibri"/>
          <w:sz w:val="28"/>
          <w:szCs w:val="28"/>
        </w:rPr>
        <w:t xml:space="preserve">на </w:t>
      </w:r>
      <w:r>
        <w:rPr>
          <w:rFonts w:cs="Calibri"/>
          <w:sz w:val="28"/>
          <w:szCs w:val="28"/>
        </w:rPr>
        <w:t xml:space="preserve">2022 </w:t>
      </w:r>
      <w:r w:rsidRPr="00D82B81">
        <w:rPr>
          <w:rFonts w:cs="Calibri"/>
          <w:sz w:val="28"/>
          <w:szCs w:val="28"/>
        </w:rPr>
        <w:t xml:space="preserve">год в </w:t>
      </w:r>
      <w:r w:rsidRPr="00D82B81">
        <w:rPr>
          <w:rFonts w:cs="Calibri"/>
          <w:color w:val="000000"/>
          <w:sz w:val="28"/>
          <w:szCs w:val="28"/>
        </w:rPr>
        <w:t xml:space="preserve">сумме </w:t>
      </w:r>
      <w:r>
        <w:rPr>
          <w:rFonts w:cs="Calibri"/>
          <w:sz w:val="28"/>
          <w:szCs w:val="28"/>
        </w:rPr>
        <w:t>0,0 тыс.</w:t>
      </w:r>
      <w:r w:rsidRPr="00D82B81">
        <w:rPr>
          <w:rFonts w:cs="Calibri"/>
          <w:sz w:val="28"/>
          <w:szCs w:val="28"/>
        </w:rPr>
        <w:t xml:space="preserve"> </w:t>
      </w:r>
      <w:r w:rsidRPr="00D82B81">
        <w:rPr>
          <w:rFonts w:cs="Calibri"/>
          <w:color w:val="000000"/>
          <w:sz w:val="28"/>
          <w:szCs w:val="28"/>
        </w:rPr>
        <w:t xml:space="preserve">рублей, на </w:t>
      </w:r>
      <w:r>
        <w:rPr>
          <w:rFonts w:cs="Calibri"/>
          <w:color w:val="000000"/>
          <w:sz w:val="28"/>
          <w:szCs w:val="28"/>
        </w:rPr>
        <w:t>2023</w:t>
      </w:r>
      <w:r w:rsidRPr="00D82B81">
        <w:rPr>
          <w:rFonts w:cs="Calibri"/>
          <w:color w:val="000000"/>
          <w:sz w:val="28"/>
          <w:szCs w:val="28"/>
        </w:rPr>
        <w:t xml:space="preserve"> год в сумме </w:t>
      </w:r>
      <w:r>
        <w:rPr>
          <w:rFonts w:cs="Calibri"/>
          <w:color w:val="000000"/>
          <w:sz w:val="28"/>
          <w:szCs w:val="28"/>
        </w:rPr>
        <w:t>0,0 тыс.</w:t>
      </w:r>
      <w:r w:rsidRPr="00D82B81">
        <w:rPr>
          <w:rFonts w:cs="Calibri"/>
          <w:color w:val="000000"/>
          <w:sz w:val="28"/>
          <w:szCs w:val="28"/>
        </w:rPr>
        <w:t xml:space="preserve">рублей и на </w:t>
      </w:r>
      <w:r>
        <w:rPr>
          <w:rFonts w:cs="Calibri"/>
          <w:color w:val="000000"/>
          <w:sz w:val="28"/>
          <w:szCs w:val="28"/>
        </w:rPr>
        <w:t xml:space="preserve">2024 </w:t>
      </w:r>
      <w:r w:rsidRPr="00D82B81">
        <w:rPr>
          <w:rFonts w:cs="Calibri"/>
          <w:color w:val="000000"/>
          <w:sz w:val="28"/>
          <w:szCs w:val="28"/>
        </w:rPr>
        <w:t xml:space="preserve">год в сумме </w:t>
      </w:r>
      <w:r>
        <w:rPr>
          <w:rFonts w:cs="Calibri"/>
          <w:color w:val="000000"/>
          <w:sz w:val="28"/>
          <w:szCs w:val="28"/>
        </w:rPr>
        <w:t xml:space="preserve">0,0 тыс. </w:t>
      </w:r>
      <w:r w:rsidRPr="00D82B81">
        <w:rPr>
          <w:rFonts w:cs="Calibri"/>
          <w:color w:val="000000"/>
          <w:sz w:val="28"/>
          <w:szCs w:val="28"/>
        </w:rPr>
        <w:t>рублей.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12</w:t>
      </w:r>
      <w:r w:rsidRPr="00D82B81">
        <w:rPr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</w:t>
      </w:r>
      <w:r w:rsidRPr="00D82B81">
        <w:rPr>
          <w:b/>
          <w:i/>
          <w:sz w:val="28"/>
          <w:szCs w:val="28"/>
        </w:rPr>
        <w:t xml:space="preserve"> </w:t>
      </w:r>
      <w:r w:rsidRPr="00D82B81">
        <w:rPr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13.</w:t>
      </w:r>
      <w:r w:rsidRPr="00D82B81">
        <w:rPr>
          <w:b/>
          <w:sz w:val="28"/>
          <w:szCs w:val="28"/>
        </w:rPr>
        <w:t xml:space="preserve"> Особенности исполнения местного бюджета в </w:t>
      </w:r>
      <w:r>
        <w:rPr>
          <w:b/>
          <w:sz w:val="28"/>
          <w:szCs w:val="28"/>
        </w:rPr>
        <w:t xml:space="preserve">2022 </w:t>
      </w:r>
      <w:r w:rsidRPr="00D82B81">
        <w:rPr>
          <w:b/>
          <w:sz w:val="28"/>
          <w:szCs w:val="28"/>
        </w:rPr>
        <w:t>году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sz w:val="28"/>
          <w:szCs w:val="28"/>
        </w:rPr>
        <w:t>2022</w:t>
      </w:r>
      <w:r w:rsidRPr="00D82B81">
        <w:rPr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</w:t>
      </w:r>
      <w:r>
        <w:rPr>
          <w:sz w:val="28"/>
          <w:szCs w:val="28"/>
        </w:rPr>
        <w:t>,</w:t>
      </w:r>
      <w:r w:rsidRPr="00D82B81">
        <w:rPr>
          <w:sz w:val="28"/>
          <w:szCs w:val="28"/>
        </w:rPr>
        <w:t xml:space="preserve"> при изменении порядка применения бюджетной классификации;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4) перераспределение бюджетных ассигнований между разделами, </w:t>
      </w:r>
      <w:r w:rsidRPr="00D82B81">
        <w:rPr>
          <w:sz w:val="28"/>
          <w:szCs w:val="28"/>
        </w:rPr>
        <w:lastRenderedPageBreak/>
        <w:t>подразделами, целевыми статьями и видами расходов классификации расходов бюджетов</w:t>
      </w:r>
      <w:r>
        <w:rPr>
          <w:sz w:val="28"/>
          <w:szCs w:val="28"/>
        </w:rPr>
        <w:t>,</w:t>
      </w:r>
      <w:r w:rsidRPr="00D82B81">
        <w:rPr>
          <w:sz w:val="28"/>
          <w:szCs w:val="28"/>
        </w:rPr>
        <w:t xml:space="preserve">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обеспечения, которых являются данные межбюджетные трансферты, при уточнении объемов, утвержденных настоящим решением;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</w:t>
      </w:r>
      <w:r w:rsidRPr="00D82B81">
        <w:rPr>
          <w:sz w:val="28"/>
          <w:szCs w:val="28"/>
        </w:rPr>
        <w:lastRenderedPageBreak/>
        <w:t>восстановленных в текущем финансовом году;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Верх-Урюмского сельсовета Здвинского района</w:t>
      </w:r>
      <w:r>
        <w:rPr>
          <w:sz w:val="28"/>
          <w:szCs w:val="28"/>
        </w:rPr>
        <w:t xml:space="preserve"> Новосибирской области</w:t>
      </w:r>
      <w:r w:rsidRPr="00D82B81">
        <w:rPr>
          <w:b/>
          <w:i/>
          <w:sz w:val="28"/>
          <w:szCs w:val="28"/>
        </w:rPr>
        <w:t xml:space="preserve"> </w:t>
      </w:r>
      <w:r w:rsidRPr="00D82B81">
        <w:rPr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Верх-Урюмского сельсовета Здвинского района</w:t>
      </w:r>
      <w:r w:rsidRPr="008162E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области.</w:t>
      </w:r>
    </w:p>
    <w:p w:rsidR="00BC6DA1" w:rsidRDefault="00BC6DA1" w:rsidP="00BC6DA1">
      <w:pPr>
        <w:pStyle w:val="ConsPlusNormal"/>
        <w:jc w:val="both"/>
        <w:outlineLvl w:val="0"/>
        <w:rPr>
          <w:b/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 w:rsidRPr="00D82B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14</w:t>
      </w:r>
      <w:r w:rsidRPr="00D82B81">
        <w:rPr>
          <w:b/>
          <w:sz w:val="28"/>
          <w:szCs w:val="28"/>
        </w:rPr>
        <w:t>. Вступление в силу настоящего Решения</w:t>
      </w: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</w:p>
    <w:p w:rsidR="00BC6DA1" w:rsidRPr="00D82B81" w:rsidRDefault="00BC6DA1" w:rsidP="00BC6DA1">
      <w:pPr>
        <w:pStyle w:val="ConsPlusNormal"/>
        <w:ind w:firstLine="709"/>
        <w:jc w:val="both"/>
        <w:rPr>
          <w:sz w:val="28"/>
          <w:szCs w:val="28"/>
        </w:rPr>
      </w:pPr>
      <w:r w:rsidRPr="00D82B81">
        <w:rPr>
          <w:sz w:val="28"/>
          <w:szCs w:val="28"/>
        </w:rPr>
        <w:t xml:space="preserve">Настоящее Решение вступает в силу с 1 января </w:t>
      </w:r>
      <w:r>
        <w:rPr>
          <w:sz w:val="28"/>
          <w:szCs w:val="28"/>
        </w:rPr>
        <w:t>2022</w:t>
      </w:r>
      <w:r w:rsidRPr="00D82B81">
        <w:rPr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BC6DA1" w:rsidRPr="00D82B81" w:rsidRDefault="00BC6DA1" w:rsidP="00BC6D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BC6DA1" w:rsidRPr="00D82B81" w:rsidRDefault="00BC6DA1" w:rsidP="00BC6DA1">
      <w:pPr>
        <w:pStyle w:val="21"/>
        <w:widowControl w:val="0"/>
        <w:ind w:firstLine="0"/>
        <w:rPr>
          <w:rFonts w:ascii="Calibri" w:hAnsi="Calibri" w:cs="Calibri"/>
          <w:bCs/>
          <w:sz w:val="28"/>
          <w:szCs w:val="28"/>
        </w:rPr>
      </w:pPr>
      <w:r w:rsidRPr="00D82B81">
        <w:rPr>
          <w:rFonts w:ascii="Calibri" w:hAnsi="Calibri" w:cs="Calibri"/>
          <w:bCs/>
          <w:sz w:val="28"/>
          <w:szCs w:val="28"/>
        </w:rPr>
        <w:t xml:space="preserve">Глава </w:t>
      </w:r>
      <w:r w:rsidRPr="00D82B81">
        <w:rPr>
          <w:rFonts w:ascii="Calibri" w:hAnsi="Calibri" w:cs="Calibri"/>
          <w:sz w:val="28"/>
          <w:szCs w:val="28"/>
        </w:rPr>
        <w:t>муниципального</w:t>
      </w:r>
      <w:r w:rsidRPr="00D82B81">
        <w:rPr>
          <w:rFonts w:ascii="Calibri" w:hAnsi="Calibri" w:cs="Calibri"/>
          <w:bCs/>
          <w:sz w:val="28"/>
          <w:szCs w:val="28"/>
        </w:rPr>
        <w:t xml:space="preserve"> образования </w:t>
      </w:r>
    </w:p>
    <w:p w:rsidR="00BC6DA1" w:rsidRDefault="00BC6DA1" w:rsidP="00BC6DA1">
      <w:pPr>
        <w:pStyle w:val="21"/>
        <w:widowControl w:val="0"/>
        <w:ind w:firstLine="0"/>
        <w:rPr>
          <w:rFonts w:ascii="Calibri" w:hAnsi="Calibri" w:cs="Calibri"/>
          <w:sz w:val="28"/>
          <w:szCs w:val="28"/>
          <w:lang w:val="ru-RU"/>
        </w:rPr>
      </w:pPr>
      <w:r w:rsidRPr="00D82B81">
        <w:rPr>
          <w:rFonts w:ascii="Calibri" w:hAnsi="Calibri" w:cs="Calibri"/>
          <w:sz w:val="28"/>
          <w:szCs w:val="28"/>
        </w:rPr>
        <w:t>Верх-Урюмского сельсовета Здвинского района</w:t>
      </w:r>
    </w:p>
    <w:p w:rsidR="00BC6DA1" w:rsidRDefault="00BC6DA1" w:rsidP="00BC6DA1">
      <w:pPr>
        <w:pStyle w:val="21"/>
        <w:widowControl w:val="0"/>
        <w:tabs>
          <w:tab w:val="left" w:pos="6636"/>
        </w:tabs>
        <w:ind w:firstLine="0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Новосибирской области</w:t>
      </w:r>
      <w:r>
        <w:rPr>
          <w:rFonts w:ascii="Calibri" w:hAnsi="Calibri" w:cs="Calibri"/>
          <w:sz w:val="28"/>
          <w:szCs w:val="28"/>
          <w:lang w:val="ru-RU"/>
        </w:rPr>
        <w:tab/>
        <w:t>И.А.Морозов</w:t>
      </w:r>
      <w:r>
        <w:rPr>
          <w:rFonts w:ascii="Calibri" w:hAnsi="Calibri" w:cs="Calibri"/>
          <w:sz w:val="28"/>
          <w:szCs w:val="28"/>
          <w:lang w:val="ru-RU"/>
        </w:rPr>
        <w:tab/>
      </w:r>
    </w:p>
    <w:p w:rsidR="00BC6DA1" w:rsidRDefault="00BC6DA1" w:rsidP="00BC6DA1">
      <w:pPr>
        <w:pStyle w:val="21"/>
        <w:widowControl w:val="0"/>
        <w:tabs>
          <w:tab w:val="left" w:pos="6636"/>
        </w:tabs>
        <w:ind w:firstLine="0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:rsidR="00BC6DA1" w:rsidRPr="002F5E6F" w:rsidRDefault="00BC6DA1" w:rsidP="00BC6DA1">
      <w:pPr>
        <w:pStyle w:val="21"/>
        <w:widowControl w:val="0"/>
        <w:ind w:firstLine="0"/>
        <w:rPr>
          <w:rFonts w:ascii="Calibri" w:hAnsi="Calibri" w:cs="Calibri"/>
          <w:bCs/>
          <w:sz w:val="28"/>
          <w:szCs w:val="28"/>
          <w:lang w:val="ru-RU"/>
        </w:rPr>
      </w:pPr>
    </w:p>
    <w:p w:rsidR="00BC6DA1" w:rsidRPr="00D82B81" w:rsidRDefault="00BC6DA1" w:rsidP="00BC6DA1">
      <w:pPr>
        <w:spacing w:after="0" w:line="240" w:lineRule="auto"/>
        <w:rPr>
          <w:rFonts w:eastAsia="Times New Roman" w:cs="Calibri"/>
          <w:sz w:val="28"/>
          <w:szCs w:val="28"/>
        </w:rPr>
      </w:pPr>
      <w:r w:rsidRPr="00D82B81">
        <w:rPr>
          <w:rFonts w:eastAsia="Times New Roman" w:cs="Calibri"/>
          <w:sz w:val="28"/>
          <w:szCs w:val="28"/>
        </w:rPr>
        <w:t>Председатель Совета депутатов</w:t>
      </w:r>
    </w:p>
    <w:p w:rsidR="00BC6DA1" w:rsidRPr="00D82B81" w:rsidRDefault="00BC6DA1" w:rsidP="00BC6DA1">
      <w:pPr>
        <w:pStyle w:val="21"/>
        <w:widowControl w:val="0"/>
        <w:ind w:firstLine="0"/>
        <w:rPr>
          <w:rFonts w:ascii="Calibri" w:hAnsi="Calibri" w:cs="Calibri"/>
          <w:bCs/>
          <w:sz w:val="28"/>
          <w:szCs w:val="28"/>
        </w:rPr>
      </w:pPr>
      <w:r w:rsidRPr="00D82B81">
        <w:rPr>
          <w:rFonts w:ascii="Calibri" w:hAnsi="Calibri" w:cs="Calibri"/>
          <w:sz w:val="28"/>
          <w:szCs w:val="28"/>
        </w:rPr>
        <w:t>Верх-Урюмского сельсовета Здвинского района</w:t>
      </w:r>
    </w:p>
    <w:p w:rsidR="00BC6DA1" w:rsidRDefault="00BC6DA1" w:rsidP="00BC6DA1">
      <w:pPr>
        <w:tabs>
          <w:tab w:val="left" w:pos="6768"/>
        </w:tabs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Новосибирской области</w:t>
      </w:r>
      <w:r>
        <w:rPr>
          <w:rFonts w:cs="Calibri"/>
          <w:bCs/>
          <w:sz w:val="28"/>
          <w:szCs w:val="28"/>
        </w:rPr>
        <w:tab/>
      </w:r>
      <w:r>
        <w:rPr>
          <w:rFonts w:cs="Calibri"/>
          <w:bCs/>
          <w:sz w:val="28"/>
          <w:szCs w:val="28"/>
        </w:rPr>
        <w:tab/>
        <w:t>Н.В.Котлов</w:t>
      </w:r>
      <w:r>
        <w:rPr>
          <w:rFonts w:cs="Calibri"/>
          <w:bCs/>
          <w:sz w:val="28"/>
          <w:szCs w:val="28"/>
        </w:rPr>
        <w:tab/>
      </w:r>
    </w:p>
    <w:p w:rsidR="00BC6DA1" w:rsidRPr="00D82B81" w:rsidRDefault="00BC6DA1" w:rsidP="00BC6DA1">
      <w:pPr>
        <w:tabs>
          <w:tab w:val="left" w:pos="6768"/>
        </w:tabs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BC6DA1" w:rsidRPr="00A72469" w:rsidRDefault="00BC6DA1" w:rsidP="00BC6DA1">
      <w:pPr>
        <w:pStyle w:val="a3"/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 xml:space="preserve">СОВЕТ ДЕПУТАТОВ              </w:t>
      </w:r>
    </w:p>
    <w:p w:rsidR="00BC6DA1" w:rsidRPr="00A72469" w:rsidRDefault="00BC6DA1" w:rsidP="00BC6DA1">
      <w:pPr>
        <w:pStyle w:val="a3"/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>ВЕРХ-УРЮМСКОГО СЕЛЬСОВЕТА</w:t>
      </w:r>
    </w:p>
    <w:p w:rsidR="00BC6DA1" w:rsidRPr="00A72469" w:rsidRDefault="00BC6DA1" w:rsidP="00BC6DA1">
      <w:pPr>
        <w:pStyle w:val="a3"/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>ЗДВИНСКОГО РАЙОНА НОВОСИБИРСКОЙ ОБЛАСТИ</w:t>
      </w:r>
    </w:p>
    <w:p w:rsidR="00BC6DA1" w:rsidRPr="00A72469" w:rsidRDefault="00BC6DA1" w:rsidP="00BC6DA1">
      <w:pPr>
        <w:pStyle w:val="a3"/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>шестого созыва</w:t>
      </w:r>
    </w:p>
    <w:p w:rsidR="00BC6DA1" w:rsidRPr="00A72469" w:rsidRDefault="00BC6DA1" w:rsidP="00BC6DA1">
      <w:pPr>
        <w:pStyle w:val="a3"/>
        <w:jc w:val="center"/>
        <w:rPr>
          <w:rFonts w:cs="Calibri"/>
          <w:b/>
          <w:sz w:val="28"/>
          <w:szCs w:val="28"/>
        </w:rPr>
      </w:pPr>
    </w:p>
    <w:p w:rsidR="00BC6DA1" w:rsidRPr="00A72469" w:rsidRDefault="00BC6DA1" w:rsidP="00BC6DA1">
      <w:pPr>
        <w:pStyle w:val="a3"/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>РЕШЕНИЕ</w:t>
      </w:r>
    </w:p>
    <w:p w:rsidR="00BC6DA1" w:rsidRPr="00A72469" w:rsidRDefault="00BC6DA1" w:rsidP="00BC6DA1">
      <w:pPr>
        <w:pStyle w:val="a3"/>
        <w:ind w:left="708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 xml:space="preserve">                         </w:t>
      </w:r>
      <w:r>
        <w:rPr>
          <w:rFonts w:cs="Calibri"/>
          <w:b/>
          <w:sz w:val="28"/>
          <w:szCs w:val="28"/>
        </w:rPr>
        <w:t xml:space="preserve">                       Пятнадцатой </w:t>
      </w:r>
      <w:r w:rsidRPr="00A72469">
        <w:rPr>
          <w:rFonts w:cs="Calibri"/>
          <w:b/>
          <w:sz w:val="28"/>
          <w:szCs w:val="28"/>
        </w:rPr>
        <w:t>сессии.</w:t>
      </w:r>
    </w:p>
    <w:p w:rsidR="00BC6DA1" w:rsidRPr="00A72469" w:rsidRDefault="00BC6DA1" w:rsidP="00BC6DA1">
      <w:pPr>
        <w:pStyle w:val="a3"/>
        <w:ind w:left="708"/>
        <w:jc w:val="center"/>
        <w:rPr>
          <w:rFonts w:cs="Calibri"/>
          <w:b/>
          <w:sz w:val="28"/>
          <w:szCs w:val="28"/>
        </w:rPr>
      </w:pPr>
    </w:p>
    <w:p w:rsidR="00BC6DA1" w:rsidRPr="00A72469" w:rsidRDefault="00BC6DA1" w:rsidP="00BC6DA1">
      <w:pPr>
        <w:pStyle w:val="a3"/>
        <w:jc w:val="both"/>
        <w:rPr>
          <w:rFonts w:cs="Calibri"/>
          <w:sz w:val="28"/>
          <w:szCs w:val="28"/>
        </w:rPr>
      </w:pPr>
      <w:r>
        <w:rPr>
          <w:rFonts w:cs="Calibri"/>
          <w:spacing w:val="-1"/>
          <w:sz w:val="28"/>
          <w:szCs w:val="28"/>
        </w:rPr>
        <w:t>2</w:t>
      </w:r>
      <w:r w:rsidRPr="00901F8D">
        <w:rPr>
          <w:rFonts w:cs="Calibri"/>
          <w:spacing w:val="-1"/>
          <w:sz w:val="28"/>
          <w:szCs w:val="28"/>
        </w:rPr>
        <w:t>1</w:t>
      </w:r>
      <w:r w:rsidRPr="00A72469">
        <w:rPr>
          <w:rFonts w:cs="Calibri"/>
          <w:spacing w:val="-1"/>
          <w:sz w:val="28"/>
          <w:szCs w:val="28"/>
        </w:rPr>
        <w:t>.</w:t>
      </w:r>
      <w:r w:rsidRPr="00571551">
        <w:rPr>
          <w:rFonts w:cs="Calibri"/>
          <w:spacing w:val="-1"/>
          <w:sz w:val="28"/>
          <w:szCs w:val="28"/>
        </w:rPr>
        <w:t>1</w:t>
      </w:r>
      <w:r w:rsidRPr="00901F8D">
        <w:rPr>
          <w:rFonts w:cs="Calibri"/>
          <w:spacing w:val="-1"/>
          <w:sz w:val="28"/>
          <w:szCs w:val="28"/>
        </w:rPr>
        <w:t>2</w:t>
      </w:r>
      <w:r w:rsidRPr="00A72469">
        <w:rPr>
          <w:rFonts w:cs="Calibri"/>
          <w:spacing w:val="-1"/>
          <w:sz w:val="28"/>
          <w:szCs w:val="28"/>
        </w:rPr>
        <w:t xml:space="preserve">.2021г </w:t>
      </w:r>
      <w:r w:rsidRPr="00A72469">
        <w:rPr>
          <w:rFonts w:cs="Calibri"/>
          <w:sz w:val="28"/>
          <w:szCs w:val="28"/>
        </w:rPr>
        <w:tab/>
      </w:r>
      <w:r w:rsidRPr="00A72469">
        <w:rPr>
          <w:rFonts w:cs="Calibri"/>
          <w:sz w:val="28"/>
          <w:szCs w:val="28"/>
        </w:rPr>
        <w:tab/>
      </w:r>
      <w:r w:rsidRPr="00A72469">
        <w:rPr>
          <w:rFonts w:cs="Calibri"/>
          <w:sz w:val="28"/>
          <w:szCs w:val="28"/>
        </w:rPr>
        <w:tab/>
      </w:r>
      <w:r w:rsidRPr="00A72469">
        <w:rPr>
          <w:rFonts w:cs="Calibri"/>
          <w:sz w:val="28"/>
          <w:szCs w:val="28"/>
        </w:rPr>
        <w:tab/>
      </w:r>
      <w:r w:rsidRPr="00A72469">
        <w:rPr>
          <w:rFonts w:cs="Calibri"/>
          <w:sz w:val="28"/>
          <w:szCs w:val="28"/>
        </w:rPr>
        <w:tab/>
      </w:r>
      <w:r w:rsidRPr="00A72469">
        <w:rPr>
          <w:rFonts w:cs="Calibri"/>
          <w:b/>
          <w:sz w:val="28"/>
          <w:szCs w:val="28"/>
        </w:rPr>
        <w:t xml:space="preserve">№ </w:t>
      </w:r>
      <w:r>
        <w:rPr>
          <w:rFonts w:cs="Calibri"/>
          <w:sz w:val="28"/>
          <w:szCs w:val="28"/>
          <w:u w:val="single"/>
        </w:rPr>
        <w:t>_56</w:t>
      </w:r>
      <w:r w:rsidRPr="00A72469">
        <w:rPr>
          <w:rFonts w:cs="Calibri"/>
          <w:sz w:val="28"/>
          <w:szCs w:val="28"/>
          <w:u w:val="single"/>
        </w:rPr>
        <w:t xml:space="preserve"> </w:t>
      </w:r>
      <w:r w:rsidRPr="00A72469">
        <w:rPr>
          <w:rFonts w:cs="Calibri"/>
          <w:sz w:val="28"/>
          <w:szCs w:val="28"/>
        </w:rPr>
        <w:t xml:space="preserve">                  </w:t>
      </w:r>
      <w:r w:rsidRPr="00A72469">
        <w:rPr>
          <w:rFonts w:cs="Calibri"/>
          <w:spacing w:val="-1"/>
          <w:sz w:val="28"/>
          <w:szCs w:val="28"/>
        </w:rPr>
        <w:t xml:space="preserve">с. Верх-Урюм </w:t>
      </w:r>
      <w:r w:rsidRPr="00A72469">
        <w:rPr>
          <w:rFonts w:cs="Calibri"/>
          <w:sz w:val="28"/>
          <w:szCs w:val="28"/>
        </w:rPr>
        <w:tab/>
      </w:r>
      <w:r w:rsidRPr="00A72469">
        <w:rPr>
          <w:rFonts w:cs="Calibri"/>
          <w:sz w:val="28"/>
          <w:szCs w:val="28"/>
        </w:rPr>
        <w:tab/>
      </w:r>
      <w:r w:rsidRPr="00A72469">
        <w:rPr>
          <w:rFonts w:cs="Calibri"/>
          <w:sz w:val="28"/>
          <w:szCs w:val="28"/>
        </w:rPr>
        <w:tab/>
      </w:r>
      <w:r w:rsidRPr="00A72469">
        <w:rPr>
          <w:rFonts w:cs="Calibri"/>
          <w:sz w:val="28"/>
          <w:szCs w:val="28"/>
        </w:rPr>
        <w:tab/>
      </w:r>
    </w:p>
    <w:p w:rsidR="00BC6DA1" w:rsidRPr="00A72469" w:rsidRDefault="00BC6DA1" w:rsidP="00BC6DA1">
      <w:pPr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pacing w:val="-24"/>
          <w:sz w:val="28"/>
          <w:szCs w:val="28"/>
        </w:rPr>
        <w:t xml:space="preserve">О внесении изменений </w:t>
      </w:r>
      <w:r w:rsidRPr="00A72469">
        <w:rPr>
          <w:rFonts w:cs="Calibri"/>
          <w:b/>
          <w:sz w:val="28"/>
          <w:szCs w:val="28"/>
        </w:rPr>
        <w:t>в решение Совета депутатов</w:t>
      </w:r>
    </w:p>
    <w:p w:rsidR="00BC6DA1" w:rsidRPr="00A72469" w:rsidRDefault="00BC6DA1" w:rsidP="00BC6DA1">
      <w:pPr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>Верх-Урюмского сельсовета №20 от 22.12.2020 г</w:t>
      </w:r>
    </w:p>
    <w:p w:rsidR="00BC6DA1" w:rsidRPr="00A72469" w:rsidRDefault="00BC6DA1" w:rsidP="00BC6DA1">
      <w:pPr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>«О бюджете Верх-Урюмского сельсовета</w:t>
      </w:r>
    </w:p>
    <w:p w:rsidR="00BC6DA1" w:rsidRPr="00A72469" w:rsidRDefault="00BC6DA1" w:rsidP="00BC6DA1">
      <w:pPr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>Здвинского района Новосибирской области на</w:t>
      </w:r>
    </w:p>
    <w:p w:rsidR="00BC6DA1" w:rsidRPr="00A72469" w:rsidRDefault="00BC6DA1" w:rsidP="00BC6DA1">
      <w:pPr>
        <w:jc w:val="center"/>
        <w:rPr>
          <w:rFonts w:cs="Calibri"/>
          <w:b/>
          <w:sz w:val="28"/>
          <w:szCs w:val="28"/>
        </w:rPr>
      </w:pPr>
      <w:r w:rsidRPr="00A72469">
        <w:rPr>
          <w:rFonts w:cs="Calibri"/>
          <w:b/>
          <w:sz w:val="28"/>
          <w:szCs w:val="28"/>
        </w:rPr>
        <w:t>2021 год и плановый период 2022-2023 годов»</w:t>
      </w:r>
    </w:p>
    <w:p w:rsidR="00BC6DA1" w:rsidRPr="00A72469" w:rsidRDefault="00BC6DA1" w:rsidP="00BC6DA1">
      <w:pPr>
        <w:jc w:val="center"/>
        <w:rPr>
          <w:rFonts w:cs="Calibri"/>
          <w:b/>
          <w:i/>
        </w:rPr>
      </w:pPr>
    </w:p>
    <w:p w:rsidR="00BC6DA1" w:rsidRPr="00D03619" w:rsidRDefault="00BC6DA1" w:rsidP="00BC6DA1">
      <w:pPr>
        <w:pStyle w:val="aa"/>
        <w:widowControl w:val="0"/>
        <w:tabs>
          <w:tab w:val="left" w:pos="720"/>
        </w:tabs>
        <w:spacing w:line="360" w:lineRule="auto"/>
        <w:jc w:val="both"/>
        <w:rPr>
          <w:rFonts w:cs="Calibri"/>
        </w:rPr>
      </w:pPr>
      <w:r w:rsidRPr="00D03619">
        <w:rPr>
          <w:rFonts w:cs="Calibri"/>
        </w:rPr>
        <w:t xml:space="preserve">  Руководствуясь Бюджетным кодексом Российской Федерации, Положением о бюджетном процессе в</w:t>
      </w:r>
      <w:r w:rsidRPr="00A72469">
        <w:rPr>
          <w:rFonts w:cs="Calibri"/>
        </w:rPr>
        <w:t xml:space="preserve"> Верх-Урюмском сельсовете</w:t>
      </w:r>
      <w:r w:rsidRPr="00D03619">
        <w:rPr>
          <w:rFonts w:cs="Calibri"/>
        </w:rPr>
        <w:t xml:space="preserve"> Здвинско</w:t>
      </w:r>
      <w:r w:rsidRPr="00A72469">
        <w:rPr>
          <w:rFonts w:cs="Calibri"/>
        </w:rPr>
        <w:t xml:space="preserve">го </w:t>
      </w:r>
      <w:r w:rsidRPr="00D03619">
        <w:rPr>
          <w:rFonts w:cs="Calibri"/>
        </w:rPr>
        <w:t>район</w:t>
      </w:r>
      <w:r w:rsidRPr="00A72469">
        <w:rPr>
          <w:rFonts w:cs="Calibri"/>
        </w:rPr>
        <w:t>а</w:t>
      </w:r>
      <w:r w:rsidRPr="00D03619">
        <w:rPr>
          <w:rFonts w:cs="Calibri"/>
        </w:rPr>
        <w:t xml:space="preserve">, утвержденным решением Совета депутатов </w:t>
      </w:r>
      <w:r w:rsidRPr="00A72469">
        <w:rPr>
          <w:rFonts w:cs="Calibri"/>
        </w:rPr>
        <w:t xml:space="preserve">Верх-Урюмского сельсовета </w:t>
      </w:r>
      <w:r w:rsidRPr="00D03619">
        <w:rPr>
          <w:rFonts w:cs="Calibri"/>
        </w:rPr>
        <w:t xml:space="preserve">Здвинского района Новосибирской области от </w:t>
      </w:r>
      <w:r w:rsidRPr="00A72469">
        <w:rPr>
          <w:rFonts w:cs="Calibri"/>
        </w:rPr>
        <w:t>21.01.2019</w:t>
      </w:r>
      <w:r w:rsidRPr="00D03619">
        <w:rPr>
          <w:rFonts w:cs="Calibri"/>
        </w:rPr>
        <w:t xml:space="preserve"> № </w:t>
      </w:r>
      <w:r w:rsidRPr="00A72469">
        <w:rPr>
          <w:rFonts w:cs="Calibri"/>
        </w:rPr>
        <w:t xml:space="preserve">42 </w:t>
      </w:r>
      <w:r w:rsidRPr="00D03619">
        <w:rPr>
          <w:rFonts w:cs="Calibri"/>
        </w:rPr>
        <w:t xml:space="preserve">Совет депутатов </w:t>
      </w:r>
      <w:r w:rsidRPr="00A72469">
        <w:rPr>
          <w:rFonts w:cs="Calibri"/>
        </w:rPr>
        <w:t xml:space="preserve">Верх-Урюмского сельсовета </w:t>
      </w:r>
      <w:r w:rsidRPr="00D03619">
        <w:rPr>
          <w:rFonts w:cs="Calibri"/>
        </w:rPr>
        <w:t>Здвинского района Новосибирской области решил:</w:t>
      </w:r>
      <w:r w:rsidRPr="00A72469">
        <w:rPr>
          <w:rFonts w:cs="Calibri"/>
          <w:i/>
          <w:spacing w:val="-24"/>
        </w:rPr>
        <w:t xml:space="preserve"> </w:t>
      </w:r>
      <w:r w:rsidRPr="00A72469">
        <w:rPr>
          <w:rFonts w:cs="Calibri"/>
        </w:rPr>
        <w:t xml:space="preserve">внести в решение </w:t>
      </w:r>
      <w:r w:rsidRPr="00A72469">
        <w:rPr>
          <w:rFonts w:cs="Calibri"/>
          <w:b/>
        </w:rPr>
        <w:t>5 сессии</w:t>
      </w:r>
      <w:r w:rsidRPr="00A72469">
        <w:rPr>
          <w:rFonts w:cs="Calibri"/>
        </w:rPr>
        <w:t xml:space="preserve"> Совета депутатов Верх-Урюмского сельсовета №20от 22.12.2020 г; в решение </w:t>
      </w:r>
      <w:r w:rsidRPr="00A72469">
        <w:rPr>
          <w:rFonts w:cs="Calibri"/>
          <w:b/>
        </w:rPr>
        <w:t>6 сессии</w:t>
      </w:r>
      <w:r w:rsidRPr="00A72469">
        <w:rPr>
          <w:rFonts w:cs="Calibri"/>
        </w:rPr>
        <w:t xml:space="preserve"> Совета депутатов Верх-Урюмского сельсовета №24 от 27.01.2021 г; в решение </w:t>
      </w:r>
      <w:r w:rsidRPr="00A72469">
        <w:rPr>
          <w:rFonts w:cs="Calibri"/>
          <w:b/>
        </w:rPr>
        <w:t>7 сессии</w:t>
      </w:r>
      <w:r w:rsidRPr="00A72469">
        <w:rPr>
          <w:rFonts w:cs="Calibri"/>
        </w:rPr>
        <w:t xml:space="preserve"> Совета депутатов Верх-Урюмского сельсовета №25 от 17.03.2021г; в решение </w:t>
      </w:r>
      <w:r w:rsidRPr="00A72469">
        <w:rPr>
          <w:rFonts w:cs="Calibri"/>
          <w:b/>
        </w:rPr>
        <w:t>8 сессии</w:t>
      </w:r>
      <w:r w:rsidRPr="00A72469">
        <w:rPr>
          <w:rFonts w:cs="Calibri"/>
        </w:rPr>
        <w:t xml:space="preserve"> Совета депутатов Верх-Урюмского сельсовета №26 от 05.04.2021г; в решение </w:t>
      </w:r>
      <w:r w:rsidRPr="00A72469">
        <w:rPr>
          <w:rFonts w:cs="Calibri"/>
          <w:b/>
        </w:rPr>
        <w:t>9 сессии</w:t>
      </w:r>
      <w:r w:rsidRPr="00A72469">
        <w:rPr>
          <w:rFonts w:cs="Calibri"/>
        </w:rPr>
        <w:t xml:space="preserve"> Совета депутатов Верх-Урюмского сельсовета №29 от 26.04.2021г; в решение </w:t>
      </w:r>
      <w:r w:rsidRPr="00A72469">
        <w:rPr>
          <w:rFonts w:cs="Calibri"/>
          <w:b/>
        </w:rPr>
        <w:t>10 сессии</w:t>
      </w:r>
      <w:r w:rsidRPr="00A72469">
        <w:rPr>
          <w:rFonts w:cs="Calibri"/>
        </w:rPr>
        <w:t xml:space="preserve"> Совета депутатов Верх-Урюмског</w:t>
      </w:r>
      <w:r>
        <w:rPr>
          <w:rFonts w:cs="Calibri"/>
        </w:rPr>
        <w:t>о сельсовета №32 от 27.05.2021г</w:t>
      </w:r>
      <w:r w:rsidRPr="00A72469">
        <w:rPr>
          <w:rFonts w:cs="Calibri"/>
        </w:rPr>
        <w:t xml:space="preserve">; в решение </w:t>
      </w:r>
      <w:r w:rsidRPr="00A72469">
        <w:rPr>
          <w:rFonts w:cs="Calibri"/>
          <w:b/>
        </w:rPr>
        <w:t>11 сессии</w:t>
      </w:r>
      <w:r w:rsidRPr="00A72469">
        <w:rPr>
          <w:rFonts w:cs="Calibri"/>
        </w:rPr>
        <w:t xml:space="preserve"> Совета депутатов Верх-Урюмского сельсовета №3</w:t>
      </w:r>
      <w:r w:rsidRPr="00F43B94">
        <w:rPr>
          <w:rFonts w:cs="Calibri"/>
        </w:rPr>
        <w:t>6</w:t>
      </w:r>
      <w:r w:rsidRPr="00A72469">
        <w:rPr>
          <w:rFonts w:cs="Calibri"/>
        </w:rPr>
        <w:t xml:space="preserve"> от 2</w:t>
      </w:r>
      <w:r w:rsidRPr="00F43B94">
        <w:rPr>
          <w:rFonts w:cs="Calibri"/>
        </w:rPr>
        <w:t>9</w:t>
      </w:r>
      <w:r w:rsidRPr="00A72469">
        <w:rPr>
          <w:rFonts w:cs="Calibri"/>
        </w:rPr>
        <w:t>.0</w:t>
      </w:r>
      <w:r w:rsidRPr="00F43B94">
        <w:rPr>
          <w:rFonts w:cs="Calibri"/>
        </w:rPr>
        <w:t>7</w:t>
      </w:r>
      <w:r w:rsidRPr="00A72469">
        <w:rPr>
          <w:rFonts w:cs="Calibri"/>
        </w:rPr>
        <w:t>.2021г</w:t>
      </w:r>
      <w:r>
        <w:rPr>
          <w:rFonts w:cs="Calibri"/>
        </w:rPr>
        <w:t xml:space="preserve">; </w:t>
      </w:r>
      <w:r w:rsidRPr="00A72469">
        <w:rPr>
          <w:rFonts w:cs="Calibri"/>
        </w:rPr>
        <w:t xml:space="preserve">в решение </w:t>
      </w:r>
      <w:r w:rsidRPr="00A72469">
        <w:rPr>
          <w:rFonts w:cs="Calibri"/>
          <w:b/>
        </w:rPr>
        <w:t>1</w:t>
      </w:r>
      <w:r>
        <w:rPr>
          <w:rFonts w:cs="Calibri"/>
          <w:b/>
        </w:rPr>
        <w:t>2</w:t>
      </w:r>
      <w:r w:rsidRPr="00A72469">
        <w:rPr>
          <w:rFonts w:cs="Calibri"/>
          <w:b/>
        </w:rPr>
        <w:t xml:space="preserve"> сессии</w:t>
      </w:r>
      <w:r w:rsidRPr="00A72469">
        <w:rPr>
          <w:rFonts w:cs="Calibri"/>
        </w:rPr>
        <w:t xml:space="preserve"> Совета депутатов Верх-Урюмского сельсовета №</w:t>
      </w:r>
      <w:r>
        <w:rPr>
          <w:rFonts w:cs="Calibri"/>
        </w:rPr>
        <w:t>40</w:t>
      </w:r>
      <w:r w:rsidRPr="00A72469">
        <w:rPr>
          <w:rFonts w:cs="Calibri"/>
        </w:rPr>
        <w:t xml:space="preserve"> от 2</w:t>
      </w:r>
      <w:r>
        <w:rPr>
          <w:rFonts w:cs="Calibri"/>
        </w:rPr>
        <w:t>8</w:t>
      </w:r>
      <w:r w:rsidRPr="00A72469">
        <w:rPr>
          <w:rFonts w:cs="Calibri"/>
        </w:rPr>
        <w:t>.0</w:t>
      </w:r>
      <w:r>
        <w:rPr>
          <w:rFonts w:cs="Calibri"/>
        </w:rPr>
        <w:t>9</w:t>
      </w:r>
      <w:r w:rsidRPr="00A72469">
        <w:rPr>
          <w:rFonts w:cs="Calibri"/>
        </w:rPr>
        <w:t>.2021г</w:t>
      </w:r>
      <w:r>
        <w:rPr>
          <w:rFonts w:cs="Calibri"/>
        </w:rPr>
        <w:t xml:space="preserve">; </w:t>
      </w:r>
      <w:r w:rsidRPr="00A72469">
        <w:rPr>
          <w:rFonts w:cs="Calibri"/>
        </w:rPr>
        <w:t xml:space="preserve">в решение </w:t>
      </w:r>
      <w:r w:rsidRPr="00A72469">
        <w:rPr>
          <w:rFonts w:cs="Calibri"/>
          <w:b/>
        </w:rPr>
        <w:t>1</w:t>
      </w:r>
      <w:r>
        <w:rPr>
          <w:rFonts w:cs="Calibri"/>
          <w:b/>
        </w:rPr>
        <w:t>3</w:t>
      </w:r>
      <w:r w:rsidRPr="00A72469">
        <w:rPr>
          <w:rFonts w:cs="Calibri"/>
          <w:b/>
        </w:rPr>
        <w:t xml:space="preserve"> сессии</w:t>
      </w:r>
      <w:r w:rsidRPr="00A72469">
        <w:rPr>
          <w:rFonts w:cs="Calibri"/>
        </w:rPr>
        <w:t xml:space="preserve"> Совета депутатов Верх-Урюмского сельсовета №</w:t>
      </w:r>
      <w:r>
        <w:rPr>
          <w:rFonts w:cs="Calibri"/>
        </w:rPr>
        <w:t>50</w:t>
      </w:r>
      <w:r w:rsidRPr="00A72469">
        <w:rPr>
          <w:rFonts w:cs="Calibri"/>
        </w:rPr>
        <w:t xml:space="preserve"> от 2</w:t>
      </w:r>
      <w:r>
        <w:rPr>
          <w:rFonts w:cs="Calibri"/>
        </w:rPr>
        <w:t>6.10</w:t>
      </w:r>
      <w:r w:rsidRPr="00A72469">
        <w:rPr>
          <w:rFonts w:cs="Calibri"/>
        </w:rPr>
        <w:t>.2021г</w:t>
      </w:r>
      <w:r>
        <w:rPr>
          <w:rFonts w:cs="Calibri"/>
        </w:rPr>
        <w:t xml:space="preserve">; </w:t>
      </w:r>
      <w:r w:rsidRPr="00A72469">
        <w:rPr>
          <w:rFonts w:cs="Calibri"/>
        </w:rPr>
        <w:t xml:space="preserve">в решение </w:t>
      </w:r>
      <w:r w:rsidRPr="00A72469">
        <w:rPr>
          <w:rFonts w:cs="Calibri"/>
          <w:b/>
        </w:rPr>
        <w:t>1</w:t>
      </w:r>
      <w:r>
        <w:rPr>
          <w:rFonts w:cs="Calibri"/>
          <w:b/>
        </w:rPr>
        <w:t>4</w:t>
      </w:r>
      <w:r w:rsidRPr="00A72469">
        <w:rPr>
          <w:rFonts w:cs="Calibri"/>
          <w:b/>
        </w:rPr>
        <w:t xml:space="preserve"> сессии</w:t>
      </w:r>
      <w:r w:rsidRPr="00A72469">
        <w:rPr>
          <w:rFonts w:cs="Calibri"/>
        </w:rPr>
        <w:t xml:space="preserve"> Совета депутатов Верх-Урюмского сельсовета №</w:t>
      </w:r>
      <w:r>
        <w:rPr>
          <w:rFonts w:cs="Calibri"/>
        </w:rPr>
        <w:t>51</w:t>
      </w:r>
      <w:r w:rsidRPr="00A72469">
        <w:rPr>
          <w:rFonts w:cs="Calibri"/>
        </w:rPr>
        <w:t xml:space="preserve"> от 2</w:t>
      </w:r>
      <w:r>
        <w:rPr>
          <w:rFonts w:cs="Calibri"/>
        </w:rPr>
        <w:t>9.11</w:t>
      </w:r>
      <w:r w:rsidRPr="00A72469">
        <w:rPr>
          <w:rFonts w:cs="Calibri"/>
        </w:rPr>
        <w:t xml:space="preserve">.2021г  «О бюджете Верх-Урюмского сельсовета Здвинского района Новосибирской </w:t>
      </w:r>
      <w:r w:rsidRPr="00A72469">
        <w:rPr>
          <w:rFonts w:cs="Calibri"/>
        </w:rPr>
        <w:lastRenderedPageBreak/>
        <w:t>области на 2021 год и плановый период 2022-2023годов»,</w:t>
      </w:r>
    </w:p>
    <w:p w:rsidR="00BC6DA1" w:rsidRPr="00A72469" w:rsidRDefault="00BC6DA1" w:rsidP="00BC6DA1">
      <w:pPr>
        <w:pStyle w:val="2"/>
        <w:spacing w:before="0" w:after="0" w:line="276" w:lineRule="auto"/>
        <w:rPr>
          <w:rFonts w:ascii="Calibri" w:hAnsi="Calibri" w:cs="Calibri"/>
          <w:b w:val="0"/>
          <w:i w:val="0"/>
          <w:sz w:val="24"/>
          <w:szCs w:val="24"/>
          <w:lang w:val="ru-RU"/>
        </w:rPr>
      </w:pPr>
      <w:r w:rsidRPr="00A72469">
        <w:rPr>
          <w:rFonts w:ascii="Calibri" w:hAnsi="Calibri" w:cs="Calibri"/>
          <w:b w:val="0"/>
          <w:i w:val="0"/>
          <w:sz w:val="24"/>
          <w:szCs w:val="24"/>
          <w:lang w:val="ru-RU"/>
        </w:rPr>
        <w:t>следующие изменения:</w:t>
      </w:r>
    </w:p>
    <w:p w:rsidR="00BC6DA1" w:rsidRPr="00A72469" w:rsidRDefault="00BC6DA1" w:rsidP="00BC6DA1">
      <w:pPr>
        <w:pStyle w:val="2"/>
        <w:spacing w:before="0" w:after="0"/>
        <w:jc w:val="both"/>
        <w:rPr>
          <w:rFonts w:ascii="Calibri" w:hAnsi="Calibri" w:cs="Calibri"/>
          <w:sz w:val="24"/>
          <w:szCs w:val="24"/>
          <w:lang w:val="ru-RU"/>
        </w:rPr>
      </w:pPr>
      <w:r w:rsidRPr="00A72469">
        <w:rPr>
          <w:rFonts w:ascii="Calibri" w:hAnsi="Calibri" w:cs="Calibri"/>
          <w:b w:val="0"/>
          <w:i w:val="0"/>
          <w:sz w:val="24"/>
          <w:szCs w:val="24"/>
          <w:lang w:val="ru-RU"/>
        </w:rPr>
        <w:t xml:space="preserve">1) </w:t>
      </w:r>
      <w:r w:rsidRPr="00A72469">
        <w:rPr>
          <w:rFonts w:ascii="Calibri" w:hAnsi="Calibri" w:cs="Calibri"/>
          <w:sz w:val="24"/>
          <w:szCs w:val="24"/>
          <w:lang w:val="ru-RU"/>
        </w:rPr>
        <w:t xml:space="preserve">в статье 1 </w:t>
      </w:r>
    </w:p>
    <w:p w:rsidR="00BC6DA1" w:rsidRPr="00A72469" w:rsidRDefault="00BC6DA1" w:rsidP="00BC6DA1">
      <w:pPr>
        <w:pStyle w:val="aa"/>
        <w:tabs>
          <w:tab w:val="left" w:pos="708"/>
        </w:tabs>
        <w:jc w:val="both"/>
        <w:rPr>
          <w:rFonts w:cs="Calibri"/>
          <w:b/>
        </w:rPr>
      </w:pPr>
      <w:r w:rsidRPr="00A72469">
        <w:rPr>
          <w:rFonts w:cs="Calibri"/>
          <w:b/>
        </w:rPr>
        <w:t>часть 1</w:t>
      </w:r>
      <w:r w:rsidRPr="00D03619">
        <w:rPr>
          <w:rFonts w:cs="Calibri"/>
        </w:rPr>
        <w:t xml:space="preserve"> </w:t>
      </w:r>
      <w:r w:rsidRPr="00A72469">
        <w:rPr>
          <w:rFonts w:cs="Calibri"/>
        </w:rPr>
        <w:t>-</w:t>
      </w:r>
      <w:r w:rsidRPr="00D03619">
        <w:rPr>
          <w:rFonts w:cs="Calibri"/>
        </w:rPr>
        <w:t>п</w:t>
      </w:r>
      <w:r w:rsidRPr="00A72469">
        <w:rPr>
          <w:rFonts w:cs="Calibri"/>
        </w:rPr>
        <w:t xml:space="preserve">ункт </w:t>
      </w:r>
      <w:r w:rsidRPr="00D03619">
        <w:rPr>
          <w:rFonts w:cs="Calibri"/>
        </w:rPr>
        <w:t>1</w:t>
      </w:r>
      <w:r w:rsidRPr="00A72469">
        <w:rPr>
          <w:rFonts w:cs="Calibri"/>
        </w:rPr>
        <w:t>-</w:t>
      </w:r>
      <w:r w:rsidRPr="00D03619">
        <w:rPr>
          <w:rFonts w:cs="Calibri"/>
        </w:rPr>
        <w:t xml:space="preserve"> </w:t>
      </w:r>
      <w:r w:rsidRPr="00A72469">
        <w:rPr>
          <w:rFonts w:cs="Calibri"/>
        </w:rPr>
        <w:t xml:space="preserve">цифру </w:t>
      </w:r>
      <w:r w:rsidRPr="00D03619">
        <w:rPr>
          <w:rFonts w:cs="Calibri"/>
        </w:rPr>
        <w:t xml:space="preserve"> </w:t>
      </w:r>
      <w:r w:rsidRPr="00A72469">
        <w:rPr>
          <w:rFonts w:cs="Calibri"/>
        </w:rPr>
        <w:t xml:space="preserve">«9 516,7» </w:t>
      </w:r>
      <w:r w:rsidRPr="00D03619">
        <w:rPr>
          <w:rFonts w:cs="Calibri"/>
        </w:rPr>
        <w:t xml:space="preserve"> </w:t>
      </w:r>
      <w:r w:rsidRPr="00A72469">
        <w:rPr>
          <w:rFonts w:cs="Calibri"/>
        </w:rPr>
        <w:t>заменить цифрой «10</w:t>
      </w:r>
      <w:r>
        <w:rPr>
          <w:rFonts w:cs="Calibri"/>
        </w:rPr>
        <w:t> 186,7</w:t>
      </w:r>
      <w:r w:rsidRPr="00A72469">
        <w:rPr>
          <w:rFonts w:cs="Calibri"/>
        </w:rPr>
        <w:t>»;</w:t>
      </w:r>
      <w:r w:rsidRPr="00A72469">
        <w:rPr>
          <w:rFonts w:cs="Calibri"/>
          <w:b/>
        </w:rPr>
        <w:t xml:space="preserve"> </w:t>
      </w:r>
      <w:r w:rsidRPr="00A72469">
        <w:rPr>
          <w:rFonts w:cs="Calibri"/>
        </w:rPr>
        <w:t>цифру «5 193,2» заменить цифрой «</w:t>
      </w:r>
      <w:r>
        <w:rPr>
          <w:rFonts w:cs="Calibri"/>
        </w:rPr>
        <w:t>5868,7</w:t>
      </w:r>
      <w:r w:rsidRPr="00A72469">
        <w:rPr>
          <w:rFonts w:cs="Calibri"/>
        </w:rPr>
        <w:t>»</w:t>
      </w:r>
    </w:p>
    <w:p w:rsidR="00BC6DA1" w:rsidRPr="00A72469" w:rsidRDefault="00BC6DA1" w:rsidP="00BC6DA1">
      <w:pPr>
        <w:pStyle w:val="aa"/>
        <w:tabs>
          <w:tab w:val="left" w:pos="708"/>
        </w:tabs>
        <w:jc w:val="both"/>
        <w:rPr>
          <w:rFonts w:cs="Calibri"/>
        </w:rPr>
      </w:pPr>
      <w:r w:rsidRPr="00A72469">
        <w:rPr>
          <w:rFonts w:cs="Calibri"/>
          <w:b/>
        </w:rPr>
        <w:t>часть 2</w:t>
      </w:r>
      <w:r w:rsidRPr="00A72469">
        <w:rPr>
          <w:rFonts w:cs="Calibri"/>
        </w:rPr>
        <w:t xml:space="preserve"> –пункт 2- цифру «9 516,7» заменить цифрой «</w:t>
      </w:r>
      <w:r>
        <w:rPr>
          <w:rFonts w:cs="Calibri"/>
        </w:rPr>
        <w:t>11288,5</w:t>
      </w:r>
      <w:r w:rsidRPr="00A72469">
        <w:rPr>
          <w:rFonts w:cs="Calibri"/>
        </w:rPr>
        <w:t>»</w:t>
      </w:r>
    </w:p>
    <w:p w:rsidR="00BC6DA1" w:rsidRPr="00A72469" w:rsidRDefault="00BC6DA1" w:rsidP="00BC6DA1">
      <w:pPr>
        <w:pStyle w:val="aa"/>
        <w:tabs>
          <w:tab w:val="left" w:pos="708"/>
        </w:tabs>
        <w:ind w:left="1429"/>
        <w:rPr>
          <w:rFonts w:cs="Calibri"/>
        </w:rPr>
      </w:pPr>
    </w:p>
    <w:p w:rsidR="00BC6DA1" w:rsidRPr="00A72469" w:rsidRDefault="00BC6DA1" w:rsidP="00BC6DA1">
      <w:pPr>
        <w:tabs>
          <w:tab w:val="left" w:pos="1105"/>
        </w:tabs>
        <w:rPr>
          <w:rFonts w:cs="Calibri"/>
        </w:rPr>
      </w:pPr>
      <w:r w:rsidRPr="00A72469">
        <w:rPr>
          <w:rFonts w:cs="Calibri"/>
        </w:rPr>
        <w:t xml:space="preserve"> 2) </w:t>
      </w:r>
      <w:r w:rsidRPr="00A72469">
        <w:rPr>
          <w:rFonts w:cs="Calibri"/>
          <w:b/>
        </w:rPr>
        <w:t>в приложении 4:</w:t>
      </w:r>
    </w:p>
    <w:p w:rsidR="00BC6DA1" w:rsidRPr="00A72469" w:rsidRDefault="00BC6DA1" w:rsidP="00BC6DA1">
      <w:pPr>
        <w:pStyle w:val="aa"/>
        <w:tabs>
          <w:tab w:val="left" w:pos="709"/>
        </w:tabs>
        <w:spacing w:after="0" w:line="360" w:lineRule="auto"/>
        <w:jc w:val="both"/>
        <w:rPr>
          <w:rFonts w:cs="Calibri"/>
        </w:rPr>
      </w:pPr>
      <w:r w:rsidRPr="00D03619">
        <w:rPr>
          <w:rFonts w:cs="Calibri"/>
        </w:rPr>
        <w:t xml:space="preserve"> утвердить таблицу 1«Распределение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Pr="00A72469">
        <w:rPr>
          <w:rFonts w:cs="Calibri"/>
        </w:rPr>
        <w:t xml:space="preserve"> Верх-Урюмского сельсовета Здвинского района</w:t>
      </w:r>
      <w:r w:rsidRPr="00D03619">
        <w:rPr>
          <w:rFonts w:cs="Calibri"/>
        </w:rPr>
        <w:t xml:space="preserve"> на 20</w:t>
      </w:r>
      <w:r w:rsidRPr="00A72469">
        <w:rPr>
          <w:rFonts w:cs="Calibri"/>
        </w:rPr>
        <w:t>21</w:t>
      </w:r>
      <w:r w:rsidRPr="00D03619">
        <w:rPr>
          <w:rFonts w:cs="Calibri"/>
        </w:rPr>
        <w:t xml:space="preserve"> год» в прилагаемой редакции</w:t>
      </w:r>
      <w:r w:rsidRPr="00A72469">
        <w:rPr>
          <w:rFonts w:cs="Calibri"/>
        </w:rPr>
        <w:t>,</w:t>
      </w:r>
    </w:p>
    <w:p w:rsidR="00BC6DA1" w:rsidRPr="00A72469" w:rsidRDefault="00BC6DA1" w:rsidP="00BC6DA1">
      <w:pPr>
        <w:pStyle w:val="aa"/>
        <w:tabs>
          <w:tab w:val="left" w:pos="709"/>
        </w:tabs>
        <w:spacing w:after="0" w:line="360" w:lineRule="auto"/>
        <w:jc w:val="both"/>
        <w:rPr>
          <w:rFonts w:cs="Calibri"/>
        </w:rPr>
      </w:pPr>
      <w:r w:rsidRPr="00A72469">
        <w:rPr>
          <w:rFonts w:cs="Calibri"/>
        </w:rPr>
        <w:t xml:space="preserve">3) </w:t>
      </w:r>
      <w:r w:rsidRPr="00A72469">
        <w:rPr>
          <w:rFonts w:cs="Calibri"/>
          <w:b/>
        </w:rPr>
        <w:t xml:space="preserve">в </w:t>
      </w:r>
      <w:r w:rsidRPr="00D03619">
        <w:rPr>
          <w:rFonts w:cs="Calibri"/>
          <w:b/>
        </w:rPr>
        <w:t>приложени</w:t>
      </w:r>
      <w:r w:rsidRPr="00A72469">
        <w:rPr>
          <w:rFonts w:cs="Calibri"/>
          <w:b/>
        </w:rPr>
        <w:t>и</w:t>
      </w:r>
      <w:r w:rsidRPr="00D03619">
        <w:rPr>
          <w:rFonts w:cs="Calibri"/>
          <w:b/>
        </w:rPr>
        <w:t xml:space="preserve"> </w:t>
      </w:r>
      <w:r w:rsidRPr="00A72469">
        <w:rPr>
          <w:rFonts w:cs="Calibri"/>
          <w:b/>
        </w:rPr>
        <w:t>5:</w:t>
      </w:r>
    </w:p>
    <w:p w:rsidR="00BC6DA1" w:rsidRDefault="00BC6DA1" w:rsidP="00BC6DA1">
      <w:pPr>
        <w:pStyle w:val="aa"/>
        <w:tabs>
          <w:tab w:val="left" w:pos="709"/>
        </w:tabs>
        <w:spacing w:after="0" w:line="360" w:lineRule="auto"/>
        <w:jc w:val="both"/>
        <w:rPr>
          <w:rFonts w:cs="Calibri"/>
        </w:rPr>
      </w:pPr>
      <w:r w:rsidRPr="00D03619">
        <w:rPr>
          <w:rFonts w:cs="Calibri"/>
        </w:rPr>
        <w:t>утвердить таблицу</w:t>
      </w:r>
      <w:r w:rsidRPr="00A72469">
        <w:rPr>
          <w:rFonts w:cs="Calibri"/>
        </w:rPr>
        <w:t xml:space="preserve"> 1</w:t>
      </w:r>
      <w:r w:rsidRPr="00D03619">
        <w:rPr>
          <w:rFonts w:cs="Calibri"/>
        </w:rPr>
        <w:t>«Ведомственная структура расходов классификации расходов бюджета Верх-Урюмского сельсовета Здвинского района на 20</w:t>
      </w:r>
      <w:r w:rsidRPr="00A72469">
        <w:rPr>
          <w:rFonts w:cs="Calibri"/>
        </w:rPr>
        <w:t>21</w:t>
      </w:r>
      <w:r w:rsidRPr="00D03619">
        <w:rPr>
          <w:rFonts w:cs="Calibri"/>
        </w:rPr>
        <w:t xml:space="preserve"> год» в прилагаемой редакции;</w:t>
      </w:r>
    </w:p>
    <w:p w:rsidR="00BC6DA1" w:rsidRPr="00C81507" w:rsidRDefault="00BC6DA1" w:rsidP="00BC6DA1">
      <w:pPr>
        <w:pStyle w:val="aa"/>
        <w:tabs>
          <w:tab w:val="left" w:pos="708"/>
        </w:tabs>
        <w:spacing w:after="0"/>
        <w:rPr>
          <w:rFonts w:cs="Calibri"/>
        </w:rPr>
      </w:pPr>
      <w:r w:rsidRPr="00C81507">
        <w:rPr>
          <w:rFonts w:cs="Calibri"/>
        </w:rPr>
        <w:t>4</w:t>
      </w:r>
      <w:r w:rsidRPr="00C81507">
        <w:rPr>
          <w:rFonts w:cs="Calibri"/>
          <w:b/>
        </w:rPr>
        <w:t>) в приложении 9:</w:t>
      </w:r>
    </w:p>
    <w:p w:rsidR="00BC6DA1" w:rsidRPr="005E0C8C" w:rsidRDefault="00BC6DA1" w:rsidP="00BC6DA1">
      <w:pPr>
        <w:pStyle w:val="aa"/>
        <w:tabs>
          <w:tab w:val="left" w:pos="708"/>
        </w:tabs>
        <w:spacing w:after="0"/>
        <w:rPr>
          <w:rFonts w:cs="Calibri"/>
        </w:rPr>
      </w:pPr>
      <w:r w:rsidRPr="00C81507">
        <w:rPr>
          <w:rFonts w:cs="Calibri"/>
        </w:rPr>
        <w:t>утвердить таблицу 1 «Источники финансирования дефицита бюджета Верх-Урюмского сельсовета Здвинского района Новосибирской области на 2021год» в прилагаемой редакции;</w:t>
      </w:r>
    </w:p>
    <w:p w:rsidR="00BC6DA1" w:rsidRPr="005E0C8C" w:rsidRDefault="00BC6DA1" w:rsidP="00BC6DA1">
      <w:pPr>
        <w:pStyle w:val="aa"/>
        <w:tabs>
          <w:tab w:val="left" w:pos="709"/>
        </w:tabs>
        <w:spacing w:after="0" w:line="360" w:lineRule="auto"/>
        <w:jc w:val="both"/>
        <w:rPr>
          <w:rFonts w:cs="Calibri"/>
        </w:rPr>
      </w:pPr>
    </w:p>
    <w:p w:rsidR="00BC6DA1" w:rsidRPr="00A72469" w:rsidRDefault="00BC6DA1" w:rsidP="00BC6DA1">
      <w:pPr>
        <w:rPr>
          <w:rFonts w:cs="Calibri"/>
        </w:rPr>
      </w:pPr>
      <w:r>
        <w:rPr>
          <w:rFonts w:cs="Calibri"/>
        </w:rPr>
        <w:t>5</w:t>
      </w:r>
      <w:r w:rsidRPr="00A72469">
        <w:rPr>
          <w:rFonts w:cs="Calibri"/>
        </w:rPr>
        <w:t>) Решение вступает в силу со дня его подписания.</w:t>
      </w:r>
    </w:p>
    <w:p w:rsidR="00BC6DA1" w:rsidRPr="00A72469" w:rsidRDefault="00BC6DA1" w:rsidP="00BC6DA1">
      <w:pPr>
        <w:rPr>
          <w:rFonts w:cs="Calibri"/>
        </w:rPr>
      </w:pPr>
    </w:p>
    <w:p w:rsidR="00BC6DA1" w:rsidRPr="00A72469" w:rsidRDefault="00BC6DA1" w:rsidP="00BC6DA1">
      <w:pPr>
        <w:rPr>
          <w:rFonts w:cs="Calibri"/>
        </w:rPr>
      </w:pPr>
    </w:p>
    <w:p w:rsidR="00BC6DA1" w:rsidRPr="002452CF" w:rsidRDefault="00BC6DA1" w:rsidP="00245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C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bookmarkStart w:id="0" w:name="_GoBack"/>
      <w:bookmarkEnd w:id="0"/>
    </w:p>
    <w:p w:rsidR="00BC6DA1" w:rsidRPr="002452CF" w:rsidRDefault="00BC6DA1" w:rsidP="00245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CF">
        <w:rPr>
          <w:rFonts w:ascii="Times New Roman" w:hAnsi="Times New Roman" w:cs="Times New Roman"/>
          <w:sz w:val="24"/>
          <w:szCs w:val="24"/>
        </w:rPr>
        <w:t>Верх-Урюмского сельсовета                                                           Н.В.Котлов</w:t>
      </w:r>
    </w:p>
    <w:p w:rsidR="00BC6DA1" w:rsidRPr="002452CF" w:rsidRDefault="00BC6DA1" w:rsidP="00245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CF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</w:t>
      </w:r>
    </w:p>
    <w:p w:rsidR="00BC6DA1" w:rsidRPr="002452CF" w:rsidRDefault="00BC6DA1" w:rsidP="002452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DA1" w:rsidRPr="002452CF" w:rsidRDefault="00BC6DA1" w:rsidP="002452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DA1" w:rsidRPr="002452CF" w:rsidRDefault="00BC6DA1" w:rsidP="00245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2CF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</w:t>
      </w:r>
    </w:p>
    <w:p w:rsidR="00BC6DA1" w:rsidRPr="002452CF" w:rsidRDefault="00BC6DA1" w:rsidP="002452CF">
      <w:pPr>
        <w:pStyle w:val="a3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2CF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И.А.Морозов</w:t>
      </w:r>
    </w:p>
    <w:p w:rsidR="00BC6DA1" w:rsidRPr="00DF6883" w:rsidRDefault="00BC6DA1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9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BA" w:rsidRDefault="00BF15BA">
      <w:pPr>
        <w:spacing w:after="0" w:line="240" w:lineRule="auto"/>
      </w:pPr>
      <w:r>
        <w:separator/>
      </w:r>
    </w:p>
  </w:endnote>
  <w:endnote w:type="continuationSeparator" w:id="0">
    <w:p w:rsidR="00BF15BA" w:rsidRDefault="00BF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BA" w:rsidRDefault="00BF15BA">
      <w:pPr>
        <w:spacing w:after="0" w:line="240" w:lineRule="auto"/>
      </w:pPr>
      <w:r>
        <w:separator/>
      </w:r>
    </w:p>
  </w:footnote>
  <w:footnote w:type="continuationSeparator" w:id="0">
    <w:p w:rsidR="00BF15BA" w:rsidRDefault="00BF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2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7915" w:rsidRPr="002B1FBA" w:rsidRDefault="00BF15BA" w:rsidP="002B1FBA">
    <w:pPr>
      <w:pStyle w:val="a5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452CF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BC6DA1"/>
    <w:rsid w:val="00BF15BA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21">
    <w:name w:val="Body Text Indent 2"/>
    <w:basedOn w:val="a"/>
    <w:link w:val="22"/>
    <w:uiPriority w:val="99"/>
    <w:rsid w:val="00BC6D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C6D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ConsPlusNormal0">
    <w:name w:val="ConsPlusNormal Знак"/>
    <w:link w:val="ConsPlusNormal"/>
    <w:locked/>
    <w:rsid w:val="00BC6DA1"/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C6DA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6DA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DA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a4">
    <w:name w:val="Без интервала Знак"/>
    <w:link w:val="a3"/>
    <w:uiPriority w:val="99"/>
    <w:locked/>
    <w:rsid w:val="00BC6D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21">
    <w:name w:val="Body Text Indent 2"/>
    <w:basedOn w:val="a"/>
    <w:link w:val="22"/>
    <w:uiPriority w:val="99"/>
    <w:rsid w:val="00BC6D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C6D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ConsPlusNormal0">
    <w:name w:val="ConsPlusNormal Знак"/>
    <w:link w:val="ConsPlusNormal"/>
    <w:locked/>
    <w:rsid w:val="00BC6DA1"/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C6DA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6DA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DA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a4">
    <w:name w:val="Без интервала Знак"/>
    <w:link w:val="a3"/>
    <w:uiPriority w:val="99"/>
    <w:locked/>
    <w:rsid w:val="00BC6D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357E-76EA-4BF0-9AD1-8B1DEFA0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2021-12-30T08:46:00Z</dcterms:modified>
</cp:coreProperties>
</file>