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80" w:rsidRDefault="00432CAC" w:rsidP="00432CAC">
      <w:pPr>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432CAC" w:rsidRDefault="00432CAC" w:rsidP="00432CAC">
      <w:pPr>
        <w:jc w:val="center"/>
        <w:rPr>
          <w:rFonts w:ascii="Times New Roman" w:hAnsi="Times New Roman" w:cs="Times New Roman"/>
          <w:b/>
          <w:bCs/>
          <w:sz w:val="28"/>
          <w:szCs w:val="28"/>
        </w:rPr>
      </w:pPr>
      <w:r>
        <w:rPr>
          <w:rFonts w:ascii="Times New Roman" w:hAnsi="Times New Roman" w:cs="Times New Roman"/>
          <w:b/>
          <w:bCs/>
          <w:sz w:val="28"/>
          <w:szCs w:val="28"/>
        </w:rPr>
        <w:t>ВЕРХ-УРЮМСКОГО СЕЛЬСОВЕТА</w:t>
      </w:r>
    </w:p>
    <w:p w:rsidR="00432CAC" w:rsidRDefault="00432CAC" w:rsidP="00432CAC">
      <w:pPr>
        <w:jc w:val="center"/>
        <w:rPr>
          <w:rFonts w:ascii="Times New Roman" w:hAnsi="Times New Roman" w:cs="Times New Roman"/>
          <w:b/>
          <w:bCs/>
          <w:sz w:val="28"/>
          <w:szCs w:val="28"/>
        </w:rPr>
      </w:pPr>
      <w:r>
        <w:rPr>
          <w:rFonts w:ascii="Times New Roman" w:hAnsi="Times New Roman" w:cs="Times New Roman"/>
          <w:b/>
          <w:bCs/>
          <w:sz w:val="28"/>
          <w:szCs w:val="28"/>
        </w:rPr>
        <w:t>ЗДВИНСКОГО РАЙОНА НОВОСИБИРСКОЙ ОБЛАСТИ</w:t>
      </w:r>
    </w:p>
    <w:p w:rsidR="00432CAC" w:rsidRDefault="00432CAC" w:rsidP="00432CAC">
      <w:pPr>
        <w:jc w:val="center"/>
        <w:rPr>
          <w:rFonts w:ascii="Times New Roman" w:hAnsi="Times New Roman" w:cs="Times New Roman"/>
          <w:b/>
          <w:bCs/>
          <w:sz w:val="28"/>
          <w:szCs w:val="28"/>
        </w:rPr>
      </w:pPr>
    </w:p>
    <w:p w:rsidR="00432CAC" w:rsidRDefault="00432CAC" w:rsidP="00432CAC">
      <w:pPr>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432CAC" w:rsidRDefault="00CD62C2" w:rsidP="00432CAC">
      <w:pPr>
        <w:jc w:val="center"/>
        <w:rPr>
          <w:rFonts w:ascii="Times New Roman" w:hAnsi="Times New Roman" w:cs="Times New Roman"/>
          <w:sz w:val="28"/>
          <w:szCs w:val="28"/>
        </w:rPr>
      </w:pPr>
      <w:r>
        <w:rPr>
          <w:rFonts w:ascii="Times New Roman" w:hAnsi="Times New Roman" w:cs="Times New Roman"/>
          <w:sz w:val="28"/>
          <w:szCs w:val="28"/>
        </w:rPr>
        <w:t>от 29.12.2020                    № 6</w:t>
      </w:r>
      <w:r w:rsidR="00C310BD">
        <w:rPr>
          <w:rFonts w:ascii="Times New Roman" w:hAnsi="Times New Roman" w:cs="Times New Roman"/>
          <w:sz w:val="28"/>
          <w:szCs w:val="28"/>
        </w:rPr>
        <w:t>9</w:t>
      </w:r>
      <w:r w:rsidR="00432CAC">
        <w:rPr>
          <w:rFonts w:ascii="Times New Roman" w:hAnsi="Times New Roman" w:cs="Times New Roman"/>
          <w:sz w:val="28"/>
          <w:szCs w:val="28"/>
        </w:rPr>
        <w:t>-па</w:t>
      </w:r>
    </w:p>
    <w:p w:rsidR="00432CAC" w:rsidRDefault="00432CAC" w:rsidP="00432CAC">
      <w:pPr>
        <w:jc w:val="center"/>
        <w:rPr>
          <w:rFonts w:ascii="Times New Roman" w:hAnsi="Times New Roman" w:cs="Times New Roman"/>
          <w:sz w:val="28"/>
          <w:szCs w:val="28"/>
        </w:rPr>
      </w:pPr>
    </w:p>
    <w:p w:rsidR="00432CAC" w:rsidRDefault="00432CAC" w:rsidP="00432CAC">
      <w:pPr>
        <w:shd w:val="clear" w:color="auto" w:fill="FFFFFF"/>
        <w:tabs>
          <w:tab w:val="left" w:pos="826"/>
        </w:tabs>
        <w:spacing w:line="36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об учетной политике</w:t>
      </w:r>
    </w:p>
    <w:p w:rsidR="00432CAC" w:rsidRDefault="00432CAC" w:rsidP="00432CAC">
      <w:pPr>
        <w:shd w:val="clear" w:color="auto" w:fill="FFFFFF"/>
        <w:tabs>
          <w:tab w:val="left" w:pos="826"/>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Верх-Урюмского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w:t>
      </w:r>
    </w:p>
    <w:p w:rsidR="00432CAC" w:rsidRDefault="00432CAC" w:rsidP="0020356B">
      <w:pPr>
        <w:shd w:val="clear" w:color="auto" w:fill="FFFFFF"/>
        <w:tabs>
          <w:tab w:val="left" w:pos="806"/>
        </w:tabs>
        <w:spacing w:before="100" w:beforeAutospacing="1" w:line="360" w:lineRule="auto"/>
        <w:ind w:firstLine="544"/>
        <w:jc w:val="both"/>
        <w:rPr>
          <w:rFonts w:ascii="Times New Roman" w:hAnsi="Times New Roman" w:cs="Times New Roman"/>
          <w:sz w:val="28"/>
          <w:szCs w:val="28"/>
        </w:rPr>
      </w:pPr>
      <w:r>
        <w:rPr>
          <w:rFonts w:ascii="Times New Roman" w:hAnsi="Times New Roman" w:cs="Times New Roman"/>
          <w:sz w:val="28"/>
          <w:szCs w:val="28"/>
        </w:rPr>
        <w:t>На основании Федерального закона от 06.12.2011 №402-ФЗ «О бухгалтерском учете», приказа Минфина России от 1 декабря 2010г №157н,</w:t>
      </w:r>
    </w:p>
    <w:p w:rsidR="00432CAC" w:rsidRDefault="00432CAC" w:rsidP="00432CAC">
      <w:pPr>
        <w:shd w:val="clear" w:color="auto" w:fill="FFFFFF"/>
        <w:tabs>
          <w:tab w:val="left" w:pos="806"/>
        </w:tabs>
        <w:spacing w:before="10" w:line="360" w:lineRule="auto"/>
        <w:ind w:left="53" w:right="14" w:firstLine="547"/>
        <w:jc w:val="both"/>
        <w:rPr>
          <w:rFonts w:ascii="Times New Roman" w:hAnsi="Times New Roman" w:cs="Times New Roman"/>
          <w:sz w:val="28"/>
          <w:szCs w:val="28"/>
        </w:rPr>
      </w:pPr>
      <w:r>
        <w:rPr>
          <w:rFonts w:ascii="Times New Roman" w:hAnsi="Times New Roman" w:cs="Times New Roman"/>
          <w:sz w:val="28"/>
          <w:szCs w:val="28"/>
        </w:rPr>
        <w:t xml:space="preserve">ПОСТАНОВЛЯЮ:                      </w:t>
      </w:r>
    </w:p>
    <w:p w:rsidR="00432CAC" w:rsidRDefault="00432CAC" w:rsidP="00432CAC">
      <w:pPr>
        <w:pStyle w:val="a3"/>
        <w:numPr>
          <w:ilvl w:val="0"/>
          <w:numId w:val="1"/>
        </w:numPr>
        <w:spacing w:after="0" w:line="360" w:lineRule="auto"/>
        <w:ind w:left="142" w:firstLine="0"/>
        <w:rPr>
          <w:rFonts w:ascii="Times New Roman" w:hAnsi="Times New Roman" w:cs="Times New Roman"/>
          <w:sz w:val="28"/>
          <w:szCs w:val="28"/>
        </w:rPr>
      </w:pPr>
      <w:r>
        <w:rPr>
          <w:rFonts w:ascii="Times New Roman" w:hAnsi="Times New Roman" w:cs="Times New Roman"/>
          <w:sz w:val="28"/>
          <w:szCs w:val="28"/>
        </w:rPr>
        <w:t xml:space="preserve">Утвердить Положение об учетной политике администрации </w:t>
      </w:r>
      <w:proofErr w:type="spellStart"/>
      <w:r>
        <w:rPr>
          <w:rFonts w:ascii="Times New Roman" w:hAnsi="Times New Roman" w:cs="Times New Roman"/>
          <w:sz w:val="28"/>
          <w:szCs w:val="28"/>
        </w:rPr>
        <w:t>Верх-Урюмского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на  202</w:t>
      </w:r>
      <w:r w:rsidR="00CD62C2">
        <w:rPr>
          <w:rFonts w:ascii="Times New Roman" w:hAnsi="Times New Roman" w:cs="Times New Roman"/>
          <w:sz w:val="28"/>
          <w:szCs w:val="28"/>
        </w:rPr>
        <w:t>1</w:t>
      </w:r>
      <w:r>
        <w:rPr>
          <w:rFonts w:ascii="Times New Roman" w:hAnsi="Times New Roman" w:cs="Times New Roman"/>
          <w:sz w:val="28"/>
          <w:szCs w:val="28"/>
        </w:rPr>
        <w:t xml:space="preserve"> год согласно приложению и ввести в действие с 1 января 202</w:t>
      </w:r>
      <w:r w:rsidR="00CD62C2">
        <w:rPr>
          <w:rFonts w:ascii="Times New Roman" w:hAnsi="Times New Roman" w:cs="Times New Roman"/>
          <w:sz w:val="28"/>
          <w:szCs w:val="28"/>
        </w:rPr>
        <w:t>1</w:t>
      </w:r>
      <w:r>
        <w:rPr>
          <w:rFonts w:ascii="Times New Roman" w:hAnsi="Times New Roman" w:cs="Times New Roman"/>
          <w:sz w:val="28"/>
          <w:szCs w:val="28"/>
        </w:rPr>
        <w:t>г.</w:t>
      </w:r>
    </w:p>
    <w:p w:rsidR="00432CAC" w:rsidRPr="00CD62C2" w:rsidRDefault="00432CAC" w:rsidP="00432CAC">
      <w:pPr>
        <w:pStyle w:val="a3"/>
        <w:numPr>
          <w:ilvl w:val="0"/>
          <w:numId w:val="1"/>
        </w:numPr>
        <w:spacing w:after="0" w:line="360" w:lineRule="auto"/>
        <w:ind w:left="142" w:firstLine="0"/>
        <w:rPr>
          <w:rFonts w:ascii="Times New Roman" w:hAnsi="Times New Roman" w:cs="Times New Roman"/>
          <w:sz w:val="28"/>
          <w:szCs w:val="28"/>
        </w:rPr>
      </w:pPr>
      <w:proofErr w:type="gramStart"/>
      <w:r w:rsidRPr="00CD62C2">
        <w:rPr>
          <w:rFonts w:ascii="Times New Roman" w:hAnsi="Times New Roman" w:cs="Times New Roman"/>
          <w:sz w:val="28"/>
          <w:szCs w:val="28"/>
        </w:rPr>
        <w:t>Контроль за</w:t>
      </w:r>
      <w:proofErr w:type="gramEnd"/>
      <w:r w:rsidRPr="00CD62C2">
        <w:rPr>
          <w:rFonts w:ascii="Times New Roman" w:hAnsi="Times New Roman" w:cs="Times New Roman"/>
          <w:sz w:val="28"/>
          <w:szCs w:val="28"/>
        </w:rPr>
        <w:t xml:space="preserve"> ис</w:t>
      </w:r>
      <w:r w:rsidR="00CD62C2" w:rsidRPr="00CD62C2">
        <w:rPr>
          <w:rFonts w:ascii="Times New Roman" w:hAnsi="Times New Roman" w:cs="Times New Roman"/>
          <w:sz w:val="28"/>
          <w:szCs w:val="28"/>
        </w:rPr>
        <w:t xml:space="preserve">полнением постановления  </w:t>
      </w:r>
      <w:r w:rsidR="00CD62C2">
        <w:rPr>
          <w:rFonts w:ascii="Times New Roman" w:hAnsi="Times New Roman" w:cs="Times New Roman"/>
          <w:sz w:val="28"/>
          <w:szCs w:val="28"/>
        </w:rPr>
        <w:t>оставляю за собой.</w:t>
      </w:r>
    </w:p>
    <w:p w:rsidR="00432CAC" w:rsidRDefault="00432CAC" w:rsidP="00432CAC">
      <w:pPr>
        <w:pStyle w:val="a3"/>
        <w:spacing w:after="0" w:line="360" w:lineRule="auto"/>
        <w:ind w:left="1069"/>
        <w:jc w:val="both"/>
        <w:rPr>
          <w:rFonts w:ascii="Times New Roman" w:hAnsi="Times New Roman" w:cs="Times New Roman"/>
          <w:sz w:val="28"/>
          <w:szCs w:val="28"/>
        </w:rPr>
      </w:pPr>
    </w:p>
    <w:p w:rsidR="00432CAC" w:rsidRDefault="00432CAC" w:rsidP="00432CAC">
      <w:pPr>
        <w:pStyle w:val="a3"/>
        <w:spacing w:after="0" w:line="360" w:lineRule="auto"/>
        <w:ind w:left="1069"/>
        <w:jc w:val="both"/>
        <w:rPr>
          <w:rFonts w:ascii="Times New Roman" w:hAnsi="Times New Roman" w:cs="Times New Roman"/>
          <w:sz w:val="28"/>
          <w:szCs w:val="28"/>
        </w:rPr>
      </w:pPr>
    </w:p>
    <w:p w:rsidR="00432CAC" w:rsidRPr="00714C80" w:rsidRDefault="00432CAC" w:rsidP="00714C80">
      <w:pPr>
        <w:spacing w:after="0" w:line="360" w:lineRule="auto"/>
        <w:rPr>
          <w:rFonts w:ascii="Times New Roman" w:hAnsi="Times New Roman" w:cs="Times New Roman"/>
          <w:sz w:val="28"/>
          <w:szCs w:val="28"/>
        </w:rPr>
      </w:pPr>
      <w:r w:rsidRPr="00714C80">
        <w:rPr>
          <w:rFonts w:ascii="Times New Roman" w:hAnsi="Times New Roman" w:cs="Times New Roman"/>
          <w:sz w:val="28"/>
          <w:szCs w:val="28"/>
        </w:rPr>
        <w:t xml:space="preserve">Глава </w:t>
      </w:r>
      <w:proofErr w:type="spellStart"/>
      <w:r w:rsidRPr="00714C80">
        <w:rPr>
          <w:rFonts w:ascii="Times New Roman" w:hAnsi="Times New Roman" w:cs="Times New Roman"/>
          <w:sz w:val="28"/>
          <w:szCs w:val="28"/>
        </w:rPr>
        <w:t>Верх-Урюмского</w:t>
      </w:r>
      <w:proofErr w:type="spellEnd"/>
      <w:r w:rsidRPr="00714C80">
        <w:rPr>
          <w:rFonts w:ascii="Times New Roman" w:hAnsi="Times New Roman" w:cs="Times New Roman"/>
          <w:sz w:val="28"/>
          <w:szCs w:val="28"/>
        </w:rPr>
        <w:t xml:space="preserve"> сельсовета </w:t>
      </w:r>
    </w:p>
    <w:p w:rsidR="00432CAC" w:rsidRPr="00714C80" w:rsidRDefault="00432CAC" w:rsidP="00714C80">
      <w:pPr>
        <w:spacing w:after="0" w:line="360" w:lineRule="auto"/>
        <w:rPr>
          <w:rFonts w:ascii="Times New Roman" w:hAnsi="Times New Roman" w:cs="Times New Roman"/>
          <w:sz w:val="28"/>
          <w:szCs w:val="28"/>
        </w:rPr>
      </w:pPr>
      <w:proofErr w:type="spellStart"/>
      <w:r w:rsidRPr="00714C80">
        <w:rPr>
          <w:rFonts w:ascii="Times New Roman" w:hAnsi="Times New Roman" w:cs="Times New Roman"/>
          <w:sz w:val="28"/>
          <w:szCs w:val="28"/>
        </w:rPr>
        <w:t>Здвинского</w:t>
      </w:r>
      <w:proofErr w:type="spellEnd"/>
      <w:r w:rsidRPr="00714C80">
        <w:rPr>
          <w:rFonts w:ascii="Times New Roman" w:hAnsi="Times New Roman" w:cs="Times New Roman"/>
          <w:sz w:val="28"/>
          <w:szCs w:val="28"/>
        </w:rPr>
        <w:t xml:space="preserve"> района Новосибирской области           </w:t>
      </w:r>
      <w:r w:rsidR="00714C80">
        <w:rPr>
          <w:rFonts w:ascii="Times New Roman" w:hAnsi="Times New Roman" w:cs="Times New Roman"/>
          <w:sz w:val="28"/>
          <w:szCs w:val="28"/>
        </w:rPr>
        <w:t xml:space="preserve">     </w:t>
      </w:r>
      <w:r w:rsidR="0020356B">
        <w:rPr>
          <w:rFonts w:ascii="Times New Roman" w:hAnsi="Times New Roman" w:cs="Times New Roman"/>
          <w:sz w:val="28"/>
          <w:szCs w:val="28"/>
        </w:rPr>
        <w:t xml:space="preserve">     </w:t>
      </w:r>
      <w:r w:rsidR="00714C80">
        <w:rPr>
          <w:rFonts w:ascii="Times New Roman" w:hAnsi="Times New Roman" w:cs="Times New Roman"/>
          <w:sz w:val="28"/>
          <w:szCs w:val="28"/>
        </w:rPr>
        <w:t xml:space="preserve">   </w:t>
      </w:r>
      <w:r w:rsidRPr="00714C80">
        <w:rPr>
          <w:rFonts w:ascii="Times New Roman" w:hAnsi="Times New Roman" w:cs="Times New Roman"/>
          <w:sz w:val="28"/>
          <w:szCs w:val="28"/>
        </w:rPr>
        <w:t xml:space="preserve">      Морозов И.А.</w:t>
      </w:r>
    </w:p>
    <w:p w:rsidR="00424E2E" w:rsidRDefault="00424E2E"/>
    <w:p w:rsidR="00714C80" w:rsidRDefault="00714C80"/>
    <w:p w:rsidR="00714C80" w:rsidRDefault="00714C80"/>
    <w:p w:rsidR="00CD62C2" w:rsidRDefault="00CD62C2"/>
    <w:p w:rsidR="00CD62C2" w:rsidRDefault="00CD62C2"/>
    <w:p w:rsidR="0020356B" w:rsidRDefault="0020356B"/>
    <w:p w:rsidR="00714C80" w:rsidRDefault="00714C80"/>
    <w:tbl>
      <w:tblPr>
        <w:tblW w:w="0" w:type="auto"/>
        <w:jc w:val="right"/>
        <w:tblInd w:w="-399" w:type="dxa"/>
        <w:tblLayout w:type="fixed"/>
        <w:tblCellMar>
          <w:top w:w="15" w:type="dxa"/>
          <w:left w:w="15" w:type="dxa"/>
          <w:bottom w:w="15" w:type="dxa"/>
          <w:right w:w="15" w:type="dxa"/>
        </w:tblCellMar>
        <w:tblLook w:val="04A0"/>
      </w:tblPr>
      <w:tblGrid>
        <w:gridCol w:w="3393"/>
      </w:tblGrid>
      <w:tr w:rsidR="00714C80" w:rsidRPr="00F06708" w:rsidTr="001810D2">
        <w:trPr>
          <w:jc w:val="right"/>
        </w:trPr>
        <w:tc>
          <w:tcPr>
            <w:tcW w:w="3393" w:type="dxa"/>
            <w:tcMar>
              <w:top w:w="60" w:type="dxa"/>
              <w:left w:w="60" w:type="dxa"/>
              <w:bottom w:w="60" w:type="dxa"/>
              <w:right w:w="60" w:type="dxa"/>
            </w:tcMar>
            <w:hideMark/>
          </w:tcPr>
          <w:p w:rsidR="00714C80" w:rsidRDefault="00714C80" w:rsidP="001810D2">
            <w:pPr>
              <w:jc w:val="both"/>
              <w:rPr>
                <w:color w:val="000000"/>
                <w:sz w:val="24"/>
                <w:szCs w:val="24"/>
              </w:rPr>
            </w:pPr>
            <w:r w:rsidRPr="00F06708">
              <w:rPr>
                <w:color w:val="000000"/>
                <w:sz w:val="24"/>
                <w:szCs w:val="24"/>
              </w:rPr>
              <w:t>Приложение№1</w:t>
            </w:r>
            <w:r w:rsidRPr="00F06708">
              <w:rPr>
                <w:color w:val="000000"/>
                <w:sz w:val="24"/>
                <w:szCs w:val="24"/>
              </w:rPr>
              <w:br/>
            </w:r>
            <w:r w:rsidRPr="00F06708">
              <w:rPr>
                <w:color w:val="000000"/>
                <w:sz w:val="24"/>
                <w:szCs w:val="24"/>
              </w:rPr>
              <w:lastRenderedPageBreak/>
              <w:t>к Постановлению</w:t>
            </w:r>
            <w:r>
              <w:rPr>
                <w:color w:val="000000"/>
                <w:sz w:val="24"/>
                <w:szCs w:val="24"/>
              </w:rPr>
              <w:t xml:space="preserve"> администрации </w:t>
            </w:r>
            <w:proofErr w:type="spellStart"/>
            <w:r>
              <w:rPr>
                <w:color w:val="000000"/>
                <w:sz w:val="24"/>
                <w:szCs w:val="24"/>
              </w:rPr>
              <w:t>Верх-Урюмского</w:t>
            </w:r>
            <w:proofErr w:type="spellEnd"/>
            <w:r>
              <w:rPr>
                <w:color w:val="000000"/>
                <w:sz w:val="24"/>
                <w:szCs w:val="24"/>
              </w:rPr>
              <w:t xml:space="preserve"> сельсовета </w:t>
            </w:r>
          </w:p>
          <w:p w:rsidR="00714C80" w:rsidRPr="00F06708" w:rsidRDefault="00714C80" w:rsidP="001810D2">
            <w:pPr>
              <w:jc w:val="both"/>
              <w:rPr>
                <w:color w:val="000000"/>
                <w:sz w:val="24"/>
                <w:szCs w:val="24"/>
                <w:highlight w:val="black"/>
              </w:rPr>
            </w:pPr>
            <w:r w:rsidRPr="00F06708">
              <w:rPr>
                <w:color w:val="000000"/>
                <w:sz w:val="24"/>
                <w:szCs w:val="24"/>
              </w:rPr>
              <w:t xml:space="preserve"> № </w:t>
            </w:r>
            <w:r w:rsidR="001810D2">
              <w:rPr>
                <w:color w:val="000000"/>
                <w:sz w:val="24"/>
                <w:szCs w:val="24"/>
              </w:rPr>
              <w:t>69</w:t>
            </w:r>
            <w:r w:rsidRPr="00F06708">
              <w:rPr>
                <w:color w:val="000000"/>
                <w:sz w:val="24"/>
                <w:szCs w:val="24"/>
              </w:rPr>
              <w:t xml:space="preserve">-па от </w:t>
            </w:r>
            <w:r w:rsidR="001810D2">
              <w:rPr>
                <w:color w:val="000000"/>
                <w:sz w:val="24"/>
                <w:szCs w:val="24"/>
              </w:rPr>
              <w:t>29.</w:t>
            </w:r>
            <w:r w:rsidRPr="00F06708">
              <w:rPr>
                <w:color w:val="000000"/>
                <w:sz w:val="24"/>
                <w:szCs w:val="24"/>
              </w:rPr>
              <w:t>12.</w:t>
            </w:r>
            <w:r w:rsidR="001810D2">
              <w:rPr>
                <w:color w:val="000000"/>
                <w:sz w:val="24"/>
                <w:szCs w:val="24"/>
              </w:rPr>
              <w:t>2020</w:t>
            </w:r>
          </w:p>
        </w:tc>
      </w:tr>
    </w:tbl>
    <w:p w:rsidR="001810D2" w:rsidRPr="00BE2058" w:rsidRDefault="00714C80"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8C037D">
        <w:rPr>
          <w:sz w:val="24"/>
          <w:szCs w:val="24"/>
        </w:rPr>
        <w:lastRenderedPageBreak/>
        <w:t> </w:t>
      </w:r>
      <w:r w:rsidR="001810D2" w:rsidRPr="00BE2058">
        <w:rPr>
          <w:b/>
          <w:bCs/>
          <w:sz w:val="24"/>
          <w:szCs w:val="24"/>
        </w:rPr>
        <w:t>Учетная политика для целей бюджетного учета на 2021 год</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bCs/>
          <w:sz w:val="24"/>
          <w:szCs w:val="24"/>
        </w:rPr>
        <w:t> </w:t>
      </w:r>
      <w:r w:rsidRPr="008C037D">
        <w:rPr>
          <w:sz w:val="24"/>
          <w:szCs w:val="24"/>
        </w:rPr>
        <w:t> </w:t>
      </w:r>
    </w:p>
    <w:p w:rsidR="001810D2" w:rsidRPr="00245297"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Учетная политика </w:t>
      </w:r>
      <w:r w:rsidRPr="00245297">
        <w:rPr>
          <w:sz w:val="24"/>
          <w:szCs w:val="24"/>
        </w:rPr>
        <w:t xml:space="preserve">администрации </w:t>
      </w:r>
      <w:proofErr w:type="spellStart"/>
      <w:r>
        <w:rPr>
          <w:sz w:val="24"/>
          <w:szCs w:val="24"/>
        </w:rPr>
        <w:t>Верх-Урюмского</w:t>
      </w:r>
      <w:proofErr w:type="spellEnd"/>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  разработана в соответствии:</w:t>
      </w:r>
    </w:p>
    <w:p w:rsidR="001810D2" w:rsidRPr="008C037D" w:rsidRDefault="001810D2" w:rsidP="001810D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sz w:val="24"/>
          <w:szCs w:val="24"/>
        </w:rPr>
      </w:pPr>
      <w:r w:rsidRPr="008C037D">
        <w:rPr>
          <w:sz w:val="24"/>
          <w:szCs w:val="24"/>
        </w:rPr>
        <w:t xml:space="preserve">с приказом Минфина России от </w:t>
      </w:r>
      <w:r>
        <w:rPr>
          <w:sz w:val="24"/>
          <w:szCs w:val="24"/>
        </w:rPr>
        <w:t>0</w:t>
      </w:r>
      <w:r w:rsidRPr="008C037D">
        <w:rPr>
          <w:sz w:val="24"/>
          <w:szCs w:val="24"/>
        </w:rPr>
        <w:t xml:space="preserve">1 декабря 2010 № 157н </w:t>
      </w:r>
      <w:r w:rsidRPr="008C037D">
        <w:rPr>
          <w:iCs/>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8C037D">
        <w:rPr>
          <w:sz w:val="24"/>
          <w:szCs w:val="24"/>
        </w:rPr>
        <w:t xml:space="preserve"> (далее – Инструкция № 157н);</w:t>
      </w:r>
    </w:p>
    <w:p w:rsidR="001810D2" w:rsidRPr="008C037D" w:rsidRDefault="001810D2" w:rsidP="001810D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sz w:val="24"/>
          <w:szCs w:val="24"/>
        </w:rPr>
      </w:pPr>
      <w:r w:rsidRPr="008C037D">
        <w:rPr>
          <w:sz w:val="24"/>
          <w:szCs w:val="24"/>
        </w:rPr>
        <w:t xml:space="preserve">приказом Минфина России от </w:t>
      </w:r>
      <w:r>
        <w:rPr>
          <w:sz w:val="24"/>
          <w:szCs w:val="24"/>
        </w:rPr>
        <w:t>0</w:t>
      </w:r>
      <w:r w:rsidRPr="008C037D">
        <w:rPr>
          <w:sz w:val="24"/>
          <w:szCs w:val="24"/>
        </w:rPr>
        <w:t>6 декабря 2010 № 1</w:t>
      </w:r>
      <w:r>
        <w:rPr>
          <w:sz w:val="24"/>
          <w:szCs w:val="24"/>
        </w:rPr>
        <w:t>62</w:t>
      </w:r>
      <w:r w:rsidRPr="008C037D">
        <w:rPr>
          <w:sz w:val="24"/>
          <w:szCs w:val="24"/>
        </w:rPr>
        <w:t xml:space="preserve">н </w:t>
      </w:r>
      <w:r w:rsidRPr="008C037D">
        <w:rPr>
          <w:iCs/>
          <w:sz w:val="24"/>
          <w:szCs w:val="24"/>
        </w:rPr>
        <w:t>«Об утверждении Плана счетов б</w:t>
      </w:r>
      <w:r>
        <w:rPr>
          <w:iCs/>
          <w:sz w:val="24"/>
          <w:szCs w:val="24"/>
        </w:rPr>
        <w:t>юджетн</w:t>
      </w:r>
      <w:r w:rsidRPr="008C037D">
        <w:rPr>
          <w:iCs/>
          <w:sz w:val="24"/>
          <w:szCs w:val="24"/>
        </w:rPr>
        <w:t>ого учета и Инструкции по его применению»</w:t>
      </w:r>
      <w:r w:rsidRPr="008C037D">
        <w:rPr>
          <w:sz w:val="24"/>
          <w:szCs w:val="24"/>
        </w:rPr>
        <w:t xml:space="preserve"> (далее – Инструкция № 1</w:t>
      </w:r>
      <w:r>
        <w:rPr>
          <w:sz w:val="24"/>
          <w:szCs w:val="24"/>
        </w:rPr>
        <w:t>62</w:t>
      </w:r>
      <w:r w:rsidRPr="008C037D">
        <w:rPr>
          <w:sz w:val="24"/>
          <w:szCs w:val="24"/>
        </w:rPr>
        <w:t>н);</w:t>
      </w:r>
    </w:p>
    <w:p w:rsidR="001810D2" w:rsidRPr="008C037D" w:rsidRDefault="001810D2" w:rsidP="001810D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sz w:val="24"/>
          <w:szCs w:val="24"/>
        </w:rPr>
      </w:pPr>
      <w:r w:rsidRPr="008C037D">
        <w:rPr>
          <w:sz w:val="24"/>
          <w:szCs w:val="24"/>
        </w:rPr>
        <w:t xml:space="preserve">приказом Минфина России от </w:t>
      </w:r>
      <w:r>
        <w:rPr>
          <w:sz w:val="24"/>
          <w:szCs w:val="24"/>
        </w:rPr>
        <w:t>0</w:t>
      </w:r>
      <w:r w:rsidRPr="008C037D">
        <w:rPr>
          <w:sz w:val="24"/>
          <w:szCs w:val="24"/>
        </w:rPr>
        <w:t>8 июня 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1810D2" w:rsidRPr="008C037D" w:rsidRDefault="001810D2" w:rsidP="001810D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sz w:val="24"/>
          <w:szCs w:val="24"/>
        </w:rPr>
      </w:pPr>
      <w:r w:rsidRPr="008C037D">
        <w:rPr>
          <w:sz w:val="24"/>
          <w:szCs w:val="24"/>
        </w:rPr>
        <w:t xml:space="preserve">приказом Минфина России от 29 ноября 2017 № 209н </w:t>
      </w:r>
      <w:r w:rsidRPr="008C037D">
        <w:rPr>
          <w:iCs/>
          <w:sz w:val="24"/>
          <w:szCs w:val="24"/>
        </w:rPr>
        <w:t xml:space="preserve">«Об утверждении </w:t>
      </w:r>
      <w:proofErr w:type="gramStart"/>
      <w:r w:rsidRPr="008C037D">
        <w:rPr>
          <w:iCs/>
          <w:sz w:val="24"/>
          <w:szCs w:val="24"/>
        </w:rPr>
        <w:t>Порядка применения классификации операций сектора государственного</w:t>
      </w:r>
      <w:proofErr w:type="gramEnd"/>
      <w:r w:rsidRPr="008C037D">
        <w:rPr>
          <w:iCs/>
          <w:sz w:val="24"/>
          <w:szCs w:val="24"/>
        </w:rPr>
        <w:t xml:space="preserve"> управления»</w:t>
      </w:r>
      <w:r w:rsidRPr="008C037D">
        <w:rPr>
          <w:sz w:val="24"/>
          <w:szCs w:val="24"/>
        </w:rPr>
        <w:t xml:space="preserve"> (далее – приказ № 209н);</w:t>
      </w:r>
    </w:p>
    <w:p w:rsidR="001810D2" w:rsidRPr="008C037D" w:rsidRDefault="001810D2" w:rsidP="001810D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sz w:val="24"/>
          <w:szCs w:val="24"/>
        </w:rPr>
      </w:pPr>
      <w:r w:rsidRPr="008C037D">
        <w:rPr>
          <w:sz w:val="24"/>
          <w:szCs w:val="24"/>
        </w:rPr>
        <w:t xml:space="preserve">приказом Минфина России от 30 марта 2015 № 52н </w:t>
      </w:r>
      <w:r w:rsidRPr="008C037D">
        <w:rPr>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C037D">
        <w:rPr>
          <w:sz w:val="24"/>
          <w:szCs w:val="24"/>
        </w:rPr>
        <w:t xml:space="preserve"> (далее – приказ № 52н);</w:t>
      </w:r>
    </w:p>
    <w:p w:rsidR="001810D2" w:rsidRPr="008C037D" w:rsidRDefault="001810D2" w:rsidP="001810D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sz w:val="24"/>
          <w:szCs w:val="24"/>
        </w:rPr>
      </w:pPr>
      <w:proofErr w:type="gramStart"/>
      <w:r w:rsidRPr="008C037D">
        <w:rPr>
          <w:sz w:val="24"/>
          <w:szCs w:val="24"/>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w:t>
      </w:r>
      <w:r>
        <w:rPr>
          <w:sz w:val="24"/>
          <w:szCs w:val="24"/>
        </w:rPr>
        <w:t>ГС</w:t>
      </w:r>
      <w:r w:rsidRPr="008C037D">
        <w:rPr>
          <w:sz w:val="24"/>
          <w:szCs w:val="24"/>
        </w:rPr>
        <w:t xml:space="preserve"> «Концептуальные основы бухучета и отчетности», С</w:t>
      </w:r>
      <w:r>
        <w:rPr>
          <w:sz w:val="24"/>
          <w:szCs w:val="24"/>
        </w:rPr>
        <w:t>ГС</w:t>
      </w:r>
      <w:r w:rsidRPr="008C037D">
        <w:rPr>
          <w:sz w:val="24"/>
          <w:szCs w:val="24"/>
        </w:rPr>
        <w:t xml:space="preserve"> «Основные средства», С</w:t>
      </w:r>
      <w:r>
        <w:rPr>
          <w:sz w:val="24"/>
          <w:szCs w:val="24"/>
        </w:rPr>
        <w:t>ГС</w:t>
      </w:r>
      <w:r w:rsidRPr="008C037D">
        <w:rPr>
          <w:sz w:val="24"/>
          <w:szCs w:val="24"/>
        </w:rPr>
        <w:t xml:space="preserve"> «Аренда», С</w:t>
      </w:r>
      <w:r>
        <w:rPr>
          <w:sz w:val="24"/>
          <w:szCs w:val="24"/>
        </w:rPr>
        <w:t>ГС</w:t>
      </w:r>
      <w:r w:rsidRPr="008C037D">
        <w:rPr>
          <w:sz w:val="24"/>
          <w:szCs w:val="24"/>
        </w:rPr>
        <w:t xml:space="preserve"> «Обесценение активов», С</w:t>
      </w:r>
      <w:r>
        <w:rPr>
          <w:sz w:val="24"/>
          <w:szCs w:val="24"/>
        </w:rPr>
        <w:t>ГС</w:t>
      </w:r>
      <w:r w:rsidRPr="008C037D">
        <w:rPr>
          <w:sz w:val="24"/>
          <w:szCs w:val="24"/>
        </w:rPr>
        <w:t xml:space="preserve"> «Представление бухгалтерской (финансовой) отчетности»), от 30 декабря 2017 № 274н, 275н,278н (далее – соответственно С</w:t>
      </w:r>
      <w:r>
        <w:rPr>
          <w:sz w:val="24"/>
          <w:szCs w:val="24"/>
        </w:rPr>
        <w:t>ГС</w:t>
      </w:r>
      <w:r w:rsidRPr="008C037D">
        <w:rPr>
          <w:sz w:val="24"/>
          <w:szCs w:val="24"/>
        </w:rPr>
        <w:t xml:space="preserve"> «Учетная политика, оценочные значения и ошибки», С</w:t>
      </w:r>
      <w:r>
        <w:rPr>
          <w:sz w:val="24"/>
          <w:szCs w:val="24"/>
        </w:rPr>
        <w:t>ГС</w:t>
      </w:r>
      <w:r w:rsidRPr="008C037D">
        <w:rPr>
          <w:sz w:val="24"/>
          <w:szCs w:val="24"/>
        </w:rPr>
        <w:t xml:space="preserve"> «События</w:t>
      </w:r>
      <w:proofErr w:type="gramEnd"/>
      <w:r w:rsidRPr="008C037D">
        <w:rPr>
          <w:sz w:val="24"/>
          <w:szCs w:val="24"/>
        </w:rPr>
        <w:t xml:space="preserve"> после отчетной даты», С</w:t>
      </w:r>
      <w:r>
        <w:rPr>
          <w:sz w:val="24"/>
          <w:szCs w:val="24"/>
        </w:rPr>
        <w:t>ГС</w:t>
      </w:r>
      <w:r w:rsidRPr="008C037D">
        <w:rPr>
          <w:sz w:val="24"/>
          <w:szCs w:val="24"/>
        </w:rPr>
        <w:t xml:space="preserve"> «Отчет о движении денежных средств», от 27 февраля 2018 № 32н (далее С</w:t>
      </w:r>
      <w:r>
        <w:rPr>
          <w:sz w:val="24"/>
          <w:szCs w:val="24"/>
        </w:rPr>
        <w:t>ГС</w:t>
      </w:r>
      <w:r w:rsidRPr="008C037D">
        <w:rPr>
          <w:sz w:val="24"/>
          <w:szCs w:val="24"/>
        </w:rPr>
        <w:t xml:space="preserve"> «Доходы»), от 30 мая 2018 № 122н (далее – С</w:t>
      </w:r>
      <w:r>
        <w:rPr>
          <w:sz w:val="24"/>
          <w:szCs w:val="24"/>
        </w:rPr>
        <w:t>ГС</w:t>
      </w:r>
      <w:r w:rsidRPr="008C037D">
        <w:rPr>
          <w:sz w:val="24"/>
          <w:szCs w:val="24"/>
        </w:rPr>
        <w:t xml:space="preserve"> «Влияние изменений курсов иностранных валют»);</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37D">
        <w:rPr>
          <w:bCs/>
          <w:sz w:val="24"/>
          <w:szCs w:val="24"/>
          <w:lang w:val="en-US"/>
        </w:rPr>
        <w:t>I</w:t>
      </w:r>
      <w:r w:rsidRPr="008C037D">
        <w:rPr>
          <w:bCs/>
          <w:sz w:val="24"/>
          <w:szCs w:val="24"/>
        </w:rPr>
        <w:t>. Общие положения</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1. Б</w:t>
      </w:r>
      <w:r>
        <w:rPr>
          <w:sz w:val="24"/>
          <w:szCs w:val="24"/>
        </w:rPr>
        <w:t>юджетный</w:t>
      </w:r>
      <w:r w:rsidRPr="008C037D">
        <w:rPr>
          <w:sz w:val="24"/>
          <w:szCs w:val="24"/>
        </w:rPr>
        <w:t xml:space="preserve">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Ответственным за ведение б</w:t>
      </w:r>
      <w:r>
        <w:rPr>
          <w:sz w:val="24"/>
          <w:szCs w:val="24"/>
        </w:rPr>
        <w:t>юджетного</w:t>
      </w:r>
      <w:r w:rsidRPr="008C037D">
        <w:rPr>
          <w:sz w:val="24"/>
          <w:szCs w:val="24"/>
        </w:rPr>
        <w:t xml:space="preserve"> учета в учреждении является главный бухгалтер.</w:t>
      </w:r>
    </w:p>
    <w:p w:rsidR="001810D2" w:rsidRPr="00E5777C"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E5777C">
        <w:rPr>
          <w:i/>
          <w:sz w:val="24"/>
          <w:szCs w:val="24"/>
        </w:rPr>
        <w:lastRenderedPageBreak/>
        <w:t>Основание: часть 3 статьи 7 Закона от 6 декабря 2011 № 402-ФЗ, пункт 4 Инструкции № 157н.</w:t>
      </w:r>
    </w:p>
    <w:p w:rsidR="001810D2" w:rsidRPr="00245297"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 Бухгалтерский учет  и составление бухгалтерской (финансовой) отчетности осуществляется </w:t>
      </w:r>
      <w:r w:rsidRPr="00245297">
        <w:rPr>
          <w:sz w:val="24"/>
          <w:szCs w:val="24"/>
        </w:rPr>
        <w:t xml:space="preserve">администрацией </w:t>
      </w:r>
      <w:proofErr w:type="spellStart"/>
      <w:r>
        <w:rPr>
          <w:sz w:val="24"/>
          <w:szCs w:val="24"/>
        </w:rPr>
        <w:t>Верх-Урюмского</w:t>
      </w:r>
      <w:proofErr w:type="spellEnd"/>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w:t>
      </w:r>
      <w:proofErr w:type="gramStart"/>
      <w:r w:rsidRPr="00245297">
        <w:rPr>
          <w:sz w:val="24"/>
          <w:szCs w:val="24"/>
        </w:rPr>
        <w:t xml:space="preserve"> ,</w:t>
      </w:r>
      <w:proofErr w:type="gramEnd"/>
      <w:r w:rsidRPr="00245297">
        <w:rPr>
          <w:sz w:val="24"/>
          <w:szCs w:val="24"/>
        </w:rPr>
        <w:t xml:space="preserve"> в соответствии с заключаемым договором.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5777C">
        <w:rPr>
          <w:i/>
          <w:sz w:val="24"/>
          <w:szCs w:val="24"/>
        </w:rPr>
        <w:t xml:space="preserve">Основание: часть 3 статьи 7 Закона от 6 декабря 2011 № 402-ФЗ, пункт </w:t>
      </w:r>
      <w:r>
        <w:rPr>
          <w:i/>
          <w:sz w:val="24"/>
          <w:szCs w:val="24"/>
        </w:rPr>
        <w:t>5</w:t>
      </w:r>
      <w:r w:rsidRPr="00E5777C">
        <w:rPr>
          <w:i/>
          <w:sz w:val="24"/>
          <w:szCs w:val="24"/>
        </w:rPr>
        <w:t xml:space="preserve"> Инструкции № 157н</w:t>
      </w:r>
      <w:r>
        <w:rPr>
          <w:i/>
          <w:sz w:val="24"/>
          <w:szCs w:val="24"/>
        </w:rPr>
        <w:t>.</w:t>
      </w: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w:t>
      </w:r>
      <w:r w:rsidRPr="008C037D">
        <w:rPr>
          <w:sz w:val="24"/>
          <w:szCs w:val="24"/>
        </w:rPr>
        <w:t xml:space="preserve">. В </w:t>
      </w:r>
      <w:r w:rsidRPr="00245297">
        <w:rPr>
          <w:sz w:val="24"/>
          <w:szCs w:val="24"/>
        </w:rPr>
        <w:t xml:space="preserve">администрации </w:t>
      </w:r>
      <w:proofErr w:type="spellStart"/>
      <w:r>
        <w:rPr>
          <w:sz w:val="24"/>
          <w:szCs w:val="24"/>
        </w:rPr>
        <w:t>Верх-Урюмского</w:t>
      </w:r>
      <w:proofErr w:type="spellEnd"/>
      <w:r>
        <w:rPr>
          <w:sz w:val="24"/>
          <w:szCs w:val="24"/>
        </w:rPr>
        <w:t xml:space="preserve"> </w:t>
      </w:r>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w:t>
      </w:r>
      <w:r w:rsidRPr="008C037D">
        <w:rPr>
          <w:sz w:val="24"/>
          <w:szCs w:val="24"/>
        </w:rPr>
        <w:t xml:space="preserve"> действуют постоянные комиссии: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комиссия по поступлению и </w:t>
      </w:r>
      <w:r>
        <w:rPr>
          <w:sz w:val="24"/>
          <w:szCs w:val="24"/>
        </w:rPr>
        <w:t>выбытию активов</w:t>
      </w:r>
      <w:proofErr w:type="gramStart"/>
      <w:r>
        <w:rPr>
          <w:sz w:val="24"/>
          <w:szCs w:val="24"/>
        </w:rPr>
        <w:t xml:space="preserve"> </w:t>
      </w:r>
      <w:r w:rsidRPr="008C037D">
        <w:rPr>
          <w:sz w:val="24"/>
          <w:szCs w:val="24"/>
        </w:rPr>
        <w:t>;</w:t>
      </w:r>
      <w:proofErr w:type="gramEnd"/>
      <w:r w:rsidRPr="008C037D">
        <w:rPr>
          <w:sz w:val="24"/>
          <w:szCs w:val="24"/>
        </w:rPr>
        <w:t xml:space="preserve">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инвентаризаци</w:t>
      </w:r>
      <w:r>
        <w:rPr>
          <w:sz w:val="24"/>
          <w:szCs w:val="24"/>
        </w:rPr>
        <w:t>онная комиссия</w:t>
      </w:r>
      <w:proofErr w:type="gramStart"/>
      <w:r>
        <w:rPr>
          <w:sz w:val="24"/>
          <w:szCs w:val="24"/>
        </w:rPr>
        <w:t xml:space="preserve"> </w:t>
      </w:r>
      <w:r w:rsidRPr="008C037D">
        <w:rPr>
          <w:sz w:val="24"/>
          <w:szCs w:val="24"/>
        </w:rPr>
        <w:t>;</w:t>
      </w:r>
      <w:proofErr w:type="gramEnd"/>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w:t>
      </w:r>
      <w:r w:rsidRPr="00D77E95">
        <w:rPr>
          <w:sz w:val="24"/>
          <w:szCs w:val="24"/>
        </w:rPr>
        <w:t>.</w:t>
      </w:r>
      <w:r>
        <w:rPr>
          <w:color w:val="0070C0"/>
          <w:sz w:val="24"/>
          <w:szCs w:val="24"/>
        </w:rPr>
        <w:t xml:space="preserve"> </w:t>
      </w:r>
      <w:r w:rsidRPr="00245297">
        <w:rPr>
          <w:sz w:val="24"/>
          <w:szCs w:val="24"/>
        </w:rPr>
        <w:t xml:space="preserve">администрация </w:t>
      </w:r>
      <w:proofErr w:type="spellStart"/>
      <w:r>
        <w:rPr>
          <w:sz w:val="24"/>
          <w:szCs w:val="24"/>
        </w:rPr>
        <w:t>Верх-Урюмского</w:t>
      </w:r>
      <w:proofErr w:type="spellEnd"/>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w:t>
      </w:r>
      <w:r>
        <w:rPr>
          <w:color w:val="0070C0"/>
          <w:sz w:val="24"/>
          <w:szCs w:val="24"/>
        </w:rPr>
        <w:t xml:space="preserve"> </w:t>
      </w:r>
      <w:r>
        <w:rPr>
          <w:sz w:val="24"/>
          <w:szCs w:val="24"/>
        </w:rPr>
        <w:t>публикует основные положения учетной политики на своем официальном сайте путем размещения обобщенной информации, содержащей перечень основных способов ведения учета, установленных документами учетной политики, с указанием их реквизитов без размещения копий самих актов.</w:t>
      </w:r>
    </w:p>
    <w:p w:rsidR="001810D2" w:rsidRPr="00D77E95"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77E95">
        <w:rPr>
          <w:sz w:val="24"/>
          <w:szCs w:val="24"/>
        </w:rPr>
        <w:t>4</w:t>
      </w:r>
      <w:r w:rsidRPr="00245297">
        <w:rPr>
          <w:sz w:val="24"/>
          <w:szCs w:val="24"/>
        </w:rPr>
        <w:t xml:space="preserve">. администрация </w:t>
      </w:r>
      <w:proofErr w:type="spellStart"/>
      <w:r>
        <w:rPr>
          <w:sz w:val="24"/>
          <w:szCs w:val="24"/>
        </w:rPr>
        <w:t>Верх-Урюмского</w:t>
      </w:r>
      <w:proofErr w:type="spellEnd"/>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w:t>
      </w:r>
      <w:r>
        <w:rPr>
          <w:color w:val="0070C0"/>
          <w:sz w:val="24"/>
          <w:szCs w:val="24"/>
        </w:rPr>
        <w:t xml:space="preserve">  </w:t>
      </w:r>
      <w:r w:rsidRPr="00D77E95">
        <w:rPr>
          <w:sz w:val="24"/>
          <w:szCs w:val="24"/>
        </w:rPr>
        <w:t xml:space="preserve">публикует </w:t>
      </w:r>
      <w:r>
        <w:rPr>
          <w:sz w:val="24"/>
          <w:szCs w:val="24"/>
        </w:rPr>
        <w:t xml:space="preserve">основные положения учетной политики </w:t>
      </w:r>
      <w:r w:rsidRPr="00D77E95">
        <w:rPr>
          <w:sz w:val="24"/>
          <w:szCs w:val="24"/>
        </w:rPr>
        <w:t xml:space="preserve">на своем официальном сайте </w:t>
      </w:r>
      <w:r>
        <w:rPr>
          <w:sz w:val="24"/>
          <w:szCs w:val="24"/>
        </w:rPr>
        <w:t xml:space="preserve">путем размещения </w:t>
      </w:r>
      <w:r w:rsidRPr="00D77E95">
        <w:rPr>
          <w:sz w:val="24"/>
          <w:szCs w:val="24"/>
        </w:rPr>
        <w:t>копи</w:t>
      </w:r>
      <w:r>
        <w:rPr>
          <w:sz w:val="24"/>
          <w:szCs w:val="24"/>
        </w:rPr>
        <w:t>й документов учетной политики.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E5777C">
        <w:rPr>
          <w:i/>
          <w:sz w:val="24"/>
          <w:szCs w:val="24"/>
        </w:rPr>
        <w:t>Основание: пункт 9 С</w:t>
      </w:r>
      <w:r>
        <w:rPr>
          <w:i/>
          <w:sz w:val="24"/>
          <w:szCs w:val="24"/>
        </w:rPr>
        <w:t>ГС</w:t>
      </w:r>
      <w:r w:rsidRPr="00E5777C">
        <w:rPr>
          <w:i/>
          <w:sz w:val="24"/>
          <w:szCs w:val="24"/>
        </w:rPr>
        <w:t xml:space="preserve"> «Учетная политика, оценочные значения и ошибки».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 Решение о существенности фактов хозяйственной жизни принимает главный бухгалтер учреждения по согласованию с органом, осуществляющим полномочия учредителя.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
          <w:sz w:val="24"/>
          <w:szCs w:val="24"/>
        </w:rPr>
        <w:t>Основание: пункты 17, 20, 32 СГС «Учетная политика, оценочные значения и ошибки».</w:t>
      </w:r>
      <w:r>
        <w:rPr>
          <w:sz w:val="24"/>
          <w:szCs w:val="24"/>
        </w:rPr>
        <w:t xml:space="preserve">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37D">
        <w:rPr>
          <w:bCs/>
          <w:sz w:val="24"/>
          <w:szCs w:val="24"/>
          <w:lang w:val="en-US"/>
        </w:rPr>
        <w:t>II</w:t>
      </w:r>
      <w:r w:rsidRPr="008C037D">
        <w:rPr>
          <w:bCs/>
          <w:sz w:val="24"/>
          <w:szCs w:val="24"/>
        </w:rPr>
        <w:t>. Технология обработки учетной информации</w:t>
      </w:r>
    </w:p>
    <w:p w:rsidR="001810D2" w:rsidRPr="00245297"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1. Бухгалтерский учет ведется в электронном виде с применением программных продуктов </w:t>
      </w:r>
      <w:r w:rsidRPr="00245297">
        <w:rPr>
          <w:sz w:val="24"/>
          <w:szCs w:val="24"/>
        </w:rPr>
        <w:t>«</w:t>
      </w:r>
      <w:r w:rsidRPr="00245297">
        <w:rPr>
          <w:rStyle w:val="fill"/>
          <w:sz w:val="24"/>
          <w:szCs w:val="24"/>
        </w:rPr>
        <w:t>Бухгалтерия</w:t>
      </w:r>
      <w:r w:rsidRPr="00245297">
        <w:rPr>
          <w:sz w:val="24"/>
          <w:szCs w:val="24"/>
        </w:rPr>
        <w:t>», «</w:t>
      </w:r>
      <w:r w:rsidRPr="00245297">
        <w:rPr>
          <w:rStyle w:val="fill"/>
          <w:sz w:val="24"/>
          <w:szCs w:val="24"/>
        </w:rPr>
        <w:t>Зарплата</w:t>
      </w:r>
      <w:r w:rsidRPr="00245297">
        <w:rPr>
          <w:sz w:val="24"/>
          <w:szCs w:val="24"/>
        </w:rPr>
        <w:t>».</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6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lastRenderedPageBreak/>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1810D2" w:rsidRPr="008C037D" w:rsidRDefault="001810D2" w:rsidP="001810D2">
      <w:pPr>
        <w:numPr>
          <w:ilvl w:val="0"/>
          <w:numId w:val="8"/>
        </w:numPr>
        <w:tabs>
          <w:tab w:val="clear" w:pos="720"/>
        </w:tabs>
        <w:spacing w:after="0" w:line="240" w:lineRule="auto"/>
        <w:ind w:left="0" w:firstLine="0"/>
        <w:jc w:val="both"/>
        <w:rPr>
          <w:sz w:val="24"/>
          <w:szCs w:val="24"/>
        </w:rPr>
      </w:pPr>
      <w:r w:rsidRPr="008C037D">
        <w:rPr>
          <w:sz w:val="24"/>
          <w:szCs w:val="24"/>
        </w:rPr>
        <w:t xml:space="preserve">система электронного документооборота с территориальным органом </w:t>
      </w:r>
      <w:r>
        <w:rPr>
          <w:sz w:val="24"/>
          <w:szCs w:val="24"/>
        </w:rPr>
        <w:t>Федерального к</w:t>
      </w:r>
      <w:r w:rsidRPr="008C037D">
        <w:rPr>
          <w:sz w:val="24"/>
          <w:szCs w:val="24"/>
        </w:rPr>
        <w:t>азначейства;</w:t>
      </w:r>
    </w:p>
    <w:p w:rsidR="001810D2" w:rsidRPr="008C037D" w:rsidRDefault="001810D2" w:rsidP="001810D2">
      <w:pPr>
        <w:numPr>
          <w:ilvl w:val="0"/>
          <w:numId w:val="8"/>
        </w:numPr>
        <w:tabs>
          <w:tab w:val="clear" w:pos="720"/>
        </w:tabs>
        <w:spacing w:after="0" w:line="240" w:lineRule="auto"/>
        <w:ind w:left="0" w:firstLine="0"/>
        <w:jc w:val="both"/>
        <w:rPr>
          <w:sz w:val="24"/>
          <w:szCs w:val="24"/>
        </w:rPr>
      </w:pPr>
      <w:r w:rsidRPr="008C037D">
        <w:rPr>
          <w:sz w:val="24"/>
          <w:szCs w:val="24"/>
        </w:rPr>
        <w:t>передача бухгалтерской отчетности учредителю;</w:t>
      </w:r>
    </w:p>
    <w:p w:rsidR="001810D2" w:rsidRPr="008C037D" w:rsidRDefault="001810D2" w:rsidP="001810D2">
      <w:pPr>
        <w:numPr>
          <w:ilvl w:val="0"/>
          <w:numId w:val="8"/>
        </w:numPr>
        <w:tabs>
          <w:tab w:val="clear" w:pos="720"/>
        </w:tabs>
        <w:spacing w:after="0" w:line="240" w:lineRule="auto"/>
        <w:ind w:left="0" w:firstLine="0"/>
        <w:jc w:val="both"/>
        <w:rPr>
          <w:sz w:val="24"/>
          <w:szCs w:val="24"/>
        </w:rPr>
      </w:pPr>
      <w:r w:rsidRPr="008C037D">
        <w:rPr>
          <w:sz w:val="24"/>
          <w:szCs w:val="24"/>
        </w:rPr>
        <w:t>передача отчетности по налогам, сборам и иным обязательным платежам в инспекцию Федеральной налоговой службы;</w:t>
      </w:r>
    </w:p>
    <w:p w:rsidR="001810D2" w:rsidRPr="008C037D" w:rsidRDefault="001810D2" w:rsidP="001810D2">
      <w:pPr>
        <w:numPr>
          <w:ilvl w:val="0"/>
          <w:numId w:val="8"/>
        </w:numPr>
        <w:tabs>
          <w:tab w:val="clear" w:pos="720"/>
        </w:tabs>
        <w:spacing w:after="0" w:line="240" w:lineRule="auto"/>
        <w:ind w:left="0" w:firstLine="0"/>
        <w:jc w:val="both"/>
        <w:rPr>
          <w:sz w:val="24"/>
          <w:szCs w:val="24"/>
        </w:rPr>
      </w:pPr>
      <w:r w:rsidRPr="008C037D">
        <w:rPr>
          <w:sz w:val="24"/>
          <w:szCs w:val="24"/>
        </w:rPr>
        <w:t>передача отчетности в отделение Пенсионного фонда РФ;</w:t>
      </w:r>
    </w:p>
    <w:p w:rsidR="001810D2" w:rsidRDefault="001810D2" w:rsidP="001810D2">
      <w:pPr>
        <w:numPr>
          <w:ilvl w:val="0"/>
          <w:numId w:val="8"/>
        </w:numPr>
        <w:tabs>
          <w:tab w:val="clear" w:pos="720"/>
        </w:tabs>
        <w:spacing w:after="0" w:line="240" w:lineRule="auto"/>
        <w:ind w:left="0" w:firstLine="0"/>
        <w:jc w:val="both"/>
        <w:rPr>
          <w:sz w:val="24"/>
          <w:szCs w:val="24"/>
        </w:rPr>
      </w:pPr>
      <w:r w:rsidRPr="008C037D">
        <w:rPr>
          <w:sz w:val="24"/>
          <w:szCs w:val="24"/>
        </w:rPr>
        <w:t xml:space="preserve">размещение информации о деятельности учреждения на официальном сайте </w:t>
      </w:r>
      <w:proofErr w:type="spellStart"/>
      <w:r w:rsidRPr="008C037D">
        <w:rPr>
          <w:sz w:val="24"/>
          <w:szCs w:val="24"/>
        </w:rPr>
        <w:t>bus.gov.ru</w:t>
      </w:r>
      <w:proofErr w:type="spellEnd"/>
      <w:r w:rsidRPr="008C037D">
        <w:rPr>
          <w:sz w:val="24"/>
          <w:szCs w:val="24"/>
        </w:rPr>
        <w:t>;</w:t>
      </w:r>
    </w:p>
    <w:p w:rsidR="001810D2" w:rsidRPr="001810D2" w:rsidRDefault="001810D2" w:rsidP="001810D2">
      <w:pPr>
        <w:numPr>
          <w:ilvl w:val="0"/>
          <w:numId w:val="8"/>
        </w:numPr>
        <w:tabs>
          <w:tab w:val="clear" w:pos="720"/>
        </w:tabs>
        <w:spacing w:after="0" w:line="240" w:lineRule="auto"/>
        <w:ind w:left="0" w:firstLine="0"/>
        <w:jc w:val="both"/>
        <w:rPr>
          <w:sz w:val="24"/>
          <w:szCs w:val="24"/>
        </w:rPr>
      </w:pPr>
      <w:r w:rsidRPr="001810D2">
        <w:rPr>
          <w:sz w:val="24"/>
          <w:szCs w:val="24"/>
        </w:rPr>
        <w:t>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w:t>
      </w:r>
      <w:r w:rsidRPr="008C037D">
        <w:rPr>
          <w:sz w:val="24"/>
          <w:szCs w:val="24"/>
        </w:rPr>
        <w:t>.</w:t>
      </w:r>
      <w:r>
        <w:rPr>
          <w:sz w:val="24"/>
          <w:szCs w:val="24"/>
        </w:rPr>
        <w:t xml:space="preserve">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4. </w:t>
      </w:r>
      <w:r w:rsidRPr="008C037D">
        <w:rPr>
          <w:sz w:val="24"/>
          <w:szCs w:val="24"/>
        </w:rPr>
        <w:t>В целях обеспечения сохранности электронных данных бухгалтерского учета и отчетности:</w:t>
      </w:r>
    </w:p>
    <w:p w:rsidR="001810D2" w:rsidRPr="00245297" w:rsidRDefault="001810D2" w:rsidP="001810D2">
      <w:pPr>
        <w:numPr>
          <w:ilvl w:val="0"/>
          <w:numId w:val="9"/>
        </w:numPr>
        <w:tabs>
          <w:tab w:val="clear" w:pos="720"/>
        </w:tabs>
        <w:spacing w:after="0" w:line="240" w:lineRule="auto"/>
        <w:ind w:left="0" w:firstLine="0"/>
        <w:jc w:val="both"/>
        <w:rPr>
          <w:sz w:val="24"/>
          <w:szCs w:val="24"/>
        </w:rPr>
      </w:pPr>
      <w:r w:rsidRPr="008C037D">
        <w:rPr>
          <w:sz w:val="24"/>
          <w:szCs w:val="24"/>
        </w:rPr>
        <w:t xml:space="preserve">на сервере ежедневно производится сохранение резервных копий базы </w:t>
      </w:r>
      <w:r w:rsidRPr="00245297">
        <w:rPr>
          <w:sz w:val="24"/>
          <w:szCs w:val="24"/>
        </w:rPr>
        <w:t>«</w:t>
      </w:r>
      <w:r w:rsidRPr="00245297">
        <w:rPr>
          <w:rStyle w:val="fill"/>
          <w:sz w:val="24"/>
          <w:szCs w:val="24"/>
        </w:rPr>
        <w:t>Бухгалтерия</w:t>
      </w:r>
      <w:r w:rsidRPr="00245297">
        <w:rPr>
          <w:sz w:val="24"/>
          <w:szCs w:val="24"/>
        </w:rPr>
        <w:t>», еженедельно – «</w:t>
      </w:r>
      <w:r w:rsidRPr="00245297">
        <w:rPr>
          <w:rStyle w:val="fill"/>
          <w:sz w:val="24"/>
          <w:szCs w:val="24"/>
        </w:rPr>
        <w:t>Зарплата</w:t>
      </w:r>
      <w:r w:rsidRPr="00245297">
        <w:rPr>
          <w:sz w:val="24"/>
          <w:szCs w:val="24"/>
        </w:rPr>
        <w:t>»;</w:t>
      </w:r>
    </w:p>
    <w:p w:rsidR="001810D2" w:rsidRPr="008C037D" w:rsidRDefault="001810D2" w:rsidP="001810D2">
      <w:pPr>
        <w:numPr>
          <w:ilvl w:val="0"/>
          <w:numId w:val="9"/>
        </w:numPr>
        <w:tabs>
          <w:tab w:val="clear" w:pos="720"/>
        </w:tabs>
        <w:spacing w:after="0" w:line="240" w:lineRule="auto"/>
        <w:ind w:left="0" w:firstLine="0"/>
        <w:jc w:val="both"/>
        <w:rPr>
          <w:sz w:val="24"/>
          <w:szCs w:val="24"/>
        </w:rPr>
      </w:pPr>
      <w:r w:rsidRPr="008C037D">
        <w:rPr>
          <w:sz w:val="24"/>
          <w:szCs w:val="24"/>
        </w:rPr>
        <w:t>по итогам квартала и отчетного года после сдачи отчетности производится запись копии базы данных на внешний носитель – CD-диск</w:t>
      </w:r>
      <w:r>
        <w:rPr>
          <w:sz w:val="24"/>
          <w:szCs w:val="24"/>
        </w:rPr>
        <w:t xml:space="preserve"> (</w:t>
      </w:r>
      <w:proofErr w:type="spellStart"/>
      <w:r>
        <w:rPr>
          <w:sz w:val="24"/>
          <w:szCs w:val="24"/>
        </w:rPr>
        <w:t>флеш</w:t>
      </w:r>
      <w:proofErr w:type="spellEnd"/>
      <w:r>
        <w:rPr>
          <w:sz w:val="24"/>
          <w:szCs w:val="24"/>
        </w:rPr>
        <w:t xml:space="preserve"> накопитель)</w:t>
      </w:r>
      <w:r w:rsidRPr="008C037D">
        <w:rPr>
          <w:sz w:val="24"/>
          <w:szCs w:val="24"/>
        </w:rPr>
        <w:t>, который хранится в сейфе главного бухгалтера;</w:t>
      </w:r>
    </w:p>
    <w:p w:rsidR="001810D2" w:rsidRPr="008C037D" w:rsidRDefault="001810D2" w:rsidP="001810D2">
      <w:pPr>
        <w:numPr>
          <w:ilvl w:val="0"/>
          <w:numId w:val="9"/>
        </w:numPr>
        <w:tabs>
          <w:tab w:val="clear" w:pos="720"/>
        </w:tabs>
        <w:spacing w:after="0" w:line="240" w:lineRule="auto"/>
        <w:ind w:left="0" w:firstLine="0"/>
        <w:jc w:val="both"/>
        <w:rPr>
          <w:sz w:val="24"/>
          <w:szCs w:val="24"/>
        </w:rPr>
      </w:pPr>
      <w:r w:rsidRPr="008C037D">
        <w:rPr>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19 Инструкции  № 157н, пункт 33 С</w:t>
      </w:r>
      <w:r>
        <w:rPr>
          <w:i/>
          <w:sz w:val="24"/>
          <w:szCs w:val="24"/>
        </w:rPr>
        <w:t>ГС</w:t>
      </w:r>
      <w:r w:rsidRPr="008C037D">
        <w:rPr>
          <w:i/>
          <w:sz w:val="24"/>
          <w:szCs w:val="24"/>
        </w:rPr>
        <w:t xml:space="preserve"> «Концептуальные основы бухучета и отчетности».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8C037D">
        <w:rPr>
          <w:bCs/>
          <w:sz w:val="24"/>
          <w:szCs w:val="24"/>
          <w:lang w:val="en-US"/>
        </w:rPr>
        <w:t>III</w:t>
      </w:r>
      <w:r w:rsidRPr="008C037D">
        <w:rPr>
          <w:bCs/>
          <w:sz w:val="24"/>
          <w:szCs w:val="24"/>
        </w:rPr>
        <w:t xml:space="preserve">. </w:t>
      </w:r>
      <w:r>
        <w:rPr>
          <w:bCs/>
          <w:sz w:val="24"/>
          <w:szCs w:val="24"/>
        </w:rPr>
        <w:t>Правила документооборота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1. Порядок и сроки передачи первичных учетных документов для отражения в бухгалтерском учете устанавливаются в соответствии с приложением № ___ к настоящей учетной политике.</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утверждается </w:t>
      </w:r>
      <w:r>
        <w:rPr>
          <w:sz w:val="24"/>
          <w:szCs w:val="24"/>
        </w:rPr>
        <w:t xml:space="preserve">отдельным </w:t>
      </w:r>
      <w:r w:rsidRPr="008C037D">
        <w:rPr>
          <w:sz w:val="24"/>
          <w:szCs w:val="24"/>
        </w:rPr>
        <w:t>приказом руководителя.</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4"/>
          <w:szCs w:val="24"/>
        </w:rPr>
      </w:pPr>
      <w:r w:rsidRPr="001A6BA6">
        <w:rPr>
          <w:bCs/>
          <w:i/>
          <w:sz w:val="24"/>
          <w:szCs w:val="24"/>
        </w:rPr>
        <w:t>Основание: пункт 22 С</w:t>
      </w:r>
      <w:r>
        <w:rPr>
          <w:bCs/>
          <w:i/>
          <w:sz w:val="24"/>
          <w:szCs w:val="24"/>
        </w:rPr>
        <w:t>ГС</w:t>
      </w:r>
      <w:r w:rsidRPr="001A6BA6">
        <w:rPr>
          <w:bCs/>
          <w:i/>
          <w:sz w:val="24"/>
          <w:szCs w:val="24"/>
        </w:rPr>
        <w:t xml:space="preserve"> «Концептуальные основы бухучета</w:t>
      </w:r>
      <w:r>
        <w:rPr>
          <w:bCs/>
          <w:i/>
          <w:sz w:val="24"/>
          <w:szCs w:val="24"/>
        </w:rPr>
        <w:t xml:space="preserve"> и отчетности», подпункт «</w:t>
      </w:r>
      <w:proofErr w:type="spellStart"/>
      <w:r>
        <w:rPr>
          <w:bCs/>
          <w:i/>
          <w:sz w:val="24"/>
          <w:szCs w:val="24"/>
        </w:rPr>
        <w:t>д</w:t>
      </w:r>
      <w:proofErr w:type="spellEnd"/>
      <w:r>
        <w:rPr>
          <w:bCs/>
          <w:i/>
          <w:sz w:val="24"/>
          <w:szCs w:val="24"/>
        </w:rPr>
        <w:t>» пункта 9 СГС «Учетная политика, оценочные значения и ошибки».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w:t>
      </w:r>
      <w:r w:rsidRPr="008C037D">
        <w:rPr>
          <w:sz w:val="24"/>
          <w:szCs w:val="24"/>
        </w:rPr>
        <w:t>. При проведении хозяйственных операций, для оформления которых не предусмотрены типовые формы первичных документов, используются:</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–самосто</w:t>
      </w:r>
      <w:r>
        <w:rPr>
          <w:sz w:val="24"/>
          <w:szCs w:val="24"/>
        </w:rPr>
        <w:t>ятельно разработанные формы</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унифицированные формы, дополненные необходимыми реквизитами.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пункты 25–26 С</w:t>
      </w:r>
      <w:r>
        <w:rPr>
          <w:i/>
          <w:sz w:val="24"/>
          <w:szCs w:val="24"/>
        </w:rPr>
        <w:t>ГС</w:t>
      </w:r>
      <w:r w:rsidRPr="008C037D">
        <w:rPr>
          <w:i/>
          <w:sz w:val="24"/>
          <w:szCs w:val="24"/>
        </w:rPr>
        <w:t xml:space="preserve"> «Концептуальн</w:t>
      </w:r>
      <w:r>
        <w:rPr>
          <w:i/>
          <w:sz w:val="24"/>
          <w:szCs w:val="24"/>
        </w:rPr>
        <w:t>ые основы бухучета и отчетности», подпункт «г» пункта 9 СГС «Учетная политика, оценочные значения и ошибки».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3</w:t>
      </w:r>
      <w:r w:rsidRPr="008C037D">
        <w:rPr>
          <w:sz w:val="24"/>
          <w:szCs w:val="24"/>
        </w:rPr>
        <w:t>. Право подписи учетных документов предоставлено должностным лицам</w:t>
      </w:r>
      <w:r>
        <w:rPr>
          <w:sz w:val="24"/>
          <w:szCs w:val="24"/>
        </w:rPr>
        <w:t>,</w:t>
      </w:r>
      <w:r w:rsidRPr="008C037D">
        <w:rPr>
          <w:sz w:val="24"/>
          <w:szCs w:val="24"/>
        </w:rPr>
        <w:t xml:space="preserve"> </w:t>
      </w:r>
    </w:p>
    <w:p w:rsidR="001810D2" w:rsidRPr="009024E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пункт 11 Инструкции № 157н.</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4. </w:t>
      </w:r>
      <w:r w:rsidRPr="00245297">
        <w:rPr>
          <w:sz w:val="24"/>
          <w:szCs w:val="24"/>
        </w:rPr>
        <w:t xml:space="preserve">администрация </w:t>
      </w:r>
      <w:proofErr w:type="spellStart"/>
      <w:r>
        <w:rPr>
          <w:sz w:val="24"/>
          <w:szCs w:val="24"/>
        </w:rPr>
        <w:t>Верх-Урюмского</w:t>
      </w:r>
      <w:proofErr w:type="spellEnd"/>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w:t>
      </w:r>
      <w:r w:rsidRPr="008C037D">
        <w:rPr>
          <w:sz w:val="24"/>
          <w:szCs w:val="24"/>
        </w:rPr>
        <w:t xml:space="preserve"> использует унифицированные формы </w:t>
      </w:r>
      <w:r>
        <w:rPr>
          <w:sz w:val="24"/>
          <w:szCs w:val="24"/>
        </w:rPr>
        <w:t>первичных документов</w:t>
      </w:r>
      <w:r w:rsidRPr="008C037D">
        <w:rPr>
          <w:sz w:val="24"/>
          <w:szCs w:val="24"/>
        </w:rPr>
        <w:t xml:space="preserve">, перечисленные в приложении </w:t>
      </w:r>
      <w:r>
        <w:rPr>
          <w:sz w:val="24"/>
          <w:szCs w:val="24"/>
        </w:rPr>
        <w:t>1</w:t>
      </w:r>
      <w:r w:rsidRPr="008C037D">
        <w:rPr>
          <w:sz w:val="24"/>
          <w:szCs w:val="24"/>
        </w:rPr>
        <w:t xml:space="preserve"> к приказу № 52н. При необходимости формы регистров, которые не унифицированы, разрабатываются самостоятельно.</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
          <w:sz w:val="24"/>
          <w:szCs w:val="24"/>
        </w:rPr>
        <w:t>Основание: подпункт «г» пункта 9 СГС «Учетная политика, оценочные значения и ошибки», пункт 11 Инструкции № 157н.</w:t>
      </w:r>
      <w:r w:rsidRPr="008C037D">
        <w:rPr>
          <w:sz w:val="24"/>
          <w:szCs w:val="24"/>
        </w:rPr>
        <w:t xml:space="preserve">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w:t>
      </w:r>
      <w:r w:rsidRPr="008C037D">
        <w:rPr>
          <w:sz w:val="24"/>
          <w:szCs w:val="24"/>
        </w:rPr>
        <w:t xml:space="preserve">. Формирование </w:t>
      </w:r>
      <w:r>
        <w:rPr>
          <w:sz w:val="24"/>
          <w:szCs w:val="24"/>
        </w:rPr>
        <w:t xml:space="preserve">электронных </w:t>
      </w:r>
      <w:r w:rsidRPr="008C037D">
        <w:rPr>
          <w:sz w:val="24"/>
          <w:szCs w:val="24"/>
        </w:rPr>
        <w:t>регистров бухучета осуществляется в следующем порядке:</w:t>
      </w:r>
      <w:r w:rsidRPr="008C037D">
        <w:rPr>
          <w:sz w:val="24"/>
          <w:szCs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журнал регистрации приходных и расходных ордеров составляется ежемесячно, в последний рабочий день месяца;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журналы операций, главная книга заполняются ежемесячно;</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другие регистры, не указанные выше, заполняются по мере необходимости, если иное не установлено законодательством РФ.</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11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6</w:t>
      </w:r>
      <w:r w:rsidRPr="008C037D">
        <w:rPr>
          <w:sz w:val="24"/>
          <w:szCs w:val="24"/>
        </w:rPr>
        <w:t>. Журнал операций расчетов по оплате труда</w:t>
      </w:r>
      <w:r w:rsidRPr="00245297">
        <w:rPr>
          <w:sz w:val="24"/>
          <w:szCs w:val="24"/>
        </w:rPr>
        <w:t>, денежному довольствию и стипендиям</w:t>
      </w:r>
      <w:r w:rsidRPr="008C037D">
        <w:rPr>
          <w:sz w:val="24"/>
          <w:szCs w:val="24"/>
        </w:rPr>
        <w:t xml:space="preserve"> (ф. 0504071) ведется раздельно по кодам финансового обеспечения деятельности и раздельно по счетам: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КБК </w:t>
      </w:r>
      <w:r>
        <w:rPr>
          <w:sz w:val="24"/>
          <w:szCs w:val="24"/>
        </w:rPr>
        <w:t>1</w:t>
      </w:r>
      <w:r w:rsidRPr="008C037D">
        <w:rPr>
          <w:sz w:val="24"/>
          <w:szCs w:val="24"/>
        </w:rPr>
        <w:t>.302.11</w:t>
      </w:r>
      <w:r>
        <w:rPr>
          <w:sz w:val="24"/>
          <w:szCs w:val="24"/>
        </w:rPr>
        <w:t xml:space="preserve">.000 </w:t>
      </w:r>
      <w:r w:rsidRPr="008C037D">
        <w:rPr>
          <w:sz w:val="24"/>
          <w:szCs w:val="24"/>
        </w:rPr>
        <w:t xml:space="preserve"> «Расчеты по заработной плате» и КБК </w:t>
      </w:r>
      <w:r>
        <w:rPr>
          <w:sz w:val="24"/>
          <w:szCs w:val="24"/>
        </w:rPr>
        <w:t>1</w:t>
      </w:r>
      <w:r w:rsidRPr="008C037D">
        <w:rPr>
          <w:sz w:val="24"/>
          <w:szCs w:val="24"/>
        </w:rPr>
        <w:t>.302.13</w:t>
      </w:r>
      <w:r>
        <w:rPr>
          <w:sz w:val="24"/>
          <w:szCs w:val="24"/>
        </w:rPr>
        <w:t>.000</w:t>
      </w:r>
      <w:r w:rsidRPr="008C037D">
        <w:rPr>
          <w:sz w:val="24"/>
          <w:szCs w:val="24"/>
        </w:rPr>
        <w:t xml:space="preserve"> «Расчеты по начислениям на выплаты по оплате труда»;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КБК </w:t>
      </w:r>
      <w:r>
        <w:rPr>
          <w:sz w:val="24"/>
          <w:szCs w:val="24"/>
        </w:rPr>
        <w:t>1</w:t>
      </w:r>
      <w:r w:rsidRPr="008C037D">
        <w:rPr>
          <w:sz w:val="24"/>
          <w:szCs w:val="24"/>
        </w:rPr>
        <w:t>.302.12</w:t>
      </w:r>
      <w:r>
        <w:rPr>
          <w:sz w:val="24"/>
          <w:szCs w:val="24"/>
        </w:rPr>
        <w:t>.000</w:t>
      </w:r>
      <w:r w:rsidRPr="008C037D">
        <w:rPr>
          <w:sz w:val="24"/>
          <w:szCs w:val="24"/>
        </w:rPr>
        <w:t xml:space="preserve"> «Расчеты по прочим выплатам»;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КБК </w:t>
      </w:r>
      <w:r>
        <w:rPr>
          <w:sz w:val="24"/>
          <w:szCs w:val="24"/>
        </w:rPr>
        <w:t>1</w:t>
      </w:r>
      <w:r w:rsidRPr="008C037D">
        <w:rPr>
          <w:sz w:val="24"/>
          <w:szCs w:val="24"/>
        </w:rPr>
        <w:t>.302.9</w:t>
      </w:r>
      <w:r>
        <w:rPr>
          <w:sz w:val="24"/>
          <w:szCs w:val="24"/>
        </w:rPr>
        <w:t>6.000</w:t>
      </w:r>
      <w:r w:rsidRPr="008C037D">
        <w:rPr>
          <w:sz w:val="24"/>
          <w:szCs w:val="24"/>
        </w:rPr>
        <w:t xml:space="preserve"> </w:t>
      </w:r>
      <w:r>
        <w:rPr>
          <w:sz w:val="24"/>
          <w:szCs w:val="24"/>
        </w:rPr>
        <w:t>«Расчеты по иным</w:t>
      </w:r>
      <w:r w:rsidRPr="008C037D">
        <w:rPr>
          <w:sz w:val="24"/>
          <w:szCs w:val="24"/>
        </w:rPr>
        <w:t xml:space="preserve"> расходам».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lastRenderedPageBreak/>
        <w:t>Основание: пункт 257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7</w:t>
      </w:r>
      <w:r w:rsidRPr="008C037D">
        <w:rPr>
          <w:sz w:val="24"/>
          <w:szCs w:val="24"/>
        </w:rPr>
        <w:t>. Журналам операций присваива</w:t>
      </w:r>
      <w:r>
        <w:rPr>
          <w:sz w:val="24"/>
          <w:szCs w:val="24"/>
        </w:rPr>
        <w:t>ются номера</w:t>
      </w:r>
      <w:proofErr w:type="gramStart"/>
      <w:r>
        <w:rPr>
          <w:sz w:val="24"/>
          <w:szCs w:val="24"/>
        </w:rPr>
        <w:t xml:space="preserve"> </w:t>
      </w:r>
      <w:r w:rsidRPr="008C037D">
        <w:rPr>
          <w:sz w:val="24"/>
          <w:szCs w:val="24"/>
        </w:rPr>
        <w:t>.</w:t>
      </w:r>
      <w:proofErr w:type="gramEnd"/>
      <w:r w:rsidRPr="008C037D">
        <w:rPr>
          <w:sz w:val="24"/>
          <w:szCs w:val="24"/>
        </w:rPr>
        <w:t xml:space="preserve"> Журналы операций подписываются главным бухгалтером и бухгалтером, составившим журнал операций.</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8</w:t>
      </w:r>
      <w:r w:rsidRPr="008C037D">
        <w:rPr>
          <w:sz w:val="24"/>
          <w:szCs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Список сотрудников, имеющих право подписи электронных документов и регистров бухучета, утверждается отдельным приказом.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9. </w:t>
      </w:r>
      <w:r w:rsidRPr="008C037D">
        <w:rPr>
          <w:sz w:val="24"/>
          <w:szCs w:val="24"/>
        </w:rPr>
        <w:t>Первичные и сводные учетные документы, бухгалтерские регистры составляются на бумажном носителе и завер</w:t>
      </w:r>
      <w:r>
        <w:rPr>
          <w:sz w:val="24"/>
          <w:szCs w:val="24"/>
        </w:rPr>
        <w:t>яются</w:t>
      </w:r>
      <w:r w:rsidRPr="008C037D">
        <w:rPr>
          <w:sz w:val="24"/>
          <w:szCs w:val="24"/>
        </w:rPr>
        <w:t xml:space="preserve"> собственноручной подписью.</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Список сотрудников, имеющих право подписи регистров бухучета, утверждается отдельным приказом.</w:t>
      </w:r>
    </w:p>
    <w:p w:rsidR="001810D2" w:rsidRP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часть 5 статьи 9 Закона от 6 декабря 2011 № 402-ФЗ, пункт 11 Инструкции  № 157н, пункт 32 С</w:t>
      </w:r>
      <w:r>
        <w:rPr>
          <w:i/>
          <w:sz w:val="24"/>
          <w:szCs w:val="24"/>
        </w:rPr>
        <w:t>ГС</w:t>
      </w:r>
      <w:r w:rsidRPr="008C037D">
        <w:rPr>
          <w:i/>
          <w:sz w:val="24"/>
          <w:szCs w:val="24"/>
        </w:rPr>
        <w:t xml:space="preserve">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11. В деятельности учреждения используются следующие бланки строгой отчетности:</w:t>
      </w:r>
      <w:r w:rsidRPr="008C037D">
        <w:rPr>
          <w:sz w:val="24"/>
          <w:szCs w:val="24"/>
        </w:rPr>
        <w:br/>
        <w:t>– бланки трудовых книжек и вкладышей к ним;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бланки дипломов, вкладышей к дипломам, свидетельств;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бланки платежных квитанций по форме № 0504510.</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Учет бланков ведется по стоимости их приобретения.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337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12</w:t>
      </w:r>
      <w:r w:rsidRPr="008C037D">
        <w:rPr>
          <w:sz w:val="24"/>
          <w:szCs w:val="24"/>
        </w:rPr>
        <w:t>. Особенности применения первичных документов: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12</w:t>
      </w:r>
      <w:r w:rsidRPr="008C037D">
        <w:rPr>
          <w:sz w:val="24"/>
          <w:szCs w:val="24"/>
        </w:rPr>
        <w:t>.1. При приобретении и реализации нефинансовых активов составляется Акт о приеме-передаче объектов нефинансовых активов (ф. 0504101).</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1</w:t>
      </w:r>
      <w:r>
        <w:rPr>
          <w:sz w:val="24"/>
          <w:szCs w:val="24"/>
        </w:rPr>
        <w:t>2</w:t>
      </w:r>
      <w:r w:rsidRPr="008C037D">
        <w:rPr>
          <w:sz w:val="24"/>
          <w:szCs w:val="24"/>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12</w:t>
      </w:r>
      <w:r w:rsidRPr="008C037D">
        <w:rPr>
          <w:sz w:val="24"/>
          <w:szCs w:val="24"/>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Табель учета использования рабочего времени (ф. 0504421) дополнен условными обозначениями.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6"/>
        <w:gridCol w:w="885"/>
      </w:tblGrid>
      <w:tr w:rsidR="001810D2" w:rsidRPr="008C037D" w:rsidTr="001810D2">
        <w:tc>
          <w:tcPr>
            <w:tcW w:w="4326"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Наименование показателя</w:t>
            </w:r>
          </w:p>
        </w:tc>
        <w:tc>
          <w:tcPr>
            <w:tcW w:w="885"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Код</w:t>
            </w:r>
          </w:p>
        </w:tc>
      </w:tr>
      <w:tr w:rsidR="001810D2" w:rsidRPr="008C037D" w:rsidTr="001810D2">
        <w:tc>
          <w:tcPr>
            <w:tcW w:w="4326"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Дополнительные выходные дни (оплачиваемые) </w:t>
            </w:r>
          </w:p>
        </w:tc>
        <w:tc>
          <w:tcPr>
            <w:tcW w:w="885"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ОВ</w:t>
            </w:r>
          </w:p>
        </w:tc>
      </w:tr>
      <w:tr w:rsidR="001810D2" w:rsidRPr="008C037D" w:rsidTr="001810D2">
        <w:tc>
          <w:tcPr>
            <w:tcW w:w="4326"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lastRenderedPageBreak/>
              <w:t>Заключение под стражу</w:t>
            </w:r>
          </w:p>
        </w:tc>
        <w:tc>
          <w:tcPr>
            <w:tcW w:w="885"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ЗС</w:t>
            </w:r>
          </w:p>
        </w:tc>
      </w:tr>
      <w:tr w:rsidR="001810D2" w:rsidRPr="008C037D" w:rsidTr="001810D2">
        <w:tc>
          <w:tcPr>
            <w:tcW w:w="4326"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Нахождение в пути к месту вахты и обратно</w:t>
            </w:r>
          </w:p>
        </w:tc>
        <w:tc>
          <w:tcPr>
            <w:tcW w:w="885"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ДП</w:t>
            </w:r>
          </w:p>
        </w:tc>
      </w:tr>
      <w:tr w:rsidR="001810D2" w:rsidRPr="008C037D" w:rsidTr="001810D2">
        <w:tc>
          <w:tcPr>
            <w:tcW w:w="4326"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w:t>
            </w:r>
          </w:p>
        </w:tc>
        <w:tc>
          <w:tcPr>
            <w:tcW w:w="885" w:type="dxa"/>
          </w:tcPr>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bl>
    <w:p w:rsidR="001810D2" w:rsidRPr="008C037D" w:rsidRDefault="001810D2" w:rsidP="001810D2">
      <w:pPr>
        <w:jc w:val="both"/>
        <w:rPr>
          <w:sz w:val="24"/>
          <w:szCs w:val="24"/>
        </w:rPr>
      </w:pPr>
    </w:p>
    <w:p w:rsidR="001810D2" w:rsidRPr="008C037D" w:rsidRDefault="001810D2" w:rsidP="001810D2">
      <w:pPr>
        <w:jc w:val="both"/>
        <w:rPr>
          <w:sz w:val="24"/>
          <w:szCs w:val="24"/>
        </w:rPr>
      </w:pPr>
      <w:r w:rsidRPr="008C037D">
        <w:rPr>
          <w:sz w:val="24"/>
          <w:szCs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Cs/>
          <w:sz w:val="24"/>
          <w:szCs w:val="24"/>
          <w:lang w:val="en-US"/>
        </w:rPr>
        <w:t>IV</w:t>
      </w:r>
      <w:r w:rsidRPr="00524B31">
        <w:rPr>
          <w:bCs/>
          <w:sz w:val="24"/>
          <w:szCs w:val="24"/>
        </w:rPr>
        <w:t xml:space="preserve">. </w:t>
      </w:r>
      <w:r w:rsidRPr="008C037D">
        <w:rPr>
          <w:bCs/>
          <w:sz w:val="24"/>
          <w:szCs w:val="24"/>
        </w:rPr>
        <w:t>План счетов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1. Б</w:t>
      </w:r>
      <w:r>
        <w:rPr>
          <w:sz w:val="24"/>
          <w:szCs w:val="24"/>
        </w:rPr>
        <w:t xml:space="preserve">юджетный </w:t>
      </w:r>
      <w:r w:rsidRPr="008C037D">
        <w:rPr>
          <w:sz w:val="24"/>
          <w:szCs w:val="24"/>
        </w:rPr>
        <w:t>учет ведется с использованием Рабочег</w:t>
      </w:r>
      <w:r>
        <w:rPr>
          <w:sz w:val="24"/>
          <w:szCs w:val="24"/>
        </w:rPr>
        <w:t>о плана счетов</w:t>
      </w:r>
      <w:proofErr w:type="gramStart"/>
      <w:r>
        <w:rPr>
          <w:sz w:val="24"/>
          <w:szCs w:val="24"/>
        </w:rPr>
        <w:t xml:space="preserve"> </w:t>
      </w:r>
      <w:r w:rsidRPr="008C037D">
        <w:rPr>
          <w:sz w:val="24"/>
          <w:szCs w:val="24"/>
        </w:rPr>
        <w:t>,</w:t>
      </w:r>
      <w:proofErr w:type="gramEnd"/>
      <w:r w:rsidRPr="008C037D">
        <w:rPr>
          <w:sz w:val="24"/>
          <w:szCs w:val="24"/>
        </w:rPr>
        <w:t xml:space="preserve"> разработанного в соответствии с Инструкцией  № 157н, Инструкцией № 1</w:t>
      </w:r>
      <w:r>
        <w:rPr>
          <w:sz w:val="24"/>
          <w:szCs w:val="24"/>
        </w:rPr>
        <w:t>62</w:t>
      </w:r>
      <w:r w:rsidRPr="008C037D">
        <w:rPr>
          <w:sz w:val="24"/>
          <w:szCs w:val="24"/>
        </w:rPr>
        <w:t>н.</w:t>
      </w:r>
    </w:p>
    <w:p w:rsidR="001810D2" w:rsidRPr="005B182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 xml:space="preserve">Основание: пункт </w:t>
      </w:r>
      <w:r>
        <w:rPr>
          <w:i/>
          <w:sz w:val="24"/>
          <w:szCs w:val="24"/>
        </w:rPr>
        <w:t>19</w:t>
      </w:r>
      <w:r w:rsidRPr="008C037D">
        <w:rPr>
          <w:i/>
          <w:sz w:val="24"/>
          <w:szCs w:val="24"/>
        </w:rPr>
        <w:t xml:space="preserve"> С</w:t>
      </w:r>
      <w:r>
        <w:rPr>
          <w:i/>
          <w:sz w:val="24"/>
          <w:szCs w:val="24"/>
        </w:rPr>
        <w:t>ГС</w:t>
      </w:r>
      <w:r w:rsidRPr="008C037D">
        <w:rPr>
          <w:i/>
          <w:sz w:val="24"/>
          <w:szCs w:val="24"/>
        </w:rPr>
        <w:t xml:space="preserve"> «Концептуальны</w:t>
      </w:r>
      <w:r>
        <w:rPr>
          <w:i/>
          <w:sz w:val="24"/>
          <w:szCs w:val="24"/>
        </w:rPr>
        <w:t>е основы бухучета и отчетности»</w:t>
      </w:r>
      <w:proofErr w:type="gramStart"/>
      <w:r w:rsidRPr="005B182F">
        <w:rPr>
          <w:i/>
          <w:sz w:val="24"/>
          <w:szCs w:val="24"/>
        </w:rPr>
        <w:t>,</w:t>
      </w:r>
      <w:r>
        <w:rPr>
          <w:i/>
          <w:sz w:val="24"/>
          <w:szCs w:val="24"/>
        </w:rPr>
        <w:t>п</w:t>
      </w:r>
      <w:proofErr w:type="gramEnd"/>
      <w:r>
        <w:rPr>
          <w:i/>
          <w:sz w:val="24"/>
          <w:szCs w:val="24"/>
        </w:rPr>
        <w:t>одпункт «б» пункта 9 СГС «Учетная политика, оценочные значения и ошибки»,</w:t>
      </w:r>
      <w:r w:rsidRPr="005B182F">
        <w:rPr>
          <w:i/>
          <w:sz w:val="24"/>
          <w:szCs w:val="24"/>
        </w:rPr>
        <w:t xml:space="preserve"> </w:t>
      </w:r>
      <w:r>
        <w:rPr>
          <w:i/>
          <w:sz w:val="24"/>
          <w:szCs w:val="24"/>
        </w:rPr>
        <w:t xml:space="preserve"> </w:t>
      </w:r>
      <w:r w:rsidRPr="008C037D">
        <w:rPr>
          <w:i/>
          <w:sz w:val="24"/>
          <w:szCs w:val="24"/>
        </w:rPr>
        <w:t>пун</w:t>
      </w:r>
      <w:r>
        <w:rPr>
          <w:i/>
          <w:sz w:val="24"/>
          <w:szCs w:val="24"/>
        </w:rPr>
        <w:t>кты 2 и 6</w:t>
      </w:r>
      <w:r w:rsidRPr="008C037D">
        <w:rPr>
          <w:i/>
          <w:sz w:val="24"/>
          <w:szCs w:val="24"/>
        </w:rPr>
        <w:t xml:space="preserve"> Инструкции </w:t>
      </w:r>
      <w:r>
        <w:rPr>
          <w:i/>
          <w:sz w:val="24"/>
          <w:szCs w:val="24"/>
        </w:rPr>
        <w:t>№ 157н.</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Кроме </w:t>
      </w:r>
      <w:proofErr w:type="spellStart"/>
      <w:r w:rsidRPr="008C037D">
        <w:rPr>
          <w:sz w:val="24"/>
          <w:szCs w:val="24"/>
        </w:rPr>
        <w:t>забалансовых</w:t>
      </w:r>
      <w:proofErr w:type="spellEnd"/>
      <w:r w:rsidRPr="008C037D">
        <w:rPr>
          <w:sz w:val="24"/>
          <w:szCs w:val="24"/>
        </w:rPr>
        <w:t xml:space="preserve"> счетов, утвержденных в Инструкции № 157н</w:t>
      </w:r>
      <w:r w:rsidRPr="00245297">
        <w:rPr>
          <w:sz w:val="24"/>
          <w:szCs w:val="24"/>
        </w:rPr>
        <w:t xml:space="preserve">, администрация </w:t>
      </w:r>
      <w:proofErr w:type="spellStart"/>
      <w:r>
        <w:rPr>
          <w:sz w:val="24"/>
          <w:szCs w:val="24"/>
        </w:rPr>
        <w:t>Верх-Урюмского</w:t>
      </w:r>
      <w:proofErr w:type="spellEnd"/>
      <w:r w:rsidRPr="00245297">
        <w:rPr>
          <w:sz w:val="24"/>
          <w:szCs w:val="24"/>
        </w:rPr>
        <w:t xml:space="preserve"> сельсовета </w:t>
      </w:r>
      <w:proofErr w:type="spellStart"/>
      <w:r w:rsidRPr="00245297">
        <w:rPr>
          <w:sz w:val="24"/>
          <w:szCs w:val="24"/>
        </w:rPr>
        <w:t>Здвинского</w:t>
      </w:r>
      <w:proofErr w:type="spellEnd"/>
      <w:r w:rsidRPr="00245297">
        <w:rPr>
          <w:sz w:val="24"/>
          <w:szCs w:val="24"/>
        </w:rPr>
        <w:t xml:space="preserve"> района Новосибирской области  применяет</w:t>
      </w:r>
      <w:r w:rsidRPr="008C037D">
        <w:rPr>
          <w:sz w:val="24"/>
          <w:szCs w:val="24"/>
        </w:rPr>
        <w:t xml:space="preserve"> дополнительные </w:t>
      </w:r>
      <w:proofErr w:type="spellStart"/>
      <w:r w:rsidRPr="008C037D">
        <w:rPr>
          <w:sz w:val="24"/>
          <w:szCs w:val="24"/>
        </w:rPr>
        <w:t>забалансовые</w:t>
      </w:r>
      <w:proofErr w:type="spellEnd"/>
      <w:r w:rsidRPr="008C037D">
        <w:rPr>
          <w:sz w:val="24"/>
          <w:szCs w:val="24"/>
        </w:rPr>
        <w:t xml:space="preserve"> счета, утвержденные в Рабоче</w:t>
      </w:r>
      <w:r>
        <w:rPr>
          <w:sz w:val="24"/>
          <w:szCs w:val="24"/>
        </w:rPr>
        <w:t>м плане счетов</w:t>
      </w:r>
      <w:proofErr w:type="gramStart"/>
      <w:r>
        <w:rPr>
          <w:sz w:val="24"/>
          <w:szCs w:val="24"/>
        </w:rPr>
        <w:t xml:space="preserve"> </w:t>
      </w:r>
      <w:r w:rsidRPr="008C037D">
        <w:rPr>
          <w:sz w:val="24"/>
          <w:szCs w:val="24"/>
        </w:rPr>
        <w:t>.</w:t>
      </w:r>
      <w:proofErr w:type="gramEnd"/>
      <w:r w:rsidRPr="008C037D">
        <w:rPr>
          <w:sz w:val="24"/>
          <w:szCs w:val="24"/>
        </w:rPr>
        <w:t xml:space="preserve">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19 С</w:t>
      </w:r>
      <w:r>
        <w:rPr>
          <w:i/>
          <w:sz w:val="24"/>
          <w:szCs w:val="24"/>
        </w:rPr>
        <w:t>ГС</w:t>
      </w:r>
      <w:r w:rsidRPr="008C037D">
        <w:rPr>
          <w:i/>
          <w:sz w:val="24"/>
          <w:szCs w:val="24"/>
        </w:rPr>
        <w:t xml:space="preserve"> «Концептуальн</w:t>
      </w:r>
      <w:r>
        <w:rPr>
          <w:i/>
          <w:sz w:val="24"/>
          <w:szCs w:val="24"/>
        </w:rPr>
        <w:t xml:space="preserve">ые основы бухучета и отчетности, </w:t>
      </w:r>
      <w:r w:rsidRPr="008C037D">
        <w:rPr>
          <w:i/>
          <w:sz w:val="24"/>
          <w:szCs w:val="24"/>
        </w:rPr>
        <w:t>пункт 332 Инструкции</w:t>
      </w:r>
      <w:r>
        <w:rPr>
          <w:i/>
          <w:sz w:val="24"/>
          <w:szCs w:val="24"/>
        </w:rPr>
        <w:t xml:space="preserve">  № 157н</w:t>
      </w:r>
      <w:r w:rsidRPr="008C037D">
        <w:rPr>
          <w:i/>
          <w:sz w:val="24"/>
          <w:szCs w:val="24"/>
        </w:rPr>
        <w:t>.</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37D">
        <w:rPr>
          <w:bCs/>
          <w:sz w:val="24"/>
          <w:szCs w:val="24"/>
          <w:lang w:val="en-US"/>
        </w:rPr>
        <w:t>V</w:t>
      </w:r>
      <w:r w:rsidRPr="008C037D">
        <w:rPr>
          <w:bCs/>
          <w:sz w:val="24"/>
          <w:szCs w:val="24"/>
        </w:rPr>
        <w:t>. Учет отдельных видов имущества и обязательств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1. Б</w:t>
      </w:r>
      <w:r>
        <w:rPr>
          <w:sz w:val="24"/>
          <w:szCs w:val="24"/>
        </w:rPr>
        <w:t xml:space="preserve">юджетный </w:t>
      </w:r>
      <w:r w:rsidRPr="008C037D">
        <w:rPr>
          <w:sz w:val="24"/>
          <w:szCs w:val="24"/>
        </w:rPr>
        <w:t>учет ведется по первичным документам, которые проверены сотрудниками бухгалтерии в соответствии с положением о внутреннем финан</w:t>
      </w:r>
      <w:r>
        <w:rPr>
          <w:sz w:val="24"/>
          <w:szCs w:val="24"/>
        </w:rPr>
        <w:t>совом контроле</w:t>
      </w:r>
      <w:proofErr w:type="gramStart"/>
      <w:r>
        <w:rPr>
          <w:sz w:val="24"/>
          <w:szCs w:val="24"/>
        </w:rPr>
        <w:t xml:space="preserve"> </w:t>
      </w:r>
      <w:r w:rsidRPr="008C037D">
        <w:rPr>
          <w:sz w:val="24"/>
          <w:szCs w:val="24"/>
        </w:rPr>
        <w:t>.</w:t>
      </w:r>
      <w:proofErr w:type="gramEnd"/>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23 С</w:t>
      </w:r>
      <w:r>
        <w:rPr>
          <w:i/>
          <w:sz w:val="24"/>
          <w:szCs w:val="24"/>
        </w:rPr>
        <w:t>ГС</w:t>
      </w:r>
      <w:r w:rsidRPr="008C037D">
        <w:rPr>
          <w:i/>
          <w:sz w:val="24"/>
          <w:szCs w:val="24"/>
        </w:rPr>
        <w:t xml:space="preserve"> «Концептуальные основы бухучета и отчетности»</w:t>
      </w:r>
      <w:r>
        <w:rPr>
          <w:i/>
          <w:sz w:val="24"/>
          <w:szCs w:val="24"/>
        </w:rPr>
        <w:t xml:space="preserve">, </w:t>
      </w:r>
      <w:r w:rsidRPr="008C037D">
        <w:rPr>
          <w:i/>
          <w:sz w:val="24"/>
          <w:szCs w:val="24"/>
        </w:rPr>
        <w:t>пункт 3 Инструкции  № 157н</w:t>
      </w:r>
      <w:r>
        <w:rPr>
          <w:i/>
          <w:sz w:val="24"/>
          <w:szCs w:val="24"/>
        </w:rPr>
        <w:t>.</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пункт 54 СГС «Концептуальные основы бухучета и отчетности».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
          <w:sz w:val="24"/>
          <w:szCs w:val="24"/>
        </w:rPr>
        <w:t>Основание: пункт 6 СГС «Учетная политика, оценочные значения и ошибки».</w:t>
      </w:r>
      <w:r>
        <w:rPr>
          <w:sz w:val="24"/>
          <w:szCs w:val="24"/>
        </w:rPr>
        <w:tab/>
      </w: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iCs/>
          <w:sz w:val="24"/>
          <w:szCs w:val="24"/>
        </w:rPr>
        <w:lastRenderedPageBreak/>
        <w:t>1</w:t>
      </w:r>
      <w:r w:rsidRPr="008C037D">
        <w:rPr>
          <w:iCs/>
          <w:sz w:val="24"/>
          <w:szCs w:val="24"/>
        </w:rPr>
        <w:t>. Основные средства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w:t>
      </w:r>
      <w:r w:rsidRPr="008C037D">
        <w:rPr>
          <w:sz w:val="24"/>
          <w:szCs w:val="24"/>
        </w:rPr>
        <w:t xml:space="preserve">.1. </w:t>
      </w:r>
      <w:r w:rsidRPr="007D3AF9">
        <w:rPr>
          <w:sz w:val="24"/>
          <w:szCs w:val="24"/>
        </w:rPr>
        <w:t xml:space="preserve">администрация </w:t>
      </w:r>
      <w:proofErr w:type="spellStart"/>
      <w:r>
        <w:rPr>
          <w:sz w:val="24"/>
          <w:szCs w:val="24"/>
        </w:rPr>
        <w:t>Верх-Урюмского</w:t>
      </w:r>
      <w:proofErr w:type="spellEnd"/>
      <w:r w:rsidRPr="007D3AF9">
        <w:rPr>
          <w:sz w:val="24"/>
          <w:szCs w:val="24"/>
        </w:rPr>
        <w:t xml:space="preserve"> сельсовета </w:t>
      </w:r>
      <w:proofErr w:type="spellStart"/>
      <w:r w:rsidRPr="007D3AF9">
        <w:rPr>
          <w:sz w:val="24"/>
          <w:szCs w:val="24"/>
        </w:rPr>
        <w:t>Здвинского</w:t>
      </w:r>
      <w:proofErr w:type="spellEnd"/>
      <w:r w:rsidRPr="007D3AF9">
        <w:rPr>
          <w:sz w:val="24"/>
          <w:szCs w:val="24"/>
        </w:rPr>
        <w:t xml:space="preserve"> района Новосибирской области</w:t>
      </w:r>
      <w:r w:rsidRPr="008C037D">
        <w:rPr>
          <w:sz w:val="24"/>
          <w:szCs w:val="24"/>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w:t>
      </w:r>
      <w:r>
        <w:rPr>
          <w:sz w:val="24"/>
          <w:szCs w:val="24"/>
        </w:rPr>
        <w:t>арь»</w:t>
      </w:r>
      <w:r w:rsidRPr="008C037D">
        <w:rPr>
          <w:sz w:val="24"/>
          <w:szCs w:val="24"/>
        </w:rPr>
        <w:t>.</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810D2" w:rsidRPr="008C037D" w:rsidRDefault="001810D2" w:rsidP="001810D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объекты библиотечного фонда;</w:t>
      </w:r>
    </w:p>
    <w:p w:rsidR="001810D2" w:rsidRPr="008C037D" w:rsidRDefault="001810D2" w:rsidP="001810D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мебель для обстановки одного помещения: столы, стулья, стеллажи, шкафы, полки;</w:t>
      </w:r>
    </w:p>
    <w:p w:rsidR="001810D2" w:rsidRPr="008C037D" w:rsidRDefault="001810D2" w:rsidP="001810D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proofErr w:type="gramStart"/>
      <w:r w:rsidRPr="008C037D">
        <w:rPr>
          <w:sz w:val="24"/>
          <w:szCs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8C037D">
        <w:rPr>
          <w:sz w:val="24"/>
          <w:szCs w:val="24"/>
        </w:rPr>
        <w:t>веб-камеры</w:t>
      </w:r>
      <w:proofErr w:type="spellEnd"/>
      <w:r w:rsidRPr="008C037D">
        <w:rPr>
          <w:sz w:val="24"/>
          <w:szCs w:val="24"/>
        </w:rPr>
        <w:t xml:space="preserve">, устройства захвата видео, внешние </w:t>
      </w:r>
      <w:proofErr w:type="spellStart"/>
      <w:r w:rsidRPr="008C037D">
        <w:rPr>
          <w:sz w:val="24"/>
          <w:szCs w:val="24"/>
        </w:rPr>
        <w:t>ТВ-тюнеры</w:t>
      </w:r>
      <w:proofErr w:type="spellEnd"/>
      <w:r w:rsidRPr="008C037D">
        <w:rPr>
          <w:sz w:val="24"/>
          <w:szCs w:val="24"/>
        </w:rPr>
        <w:t>, внешние накопители на жестких дисках;</w:t>
      </w:r>
      <w:proofErr w:type="gramEnd"/>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Не считается существенной стоимость до 20 000 руб. за один имущественный объект.</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10 С</w:t>
      </w:r>
      <w:r>
        <w:rPr>
          <w:i/>
          <w:sz w:val="24"/>
          <w:szCs w:val="24"/>
        </w:rPr>
        <w:t>ГС</w:t>
      </w:r>
      <w:r w:rsidRPr="008C037D">
        <w:rPr>
          <w:i/>
          <w:sz w:val="24"/>
          <w:szCs w:val="24"/>
        </w:rPr>
        <w:t xml:space="preserve"> «Основные средства».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 xml:space="preserve">.3. </w:t>
      </w:r>
      <w:r>
        <w:rPr>
          <w:sz w:val="24"/>
          <w:szCs w:val="24"/>
        </w:rPr>
        <w:t>У</w:t>
      </w:r>
      <w:r w:rsidRPr="008C037D">
        <w:rPr>
          <w:sz w:val="24"/>
          <w:szCs w:val="24"/>
        </w:rPr>
        <w:t>никальный инвентарный номер</w:t>
      </w:r>
      <w:r>
        <w:rPr>
          <w:sz w:val="24"/>
          <w:szCs w:val="24"/>
        </w:rPr>
        <w:t xml:space="preserve"> </w:t>
      </w:r>
      <w:r w:rsidRPr="008C037D">
        <w:rPr>
          <w:sz w:val="24"/>
          <w:szCs w:val="24"/>
        </w:rPr>
        <w:t xml:space="preserve"> состо</w:t>
      </w:r>
      <w:r>
        <w:rPr>
          <w:sz w:val="24"/>
          <w:szCs w:val="24"/>
        </w:rPr>
        <w:t>ит</w:t>
      </w:r>
      <w:r w:rsidRPr="008C037D">
        <w:rPr>
          <w:sz w:val="24"/>
          <w:szCs w:val="24"/>
        </w:rPr>
        <w:t xml:space="preserve"> из десяти знаков</w:t>
      </w:r>
      <w:r>
        <w:rPr>
          <w:sz w:val="24"/>
          <w:szCs w:val="24"/>
        </w:rPr>
        <w:t xml:space="preserve"> и присваивается в порядке:</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2–4-й разряды – код объекта учета синтетического счета в Плане счетов бухгалтерского учета (приложение 1 к приказу Минфина России от </w:t>
      </w:r>
      <w:r>
        <w:rPr>
          <w:sz w:val="24"/>
          <w:szCs w:val="24"/>
        </w:rPr>
        <w:t>0</w:t>
      </w:r>
      <w:r w:rsidRPr="008C037D">
        <w:rPr>
          <w:sz w:val="24"/>
          <w:szCs w:val="24"/>
        </w:rPr>
        <w:t>6 декабря 2010 № 1</w:t>
      </w:r>
      <w:r>
        <w:rPr>
          <w:sz w:val="24"/>
          <w:szCs w:val="24"/>
        </w:rPr>
        <w:t>62</w:t>
      </w:r>
      <w:r w:rsidRPr="008C037D">
        <w:rPr>
          <w:sz w:val="24"/>
          <w:szCs w:val="24"/>
        </w:rPr>
        <w:t>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5–6-й разряды – код группы и вида синтетического счета Плана счетов бухгалтерского учета (приложение 1 к приказу Минфина России от </w:t>
      </w:r>
      <w:r>
        <w:rPr>
          <w:sz w:val="24"/>
          <w:szCs w:val="24"/>
        </w:rPr>
        <w:t>0</w:t>
      </w:r>
      <w:r w:rsidRPr="008C037D">
        <w:rPr>
          <w:sz w:val="24"/>
          <w:szCs w:val="24"/>
        </w:rPr>
        <w:t>6 декабря 2010 №</w:t>
      </w:r>
      <w:r>
        <w:rPr>
          <w:sz w:val="24"/>
          <w:szCs w:val="24"/>
        </w:rPr>
        <w:t xml:space="preserve"> 162н</w:t>
      </w:r>
      <w:r w:rsidRPr="008C037D">
        <w:rPr>
          <w:sz w:val="24"/>
          <w:szCs w:val="24"/>
        </w:rPr>
        <w:t>);</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7–10-й разряды – порядковый номер нефинансового актива.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9 С</w:t>
      </w:r>
      <w:r>
        <w:rPr>
          <w:i/>
          <w:sz w:val="24"/>
          <w:szCs w:val="24"/>
        </w:rPr>
        <w:t>ГС</w:t>
      </w:r>
      <w:r w:rsidRPr="008C037D">
        <w:rPr>
          <w:i/>
          <w:sz w:val="24"/>
          <w:szCs w:val="24"/>
        </w:rPr>
        <w:t xml:space="preserve"> «Основные средства», пункт 46 Инструкции  № 157н.</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1.3. У</w:t>
      </w:r>
      <w:r w:rsidRPr="008C037D">
        <w:rPr>
          <w:sz w:val="24"/>
          <w:szCs w:val="24"/>
        </w:rPr>
        <w:t>никальный инвентарный номер</w:t>
      </w:r>
      <w:r>
        <w:rPr>
          <w:sz w:val="24"/>
          <w:szCs w:val="24"/>
        </w:rPr>
        <w:t xml:space="preserve"> </w:t>
      </w:r>
      <w:r w:rsidRPr="008C037D">
        <w:rPr>
          <w:sz w:val="24"/>
          <w:szCs w:val="24"/>
        </w:rPr>
        <w:t>состо</w:t>
      </w:r>
      <w:r>
        <w:rPr>
          <w:sz w:val="24"/>
          <w:szCs w:val="24"/>
        </w:rPr>
        <w:t>ит</w:t>
      </w:r>
      <w:r w:rsidRPr="008C037D">
        <w:rPr>
          <w:sz w:val="24"/>
          <w:szCs w:val="24"/>
        </w:rPr>
        <w:t xml:space="preserve"> из </w:t>
      </w:r>
      <w:r>
        <w:rPr>
          <w:sz w:val="24"/>
          <w:szCs w:val="24"/>
        </w:rPr>
        <w:t>одиннадцати</w:t>
      </w:r>
      <w:r w:rsidRPr="008C037D">
        <w:rPr>
          <w:sz w:val="24"/>
          <w:szCs w:val="24"/>
        </w:rPr>
        <w:t xml:space="preserve"> знаков</w:t>
      </w:r>
      <w:r>
        <w:rPr>
          <w:sz w:val="24"/>
          <w:szCs w:val="24"/>
        </w:rPr>
        <w:t xml:space="preserve"> и присваивается в порядке</w:t>
      </w:r>
      <w:r w:rsidRPr="008C037D">
        <w:rPr>
          <w:sz w:val="24"/>
          <w:szCs w:val="24"/>
        </w:rPr>
        <w:t>:</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1-й разряд – вид финансового обеспечения;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2–4-й разряды – код объекта учета синтетического счета в Плане счетов бухгалтерского учета (приложение 1 к приказу Минфина России от </w:t>
      </w:r>
      <w:r>
        <w:rPr>
          <w:sz w:val="24"/>
          <w:szCs w:val="24"/>
        </w:rPr>
        <w:t>0</w:t>
      </w:r>
      <w:r w:rsidRPr="008C037D">
        <w:rPr>
          <w:sz w:val="24"/>
          <w:szCs w:val="24"/>
        </w:rPr>
        <w:t>6 декабря 2010 № 1</w:t>
      </w:r>
      <w:r>
        <w:rPr>
          <w:sz w:val="24"/>
          <w:szCs w:val="24"/>
        </w:rPr>
        <w:t>62</w:t>
      </w:r>
      <w:r w:rsidRPr="008C037D">
        <w:rPr>
          <w:sz w:val="24"/>
          <w:szCs w:val="24"/>
        </w:rPr>
        <w:t>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5–6-й разряды – код группы и вида синтетического счета Плана счетов бухгалтерского учета (приложение 1 к приказу Минфина России от </w:t>
      </w:r>
      <w:r>
        <w:rPr>
          <w:sz w:val="24"/>
          <w:szCs w:val="24"/>
        </w:rPr>
        <w:t>0</w:t>
      </w:r>
      <w:r w:rsidRPr="008C037D">
        <w:rPr>
          <w:sz w:val="24"/>
          <w:szCs w:val="24"/>
        </w:rPr>
        <w:t>6 декабря 2010 №</w:t>
      </w:r>
      <w:r>
        <w:rPr>
          <w:sz w:val="24"/>
          <w:szCs w:val="24"/>
        </w:rPr>
        <w:t xml:space="preserve"> 162</w:t>
      </w:r>
      <w:r w:rsidRPr="008C037D">
        <w:rPr>
          <w:sz w:val="24"/>
          <w:szCs w:val="24"/>
        </w:rPr>
        <w:t>н);</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7–1</w:t>
      </w:r>
      <w:r>
        <w:rPr>
          <w:sz w:val="24"/>
          <w:szCs w:val="24"/>
        </w:rPr>
        <w:t>1</w:t>
      </w:r>
      <w:r w:rsidRPr="008C037D">
        <w:rPr>
          <w:sz w:val="24"/>
          <w:szCs w:val="24"/>
        </w:rPr>
        <w:t>-й разряды – порядковый номер нефинансового актива.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lastRenderedPageBreak/>
        <w:t>Основание: пункт 9 С</w:t>
      </w:r>
      <w:r>
        <w:rPr>
          <w:i/>
          <w:sz w:val="24"/>
          <w:szCs w:val="24"/>
        </w:rPr>
        <w:t>ГС</w:t>
      </w:r>
      <w:r w:rsidRPr="008C037D">
        <w:rPr>
          <w:i/>
          <w:sz w:val="24"/>
          <w:szCs w:val="24"/>
        </w:rPr>
        <w:t xml:space="preserve"> «Основные средства», пункт 46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1.4. </w:t>
      </w:r>
      <w:r w:rsidRPr="008C037D">
        <w:rPr>
          <w:sz w:val="24"/>
          <w:szCs w:val="24"/>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w:t>
      </w:r>
      <w:r>
        <w:rPr>
          <w:sz w:val="24"/>
          <w:szCs w:val="24"/>
        </w:rPr>
        <w:t xml:space="preserve"> в распечатанном виде на бумаге под скотч.</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1.4. </w:t>
      </w:r>
      <w:r w:rsidRPr="008C037D">
        <w:rPr>
          <w:sz w:val="24"/>
          <w:szCs w:val="24"/>
        </w:rPr>
        <w:t xml:space="preserve">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w:t>
      </w:r>
      <w:r>
        <w:rPr>
          <w:sz w:val="24"/>
          <w:szCs w:val="24"/>
        </w:rPr>
        <w:t>прикрепления к</w:t>
      </w:r>
      <w:r w:rsidRPr="008C037D">
        <w:rPr>
          <w:sz w:val="24"/>
          <w:szCs w:val="24"/>
        </w:rPr>
        <w:t xml:space="preserve"> инвентарн</w:t>
      </w:r>
      <w:r>
        <w:rPr>
          <w:sz w:val="24"/>
          <w:szCs w:val="24"/>
        </w:rPr>
        <w:t>ому</w:t>
      </w:r>
      <w:r w:rsidRPr="008C037D">
        <w:rPr>
          <w:sz w:val="24"/>
          <w:szCs w:val="24"/>
        </w:rPr>
        <w:t xml:space="preserve"> объект</w:t>
      </w:r>
      <w:r>
        <w:rPr>
          <w:sz w:val="24"/>
          <w:szCs w:val="24"/>
        </w:rPr>
        <w:t xml:space="preserve">у карточки со </w:t>
      </w:r>
      <w:proofErr w:type="spellStart"/>
      <w:r>
        <w:rPr>
          <w:sz w:val="24"/>
          <w:szCs w:val="24"/>
        </w:rPr>
        <w:t>штрихкодом</w:t>
      </w:r>
      <w:proofErr w:type="spellEnd"/>
      <w:r>
        <w:rPr>
          <w:sz w:val="24"/>
          <w:szCs w:val="24"/>
        </w:rPr>
        <w:t>.</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Pr="008C037D">
        <w:rPr>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1.4. </w:t>
      </w:r>
      <w:r w:rsidRPr="008C037D">
        <w:rPr>
          <w:sz w:val="24"/>
          <w:szCs w:val="24"/>
        </w:rPr>
        <w:t xml:space="preserve">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w:t>
      </w:r>
      <w:r>
        <w:rPr>
          <w:sz w:val="24"/>
          <w:szCs w:val="24"/>
        </w:rPr>
        <w:t>прикрепления к</w:t>
      </w:r>
      <w:r w:rsidRPr="008C037D">
        <w:rPr>
          <w:sz w:val="24"/>
          <w:szCs w:val="24"/>
        </w:rPr>
        <w:t xml:space="preserve"> инвентарн</w:t>
      </w:r>
      <w:r>
        <w:rPr>
          <w:sz w:val="24"/>
          <w:szCs w:val="24"/>
        </w:rPr>
        <w:t>ому</w:t>
      </w:r>
      <w:r w:rsidRPr="008C037D">
        <w:rPr>
          <w:sz w:val="24"/>
          <w:szCs w:val="24"/>
        </w:rPr>
        <w:t xml:space="preserve"> объект</w:t>
      </w:r>
      <w:r>
        <w:rPr>
          <w:sz w:val="24"/>
          <w:szCs w:val="24"/>
        </w:rPr>
        <w:t>у жетона.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w:t>
      </w:r>
      <w:r w:rsidRPr="008C037D">
        <w:rPr>
          <w:sz w:val="24"/>
          <w:szCs w:val="24"/>
        </w:rPr>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8C037D">
        <w:rPr>
          <w:sz w:val="24"/>
          <w:szCs w:val="24"/>
        </w:rPr>
        <w:t>выбываемых</w:t>
      </w:r>
      <w:proofErr w:type="spellEnd"/>
      <w:r w:rsidRPr="008C037D">
        <w:rPr>
          <w:sz w:val="24"/>
          <w:szCs w:val="24"/>
        </w:rPr>
        <w:t>) составных частей. Данное правило применяется к следующим группам основных средств:</w:t>
      </w:r>
    </w:p>
    <w:p w:rsidR="001810D2" w:rsidRPr="008C037D" w:rsidRDefault="001810D2" w:rsidP="001810D2">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машины и оборудование;</w:t>
      </w:r>
    </w:p>
    <w:p w:rsidR="001810D2" w:rsidRPr="008C037D" w:rsidRDefault="001810D2" w:rsidP="001810D2">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транспортные средства;</w:t>
      </w:r>
    </w:p>
    <w:p w:rsidR="001810D2" w:rsidRPr="008C037D" w:rsidRDefault="001810D2" w:rsidP="001810D2">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инвентарь производственный и хозяйственный;</w:t>
      </w:r>
    </w:p>
    <w:p w:rsidR="001810D2" w:rsidRPr="008C037D" w:rsidRDefault="001810D2" w:rsidP="001810D2">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многолетние насаждения;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27 С</w:t>
      </w:r>
      <w:r>
        <w:rPr>
          <w:i/>
          <w:sz w:val="24"/>
          <w:szCs w:val="24"/>
        </w:rPr>
        <w:t>ГС</w:t>
      </w:r>
      <w:r w:rsidRPr="008C037D">
        <w:rPr>
          <w:i/>
          <w:sz w:val="24"/>
          <w:szCs w:val="24"/>
        </w:rPr>
        <w:t xml:space="preserve"> «Основные средства».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w:t>
      </w:r>
      <w:r w:rsidRPr="008C037D">
        <w:rPr>
          <w:sz w:val="24"/>
          <w:szCs w:val="24"/>
        </w:rPr>
        <w:t xml:space="preserve">.6. В случае частичной ликвидации или </w:t>
      </w:r>
      <w:proofErr w:type="spellStart"/>
      <w:r w:rsidRPr="008C037D">
        <w:rPr>
          <w:sz w:val="24"/>
          <w:szCs w:val="24"/>
        </w:rPr>
        <w:t>разукомплектации</w:t>
      </w:r>
      <w:proofErr w:type="spellEnd"/>
      <w:r w:rsidRPr="008C037D">
        <w:rPr>
          <w:sz w:val="24"/>
          <w:szCs w:val="24"/>
        </w:rPr>
        <w:t xml:space="preserve"> объекта основного средства, если стоимость ликвидируемых (разукомплектованных) частей не выделена в документах </w:t>
      </w:r>
      <w:r w:rsidRPr="008C037D">
        <w:rPr>
          <w:sz w:val="24"/>
          <w:szCs w:val="24"/>
        </w:rPr>
        <w:lastRenderedPageBreak/>
        <w:t>поставщика, стоимость таких частей определяется пропорционально следующему показателю (в порядке убывания важности):</w:t>
      </w:r>
    </w:p>
    <w:p w:rsidR="001810D2" w:rsidRPr="008C037D" w:rsidRDefault="001810D2" w:rsidP="001810D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площади;</w:t>
      </w:r>
    </w:p>
    <w:p w:rsidR="001810D2" w:rsidRPr="008C037D" w:rsidRDefault="001810D2" w:rsidP="001810D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объему;</w:t>
      </w:r>
    </w:p>
    <w:p w:rsidR="001810D2" w:rsidRPr="008C037D" w:rsidRDefault="001810D2" w:rsidP="001810D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весу;</w:t>
      </w:r>
    </w:p>
    <w:p w:rsidR="001810D2" w:rsidRPr="008C037D" w:rsidRDefault="001810D2" w:rsidP="001810D2">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иному показателю, установленному комиссией по поступлению и выбытию активов.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1810D2" w:rsidRPr="008C037D" w:rsidRDefault="001810D2" w:rsidP="001810D2">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машины и оборудование;</w:t>
      </w:r>
    </w:p>
    <w:p w:rsidR="001810D2" w:rsidRPr="008C037D" w:rsidRDefault="001810D2" w:rsidP="001810D2">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транспортные средства;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28 С</w:t>
      </w:r>
      <w:r>
        <w:rPr>
          <w:i/>
          <w:sz w:val="24"/>
          <w:szCs w:val="24"/>
        </w:rPr>
        <w:t>ГС</w:t>
      </w:r>
      <w:r w:rsidRPr="008C037D">
        <w:rPr>
          <w:i/>
          <w:sz w:val="24"/>
          <w:szCs w:val="24"/>
        </w:rPr>
        <w:t xml:space="preserve"> «Основные средства».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w:t>
      </w:r>
      <w:r w:rsidRPr="008C037D">
        <w:rPr>
          <w:sz w:val="24"/>
          <w:szCs w:val="24"/>
        </w:rPr>
        <w:t>.8. Начисление амортизации осуществляется следующим образом:</w:t>
      </w:r>
      <w:r w:rsidRPr="008C037D">
        <w:rPr>
          <w:sz w:val="24"/>
          <w:szCs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sz w:val="24"/>
          <w:szCs w:val="24"/>
        </w:rPr>
        <w:t>– линейным методом – на остальные объекты основных средств.</w:t>
      </w:r>
      <w:r w:rsidRPr="008C037D">
        <w:rPr>
          <w:sz w:val="24"/>
          <w:szCs w:val="24"/>
        </w:rPr>
        <w:br/>
      </w:r>
      <w:r w:rsidRPr="008C037D">
        <w:rPr>
          <w:i/>
          <w:sz w:val="24"/>
          <w:szCs w:val="24"/>
        </w:rPr>
        <w:t>Основание:  пункты 36, 37 С</w:t>
      </w:r>
      <w:r>
        <w:rPr>
          <w:i/>
          <w:sz w:val="24"/>
          <w:szCs w:val="24"/>
        </w:rPr>
        <w:t>ГС</w:t>
      </w:r>
      <w:r w:rsidRPr="008C037D">
        <w:rPr>
          <w:i/>
          <w:sz w:val="24"/>
          <w:szCs w:val="24"/>
        </w:rPr>
        <w:t xml:space="preserve"> «Основные средства».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z w:val="24"/>
          <w:szCs w:val="24"/>
        </w:rPr>
        <w:t xml:space="preserve">1.8. </w:t>
      </w:r>
      <w:r w:rsidRPr="008C037D">
        <w:rPr>
          <w:sz w:val="24"/>
          <w:szCs w:val="24"/>
        </w:rPr>
        <w:t>Начисление амортизации осуществляется</w:t>
      </w:r>
      <w:r>
        <w:rPr>
          <w:sz w:val="24"/>
          <w:szCs w:val="24"/>
        </w:rPr>
        <w:t xml:space="preserve"> </w:t>
      </w:r>
      <w:r w:rsidRPr="008C037D">
        <w:rPr>
          <w:sz w:val="24"/>
          <w:szCs w:val="24"/>
        </w:rPr>
        <w:t xml:space="preserve">линейным методом на </w:t>
      </w:r>
      <w:r>
        <w:rPr>
          <w:sz w:val="24"/>
          <w:szCs w:val="24"/>
        </w:rPr>
        <w:t>все</w:t>
      </w:r>
      <w:r w:rsidRPr="008C037D">
        <w:rPr>
          <w:sz w:val="24"/>
          <w:szCs w:val="24"/>
        </w:rPr>
        <w:t xml:space="preserve"> объекты основных средств.</w:t>
      </w:r>
      <w:r w:rsidRPr="008C037D">
        <w:rPr>
          <w:sz w:val="24"/>
          <w:szCs w:val="24"/>
        </w:rPr>
        <w:br/>
      </w:r>
      <w:r w:rsidRPr="008C037D">
        <w:rPr>
          <w:i/>
          <w:sz w:val="24"/>
          <w:szCs w:val="24"/>
        </w:rPr>
        <w:t>Основание:  пункты 36, 37 С</w:t>
      </w:r>
      <w:r>
        <w:rPr>
          <w:i/>
          <w:sz w:val="24"/>
          <w:szCs w:val="24"/>
        </w:rPr>
        <w:t>ГС</w:t>
      </w:r>
      <w:r w:rsidRPr="008C037D">
        <w:rPr>
          <w:i/>
          <w:sz w:val="24"/>
          <w:szCs w:val="24"/>
        </w:rPr>
        <w:t xml:space="preserve"> «Основные средства».</w:t>
      </w:r>
    </w:p>
    <w:p w:rsidR="001810D2" w:rsidRPr="0064082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C00000"/>
          <w:sz w:val="24"/>
          <w:szCs w:val="24"/>
        </w:rPr>
      </w:pPr>
      <w:r>
        <w:rPr>
          <w:sz w:val="24"/>
          <w:szCs w:val="24"/>
        </w:rPr>
        <w:t xml:space="preserve">1.9.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w:t>
      </w:r>
      <w:r>
        <w:rPr>
          <w:color w:val="0070C0"/>
          <w:sz w:val="24"/>
          <w:szCs w:val="24"/>
        </w:rPr>
        <w:t xml:space="preserve"> </w:t>
      </w:r>
      <w:r w:rsidRPr="007D3AF9">
        <w:rPr>
          <w:sz w:val="24"/>
          <w:szCs w:val="24"/>
        </w:rPr>
        <w:t xml:space="preserve">администрация </w:t>
      </w:r>
      <w:proofErr w:type="spellStart"/>
      <w:r>
        <w:rPr>
          <w:sz w:val="24"/>
          <w:szCs w:val="24"/>
        </w:rPr>
        <w:t>Верх-Урюмского</w:t>
      </w:r>
      <w:proofErr w:type="spellEnd"/>
      <w:r w:rsidRPr="007D3AF9">
        <w:rPr>
          <w:sz w:val="24"/>
          <w:szCs w:val="24"/>
        </w:rPr>
        <w:t xml:space="preserve"> сельсовета </w:t>
      </w:r>
      <w:proofErr w:type="spellStart"/>
      <w:r w:rsidRPr="007D3AF9">
        <w:rPr>
          <w:sz w:val="24"/>
          <w:szCs w:val="24"/>
        </w:rPr>
        <w:t>Здвинского</w:t>
      </w:r>
      <w:proofErr w:type="spellEnd"/>
      <w:r w:rsidRPr="007D3AF9">
        <w:rPr>
          <w:sz w:val="24"/>
          <w:szCs w:val="24"/>
        </w:rPr>
        <w:t xml:space="preserve"> района Новосибирской области объединяет такие части для определения суммы амортизации. (Данный пункт оставляем, если есть протоколы комиссии по поступлению и выбытию активов в соответствии с пунктом 1.2.)</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пункт 40 СГС «Основные средства».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w:t>
      </w:r>
      <w:r>
        <w:rPr>
          <w:sz w:val="24"/>
          <w:szCs w:val="24"/>
        </w:rPr>
        <w:t>10</w:t>
      </w:r>
      <w:r w:rsidRPr="008C037D">
        <w:rPr>
          <w:sz w:val="24"/>
          <w:szCs w:val="24"/>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41 С</w:t>
      </w:r>
      <w:r>
        <w:rPr>
          <w:i/>
          <w:sz w:val="24"/>
          <w:szCs w:val="24"/>
        </w:rPr>
        <w:t>ГС</w:t>
      </w:r>
      <w:r w:rsidRPr="008C037D">
        <w:rPr>
          <w:i/>
          <w:sz w:val="24"/>
          <w:szCs w:val="24"/>
        </w:rPr>
        <w:t xml:space="preserve"> «Основные средства».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1.10. При переоценке объекта основных средств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rsidR="001810D2" w:rsidRPr="00BE3AFA"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
          <w:sz w:val="24"/>
          <w:szCs w:val="24"/>
        </w:rPr>
        <w:t>Основание: пункт 41 Стандарта «Основные средства».</w:t>
      </w:r>
      <w:r>
        <w:rPr>
          <w:sz w:val="24"/>
          <w:szCs w:val="24"/>
        </w:rPr>
        <w:t xml:space="preserve">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1.11. Активы, к которым относится обесценение, классифицируются как:</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обесценение основных средств и незавершенного строительства;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обесценение нематериальных активов;</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обесценение инвестиционной недвижимости;</w:t>
      </w:r>
    </w:p>
    <w:p w:rsidR="001810D2" w:rsidRPr="009E021B"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rPr>
          <w:sz w:val="24"/>
          <w:szCs w:val="24"/>
        </w:rPr>
        <w:t>- обесценение прочих долгосрочных активов</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Для данных активов в конце каждого отчетного периода комиссия по поступлению и выбытию активов проводит тест на обесценение. Комиссия проверяет внешние и внутренние признаки обесценения, перечисленные в пунктах 7-9 Стандарта «Обесценение активов».</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При наличии признаков обесценения справедливая стоимость актива </w:t>
      </w:r>
      <w:proofErr w:type="gramStart"/>
      <w:r>
        <w:rPr>
          <w:sz w:val="24"/>
          <w:szCs w:val="24"/>
        </w:rPr>
        <w:t xml:space="preserve">определяется методом рыночных цен </w:t>
      </w:r>
      <w:r w:rsidRPr="009E021B">
        <w:rPr>
          <w:sz w:val="24"/>
          <w:szCs w:val="24"/>
        </w:rPr>
        <w:t>Одновременно</w:t>
      </w:r>
      <w:r>
        <w:rPr>
          <w:color w:val="FF0000"/>
          <w:sz w:val="24"/>
          <w:szCs w:val="24"/>
        </w:rPr>
        <w:t xml:space="preserve"> </w:t>
      </w:r>
      <w:r>
        <w:rPr>
          <w:sz w:val="24"/>
          <w:szCs w:val="24"/>
        </w:rPr>
        <w:t>с принятием решения об обесценении оценивается</w:t>
      </w:r>
      <w:proofErr w:type="gramEnd"/>
      <w:r>
        <w:rPr>
          <w:sz w:val="24"/>
          <w:szCs w:val="24"/>
        </w:rPr>
        <w:t xml:space="preserve"> необходимость корректировки оставшегося срока полезного использования актива. При принятии решения по выявленным признакам об обесценении актива и учете его на </w:t>
      </w:r>
      <w:proofErr w:type="spellStart"/>
      <w:r>
        <w:rPr>
          <w:sz w:val="24"/>
          <w:szCs w:val="24"/>
        </w:rPr>
        <w:t>забалансовом</w:t>
      </w:r>
      <w:proofErr w:type="spellEnd"/>
      <w:r>
        <w:rPr>
          <w:sz w:val="24"/>
          <w:szCs w:val="24"/>
        </w:rPr>
        <w:t xml:space="preserve"> счете, в дальнейшем тест на обесценение данного актива не производится.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.1</w:t>
      </w:r>
      <w:r>
        <w:rPr>
          <w:sz w:val="24"/>
          <w:szCs w:val="24"/>
        </w:rPr>
        <w:t>2</w:t>
      </w:r>
      <w:r w:rsidRPr="008C037D">
        <w:rPr>
          <w:sz w:val="24"/>
          <w:szCs w:val="24"/>
        </w:rPr>
        <w:t>. Срок полезного использования объектов основных средств устанавливает комиссия по поступлению и выбытию в соответствии с пунктом 35 С</w:t>
      </w:r>
      <w:r>
        <w:rPr>
          <w:sz w:val="24"/>
          <w:szCs w:val="24"/>
        </w:rPr>
        <w:t xml:space="preserve">ГС </w:t>
      </w:r>
      <w:r w:rsidRPr="008C037D">
        <w:rPr>
          <w:sz w:val="24"/>
          <w:szCs w:val="24"/>
        </w:rPr>
        <w:t>«Основные сред</w:t>
      </w:r>
      <w:r>
        <w:rPr>
          <w:sz w:val="24"/>
          <w:szCs w:val="24"/>
        </w:rPr>
        <w:t>ства»</w:t>
      </w:r>
      <w:r w:rsidRPr="008C037D">
        <w:rPr>
          <w:sz w:val="24"/>
          <w:szCs w:val="24"/>
        </w:rPr>
        <w:t>.</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w:t>
      </w:r>
      <w:r w:rsidRPr="008C037D">
        <w:rPr>
          <w:sz w:val="24"/>
          <w:szCs w:val="24"/>
        </w:rPr>
        <w:t>.1</w:t>
      </w:r>
      <w:r>
        <w:rPr>
          <w:sz w:val="24"/>
          <w:szCs w:val="24"/>
        </w:rPr>
        <w:t>3</w:t>
      </w:r>
      <w:r w:rsidRPr="008C037D">
        <w:rPr>
          <w:sz w:val="24"/>
          <w:szCs w:val="24"/>
        </w:rPr>
        <w:t>. Ос</w:t>
      </w:r>
      <w:r>
        <w:rPr>
          <w:sz w:val="24"/>
          <w:szCs w:val="24"/>
        </w:rPr>
        <w:t>новные средства стоимостью до 3</w:t>
      </w:r>
      <w:r w:rsidRPr="008C037D">
        <w:rPr>
          <w:sz w:val="24"/>
          <w:szCs w:val="24"/>
        </w:rPr>
        <w:t xml:space="preserve"> 000 руб. включительно, находящиеся в эксплуатации, учитываются на одноименном </w:t>
      </w:r>
      <w:proofErr w:type="spellStart"/>
      <w:r w:rsidRPr="008C037D">
        <w:rPr>
          <w:sz w:val="24"/>
          <w:szCs w:val="24"/>
        </w:rPr>
        <w:t>забалансовом</w:t>
      </w:r>
      <w:proofErr w:type="spellEnd"/>
      <w:r w:rsidRPr="008C037D">
        <w:rPr>
          <w:sz w:val="24"/>
          <w:szCs w:val="24"/>
        </w:rPr>
        <w:t xml:space="preserve"> счете 21 по балансовой стоимости.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39 С</w:t>
      </w:r>
      <w:r>
        <w:rPr>
          <w:i/>
          <w:sz w:val="24"/>
          <w:szCs w:val="24"/>
        </w:rPr>
        <w:t>ГС</w:t>
      </w:r>
      <w:r w:rsidRPr="008C037D">
        <w:rPr>
          <w:i/>
          <w:sz w:val="24"/>
          <w:szCs w:val="24"/>
        </w:rPr>
        <w:t xml:space="preserve"> «Основные средства», пункт 373 Инструкции  № 157н.</w:t>
      </w:r>
    </w:p>
    <w:p w:rsidR="001810D2" w:rsidRPr="00764EA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1.13. </w:t>
      </w:r>
      <w:r w:rsidRPr="008C037D">
        <w:rPr>
          <w:sz w:val="24"/>
          <w:szCs w:val="24"/>
        </w:rPr>
        <w:t>Ос</w:t>
      </w:r>
      <w:r>
        <w:rPr>
          <w:sz w:val="24"/>
          <w:szCs w:val="24"/>
        </w:rPr>
        <w:t>новные средства стоимостью до 3</w:t>
      </w:r>
      <w:r w:rsidRPr="008C037D">
        <w:rPr>
          <w:sz w:val="24"/>
          <w:szCs w:val="24"/>
        </w:rPr>
        <w:t xml:space="preserve"> 000 руб. включительно, находящиеся в эксплуатации, учитываются на </w:t>
      </w:r>
      <w:r w:rsidRPr="00764EAF">
        <w:rPr>
          <w:sz w:val="24"/>
          <w:szCs w:val="24"/>
        </w:rPr>
        <w:t xml:space="preserve">одноименном </w:t>
      </w:r>
      <w:proofErr w:type="spellStart"/>
      <w:r w:rsidRPr="00764EAF">
        <w:rPr>
          <w:sz w:val="24"/>
          <w:szCs w:val="24"/>
        </w:rPr>
        <w:t>забалансовом</w:t>
      </w:r>
      <w:proofErr w:type="spellEnd"/>
      <w:r w:rsidRPr="00764EAF">
        <w:rPr>
          <w:sz w:val="24"/>
          <w:szCs w:val="24"/>
        </w:rPr>
        <w:t xml:space="preserve"> счете 21 в условной оценке: один объект, один рубль.</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39 С</w:t>
      </w:r>
      <w:r>
        <w:rPr>
          <w:i/>
          <w:sz w:val="24"/>
          <w:szCs w:val="24"/>
        </w:rPr>
        <w:t>ГС</w:t>
      </w:r>
      <w:r w:rsidRPr="008C037D">
        <w:rPr>
          <w:i/>
          <w:sz w:val="24"/>
          <w:szCs w:val="24"/>
        </w:rPr>
        <w:t xml:space="preserve"> «Основные средства», пункт 373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Pr="008C037D">
        <w:rPr>
          <w:sz w:val="24"/>
          <w:szCs w:val="24"/>
        </w:rPr>
        <w:t>.1</w:t>
      </w:r>
      <w:r>
        <w:rPr>
          <w:sz w:val="24"/>
          <w:szCs w:val="24"/>
        </w:rPr>
        <w:t>4</w:t>
      </w:r>
      <w:r w:rsidRPr="008C037D">
        <w:rPr>
          <w:sz w:val="24"/>
          <w:szCs w:val="24"/>
        </w:rPr>
        <w:t>.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w:t>
      </w:r>
      <w:r>
        <w:rPr>
          <w:sz w:val="24"/>
          <w:szCs w:val="24"/>
        </w:rPr>
        <w:t>ГС</w:t>
      </w:r>
      <w:r w:rsidRPr="008C037D">
        <w:rPr>
          <w:sz w:val="24"/>
          <w:szCs w:val="24"/>
        </w:rPr>
        <w:t xml:space="preserve">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w:t>
      </w:r>
      <w:r>
        <w:rPr>
          <w:sz w:val="24"/>
          <w:szCs w:val="24"/>
        </w:rPr>
        <w:t>1</w:t>
      </w:r>
      <w:r w:rsidRPr="008C037D">
        <w:rPr>
          <w:sz w:val="24"/>
          <w:szCs w:val="24"/>
        </w:rPr>
        <w:t>.2</w:t>
      </w:r>
      <w:r>
        <w:rPr>
          <w:sz w:val="24"/>
          <w:szCs w:val="24"/>
        </w:rPr>
        <w:t xml:space="preserve"> раздела V</w:t>
      </w:r>
      <w:r w:rsidRPr="008C037D">
        <w:rPr>
          <w:sz w:val="24"/>
          <w:szCs w:val="24"/>
        </w:rPr>
        <w:t xml:space="preserve"> настоящей Учетной политики.</w:t>
      </w:r>
    </w:p>
    <w:p w:rsidR="001810D2" w:rsidRPr="007C06CA"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1</w:t>
      </w:r>
      <w:r w:rsidRPr="008C037D">
        <w:rPr>
          <w:sz w:val="24"/>
          <w:szCs w:val="24"/>
        </w:rPr>
        <w:t>.1</w:t>
      </w:r>
      <w:r>
        <w:rPr>
          <w:sz w:val="24"/>
          <w:szCs w:val="24"/>
        </w:rPr>
        <w:t>5</w:t>
      </w:r>
      <w:r w:rsidRPr="008C037D">
        <w:rPr>
          <w:sz w:val="24"/>
          <w:szCs w:val="24"/>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1810D2" w:rsidRPr="007C06CA"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810D2" w:rsidRPr="00764EA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1.16.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sz w:val="24"/>
          <w:szCs w:val="24"/>
        </w:rPr>
        <w:t>забалансовом</w:t>
      </w:r>
      <w:proofErr w:type="spellEnd"/>
      <w:r>
        <w:rPr>
          <w:sz w:val="24"/>
          <w:szCs w:val="24"/>
        </w:rPr>
        <w:t xml:space="preserve"> счете 43П «Имущество, переданное в пользование, - не объект аренды».</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64EAF">
        <w:rPr>
          <w:sz w:val="24"/>
          <w:szCs w:val="24"/>
          <w:lang w:val="en-US"/>
        </w:rPr>
        <w:t> </w:t>
      </w:r>
      <w:r>
        <w:rPr>
          <w:iCs/>
          <w:sz w:val="24"/>
          <w:szCs w:val="24"/>
        </w:rPr>
        <w:t>2</w:t>
      </w:r>
      <w:r w:rsidRPr="008C037D">
        <w:rPr>
          <w:iCs/>
          <w:sz w:val="24"/>
          <w:szCs w:val="24"/>
        </w:rPr>
        <w:t>. Материальные запасы</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2</w:t>
      </w:r>
      <w:r w:rsidRPr="008C037D">
        <w:rPr>
          <w:sz w:val="24"/>
          <w:szCs w:val="24"/>
        </w:rPr>
        <w:t>.1.</w:t>
      </w:r>
      <w:r w:rsidRPr="007A4A83">
        <w:rPr>
          <w:color w:val="0070C0"/>
          <w:sz w:val="24"/>
          <w:szCs w:val="24"/>
        </w:rPr>
        <w:t xml:space="preserve"> </w:t>
      </w:r>
      <w:r w:rsidRPr="007D3AF9">
        <w:rPr>
          <w:sz w:val="24"/>
          <w:szCs w:val="24"/>
        </w:rPr>
        <w:t xml:space="preserve">администрация </w:t>
      </w:r>
      <w:proofErr w:type="spellStart"/>
      <w:r>
        <w:rPr>
          <w:sz w:val="24"/>
          <w:szCs w:val="24"/>
        </w:rPr>
        <w:t>Верх-Урюмского</w:t>
      </w:r>
      <w:proofErr w:type="spellEnd"/>
      <w:r w:rsidRPr="007D3AF9">
        <w:rPr>
          <w:sz w:val="24"/>
          <w:szCs w:val="24"/>
        </w:rPr>
        <w:t xml:space="preserve"> сельсовета </w:t>
      </w:r>
      <w:proofErr w:type="spellStart"/>
      <w:r w:rsidRPr="007D3AF9">
        <w:rPr>
          <w:sz w:val="24"/>
          <w:szCs w:val="24"/>
        </w:rPr>
        <w:t>Здвинского</w:t>
      </w:r>
      <w:proofErr w:type="spellEnd"/>
      <w:r w:rsidRPr="007D3AF9">
        <w:rPr>
          <w:sz w:val="24"/>
          <w:szCs w:val="24"/>
        </w:rPr>
        <w:t xml:space="preserve"> района Новосибирской области</w:t>
      </w:r>
      <w:r w:rsidRPr="008C037D">
        <w:rPr>
          <w:sz w:val="24"/>
          <w:szCs w:val="24"/>
        </w:rPr>
        <w:t xml:space="preserve">  учитывает в составе материальных запасов материальные объекты, указанные в пунктах 98–99 Инструкции № 157н, а также производственный и хозяй</w:t>
      </w:r>
      <w:r>
        <w:rPr>
          <w:sz w:val="24"/>
          <w:szCs w:val="24"/>
        </w:rPr>
        <w:t>ственный инвентарь</w:t>
      </w:r>
      <w:r w:rsidRPr="008C037D">
        <w:rPr>
          <w:sz w:val="24"/>
          <w:szCs w:val="24"/>
        </w:rPr>
        <w:t>.</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sz w:val="24"/>
          <w:szCs w:val="24"/>
        </w:rPr>
        <w:t> </w:t>
      </w:r>
      <w:r>
        <w:rPr>
          <w:sz w:val="24"/>
          <w:szCs w:val="24"/>
        </w:rPr>
        <w:t>2</w:t>
      </w:r>
      <w:r w:rsidRPr="008C037D">
        <w:rPr>
          <w:sz w:val="24"/>
          <w:szCs w:val="24"/>
        </w:rPr>
        <w:t>.2. Списание материальных запасов производится по средней фактической стоимости</w:t>
      </w:r>
      <w:r>
        <w:rPr>
          <w:sz w:val="24"/>
          <w:szCs w:val="24"/>
        </w:rPr>
        <w:t>.</w:t>
      </w:r>
      <w:r w:rsidRPr="008C037D">
        <w:rPr>
          <w:sz w:val="24"/>
          <w:szCs w:val="24"/>
        </w:rPr>
        <w:t xml:space="preserve"> </w:t>
      </w:r>
      <w:r w:rsidRPr="008C037D">
        <w:rPr>
          <w:i/>
          <w:sz w:val="24"/>
          <w:szCs w:val="24"/>
        </w:rPr>
        <w:t>Основание: пункт 108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2.2. Списание материальных запасов производится </w:t>
      </w:r>
      <w:r w:rsidRPr="008C037D">
        <w:rPr>
          <w:sz w:val="24"/>
          <w:szCs w:val="24"/>
        </w:rPr>
        <w:t xml:space="preserve">по фактической цене за единицу учета.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108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2</w:t>
      </w:r>
      <w:r w:rsidRPr="008C037D">
        <w:rPr>
          <w:sz w:val="24"/>
          <w:szCs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Ежегодно приказом руководителя утверждаются период применения зимней надбавки к нормам расхода ГСМ и ее величина.</w:t>
      </w:r>
    </w:p>
    <w:p w:rsidR="001810D2" w:rsidRPr="007D3AF9"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ГСМ списывается на расходы по фактическому расходу на основании путевых листов, но не выше норм, установленных приказом </w:t>
      </w:r>
      <w:r w:rsidRPr="007D3AF9">
        <w:rPr>
          <w:sz w:val="24"/>
          <w:szCs w:val="24"/>
        </w:rPr>
        <w:t xml:space="preserve">руководителя администрации </w:t>
      </w:r>
      <w:proofErr w:type="spellStart"/>
      <w:r>
        <w:rPr>
          <w:sz w:val="24"/>
          <w:szCs w:val="24"/>
        </w:rPr>
        <w:t>Верх-Урюмского</w:t>
      </w:r>
      <w:proofErr w:type="spellEnd"/>
      <w:r w:rsidRPr="007D3AF9">
        <w:rPr>
          <w:sz w:val="24"/>
          <w:szCs w:val="24"/>
        </w:rPr>
        <w:t xml:space="preserve"> сельсовета </w:t>
      </w:r>
      <w:proofErr w:type="spellStart"/>
      <w:r w:rsidRPr="007D3AF9">
        <w:rPr>
          <w:sz w:val="24"/>
          <w:szCs w:val="24"/>
        </w:rPr>
        <w:t>Здвинского</w:t>
      </w:r>
      <w:proofErr w:type="spellEnd"/>
      <w:r w:rsidRPr="007D3AF9">
        <w:rPr>
          <w:sz w:val="24"/>
          <w:szCs w:val="24"/>
        </w:rPr>
        <w:t xml:space="preserve"> района Новосибирской области.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2</w:t>
      </w:r>
      <w:r w:rsidRPr="008C037D">
        <w:rPr>
          <w:sz w:val="24"/>
          <w:szCs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2</w:t>
      </w:r>
      <w:r w:rsidRPr="008C037D">
        <w:rPr>
          <w:sz w:val="24"/>
          <w:szCs w:val="24"/>
        </w:rPr>
        <w:t>.5. Мягкий и хозяйственный инвентарь, посуда списываются по Акту о списании мягкого и хозяйственного инвентаря (ф. 0504143).</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 остальных случаях материальные запасы списываются по акту о списании материальных запасов (ф. 0504230).</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2</w:t>
      </w:r>
      <w:r w:rsidRPr="008C037D">
        <w:rPr>
          <w:sz w:val="24"/>
          <w:szCs w:val="24"/>
        </w:rPr>
        <w:t>.</w:t>
      </w:r>
      <w:r>
        <w:rPr>
          <w:sz w:val="24"/>
          <w:szCs w:val="24"/>
        </w:rPr>
        <w:t>6</w:t>
      </w:r>
      <w:r w:rsidRPr="008C037D">
        <w:rPr>
          <w:sz w:val="24"/>
          <w:szCs w:val="24"/>
        </w:rPr>
        <w:t xml:space="preserve">. Учет на </w:t>
      </w:r>
      <w:proofErr w:type="spellStart"/>
      <w:r w:rsidRPr="008C037D">
        <w:rPr>
          <w:sz w:val="24"/>
          <w:szCs w:val="24"/>
        </w:rPr>
        <w:t>забалансовом</w:t>
      </w:r>
      <w:proofErr w:type="spellEnd"/>
      <w:r w:rsidRPr="008C037D">
        <w:rPr>
          <w:sz w:val="24"/>
          <w:szCs w:val="24"/>
        </w:rPr>
        <w:t xml:space="preserve"> счете 09 «Запасные части к транспортным средствам, выданные взамен </w:t>
      </w:r>
      <w:proofErr w:type="gramStart"/>
      <w:r w:rsidRPr="008C037D">
        <w:rPr>
          <w:sz w:val="24"/>
          <w:szCs w:val="24"/>
        </w:rPr>
        <w:t>изношенных</w:t>
      </w:r>
      <w:proofErr w:type="gramEnd"/>
      <w:r w:rsidRPr="008C037D">
        <w:rPr>
          <w:sz w:val="24"/>
          <w:szCs w:val="24"/>
        </w:rPr>
        <w:t>» ведется в условной оценке 1 руб. за 1 шт.</w:t>
      </w:r>
      <w:r>
        <w:rPr>
          <w:sz w:val="24"/>
          <w:szCs w:val="24"/>
        </w:rPr>
        <w:t xml:space="preserve"> </w:t>
      </w:r>
      <w:r>
        <w:rPr>
          <w:color w:val="FF0000"/>
          <w:sz w:val="24"/>
          <w:szCs w:val="24"/>
        </w:rPr>
        <w:t xml:space="preserve">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Учет запасных частей, установленных на автотранспорт, на </w:t>
      </w:r>
      <w:proofErr w:type="spellStart"/>
      <w:r>
        <w:rPr>
          <w:sz w:val="24"/>
          <w:szCs w:val="24"/>
        </w:rPr>
        <w:t>забалансовом</w:t>
      </w:r>
      <w:proofErr w:type="spellEnd"/>
      <w:r>
        <w:rPr>
          <w:sz w:val="24"/>
          <w:szCs w:val="24"/>
        </w:rPr>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Х.105 36 000. </w:t>
      </w:r>
      <w:r w:rsidRPr="008C037D">
        <w:rPr>
          <w:sz w:val="24"/>
          <w:szCs w:val="24"/>
        </w:rPr>
        <w:t xml:space="preserve"> Учету подлежат запасные части и другие комплектующие, которые могут быть использованы на других автомобилях (</w:t>
      </w:r>
      <w:proofErr w:type="spellStart"/>
      <w:r w:rsidRPr="008C037D">
        <w:rPr>
          <w:sz w:val="24"/>
          <w:szCs w:val="24"/>
        </w:rPr>
        <w:t>нетипизированные</w:t>
      </w:r>
      <w:proofErr w:type="spellEnd"/>
      <w:r w:rsidRPr="008C037D">
        <w:rPr>
          <w:sz w:val="24"/>
          <w:szCs w:val="24"/>
        </w:rPr>
        <w:t xml:space="preserve"> запчасти и комплектующие), такие как:</w:t>
      </w:r>
    </w:p>
    <w:p w:rsidR="001810D2" w:rsidRPr="008C037D" w:rsidRDefault="001810D2" w:rsidP="001810D2">
      <w:pPr>
        <w:numPr>
          <w:ilvl w:val="0"/>
          <w:numId w:val="2"/>
        </w:numPr>
        <w:tabs>
          <w:tab w:val="clear" w:pos="720"/>
        </w:tabs>
        <w:spacing w:after="0" w:line="240" w:lineRule="auto"/>
        <w:ind w:left="0" w:firstLine="0"/>
        <w:jc w:val="both"/>
        <w:rPr>
          <w:sz w:val="24"/>
          <w:szCs w:val="24"/>
        </w:rPr>
      </w:pPr>
      <w:r w:rsidRPr="008C037D">
        <w:rPr>
          <w:sz w:val="24"/>
          <w:szCs w:val="24"/>
        </w:rPr>
        <w:t>автомобильные шины;</w:t>
      </w:r>
    </w:p>
    <w:p w:rsidR="001810D2" w:rsidRPr="008C037D" w:rsidRDefault="001810D2" w:rsidP="001810D2">
      <w:pPr>
        <w:numPr>
          <w:ilvl w:val="0"/>
          <w:numId w:val="2"/>
        </w:numPr>
        <w:tabs>
          <w:tab w:val="clear" w:pos="720"/>
        </w:tabs>
        <w:spacing w:after="0" w:line="240" w:lineRule="auto"/>
        <w:ind w:left="0" w:firstLine="0"/>
        <w:jc w:val="both"/>
        <w:rPr>
          <w:sz w:val="24"/>
          <w:szCs w:val="24"/>
        </w:rPr>
      </w:pPr>
      <w:r w:rsidRPr="008C037D">
        <w:rPr>
          <w:sz w:val="24"/>
          <w:szCs w:val="24"/>
        </w:rPr>
        <w:t>колесные диски;</w:t>
      </w:r>
    </w:p>
    <w:p w:rsidR="001810D2" w:rsidRPr="008C037D" w:rsidRDefault="001810D2" w:rsidP="001810D2">
      <w:pPr>
        <w:numPr>
          <w:ilvl w:val="0"/>
          <w:numId w:val="2"/>
        </w:numPr>
        <w:tabs>
          <w:tab w:val="clear" w:pos="720"/>
        </w:tabs>
        <w:spacing w:after="0" w:line="240" w:lineRule="auto"/>
        <w:ind w:left="0" w:firstLine="0"/>
        <w:jc w:val="both"/>
        <w:rPr>
          <w:sz w:val="24"/>
          <w:szCs w:val="24"/>
        </w:rPr>
      </w:pPr>
      <w:r w:rsidRPr="008C037D">
        <w:rPr>
          <w:sz w:val="24"/>
          <w:szCs w:val="24"/>
        </w:rPr>
        <w:t>аккумуляторы;</w:t>
      </w:r>
    </w:p>
    <w:p w:rsidR="001810D2" w:rsidRPr="008C037D" w:rsidRDefault="001810D2" w:rsidP="001810D2">
      <w:pPr>
        <w:numPr>
          <w:ilvl w:val="0"/>
          <w:numId w:val="2"/>
        </w:numPr>
        <w:tabs>
          <w:tab w:val="clear" w:pos="720"/>
        </w:tabs>
        <w:spacing w:after="0" w:line="240" w:lineRule="auto"/>
        <w:ind w:left="0" w:firstLine="0"/>
        <w:jc w:val="both"/>
        <w:rPr>
          <w:sz w:val="24"/>
          <w:szCs w:val="24"/>
        </w:rPr>
      </w:pPr>
      <w:r w:rsidRPr="008C037D">
        <w:rPr>
          <w:sz w:val="24"/>
          <w:szCs w:val="24"/>
        </w:rPr>
        <w:t xml:space="preserve">наборы </w:t>
      </w:r>
      <w:proofErr w:type="spellStart"/>
      <w:r w:rsidRPr="008C037D">
        <w:rPr>
          <w:sz w:val="24"/>
          <w:szCs w:val="24"/>
        </w:rPr>
        <w:t>автоинструмента</w:t>
      </w:r>
      <w:proofErr w:type="spellEnd"/>
      <w:r w:rsidRPr="008C037D">
        <w:rPr>
          <w:sz w:val="24"/>
          <w:szCs w:val="24"/>
        </w:rPr>
        <w:t>;</w:t>
      </w:r>
    </w:p>
    <w:p w:rsidR="001810D2" w:rsidRPr="008C037D" w:rsidRDefault="001810D2" w:rsidP="001810D2">
      <w:pPr>
        <w:numPr>
          <w:ilvl w:val="0"/>
          <w:numId w:val="2"/>
        </w:numPr>
        <w:tabs>
          <w:tab w:val="clear" w:pos="720"/>
        </w:tabs>
        <w:spacing w:after="0" w:line="240" w:lineRule="auto"/>
        <w:ind w:left="0" w:firstLine="0"/>
        <w:jc w:val="both"/>
        <w:rPr>
          <w:sz w:val="24"/>
          <w:szCs w:val="24"/>
        </w:rPr>
      </w:pPr>
      <w:r w:rsidRPr="008C037D">
        <w:rPr>
          <w:sz w:val="24"/>
          <w:szCs w:val="24"/>
        </w:rPr>
        <w:lastRenderedPageBreak/>
        <w:t>аптечки;</w:t>
      </w:r>
    </w:p>
    <w:p w:rsidR="001810D2" w:rsidRPr="008C037D" w:rsidRDefault="001810D2" w:rsidP="001810D2">
      <w:pPr>
        <w:numPr>
          <w:ilvl w:val="0"/>
          <w:numId w:val="2"/>
        </w:numPr>
        <w:tabs>
          <w:tab w:val="clear" w:pos="720"/>
        </w:tabs>
        <w:spacing w:after="0" w:line="240" w:lineRule="auto"/>
        <w:ind w:left="0" w:firstLine="0"/>
        <w:jc w:val="both"/>
        <w:rPr>
          <w:sz w:val="24"/>
          <w:szCs w:val="24"/>
        </w:rPr>
      </w:pPr>
      <w:r w:rsidRPr="008C037D">
        <w:rPr>
          <w:sz w:val="24"/>
          <w:szCs w:val="24"/>
        </w:rPr>
        <w:t>огнетушители;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Аналитический учет по счету ведется в разрезе автомобилей и материально ответственных лиц.</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Поступление на счет 09 отражается:</w:t>
      </w:r>
    </w:p>
    <w:p w:rsidR="001810D2" w:rsidRPr="008C037D" w:rsidRDefault="001810D2" w:rsidP="001810D2">
      <w:pPr>
        <w:numPr>
          <w:ilvl w:val="0"/>
          <w:numId w:val="3"/>
        </w:numPr>
        <w:tabs>
          <w:tab w:val="clear" w:pos="720"/>
        </w:tabs>
        <w:spacing w:after="0" w:line="240" w:lineRule="auto"/>
        <w:ind w:left="0" w:firstLine="0"/>
        <w:jc w:val="both"/>
        <w:rPr>
          <w:sz w:val="24"/>
          <w:szCs w:val="24"/>
        </w:rPr>
      </w:pPr>
      <w:r w:rsidRPr="008C037D">
        <w:rPr>
          <w:sz w:val="24"/>
          <w:szCs w:val="24"/>
        </w:rPr>
        <w:t>при установке (передаче материально ответственному лицу) соответствующих запчастей после списания со счета КБК </w:t>
      </w:r>
      <w:r>
        <w:rPr>
          <w:sz w:val="24"/>
          <w:szCs w:val="24"/>
        </w:rPr>
        <w:t>1</w:t>
      </w:r>
      <w:r w:rsidRPr="008C037D">
        <w:rPr>
          <w:sz w:val="24"/>
          <w:szCs w:val="24"/>
        </w:rPr>
        <w:t xml:space="preserve">.105.36.000 «Прочие материальные запасы – иное движимое имущество учреждения»; </w:t>
      </w:r>
    </w:p>
    <w:p w:rsidR="001810D2" w:rsidRPr="008C037D" w:rsidRDefault="001810D2" w:rsidP="001810D2">
      <w:pPr>
        <w:numPr>
          <w:ilvl w:val="0"/>
          <w:numId w:val="3"/>
        </w:numPr>
        <w:tabs>
          <w:tab w:val="clear" w:pos="720"/>
        </w:tabs>
        <w:spacing w:after="0" w:line="240" w:lineRule="auto"/>
        <w:ind w:left="0" w:firstLine="0"/>
        <w:jc w:val="both"/>
        <w:rPr>
          <w:sz w:val="24"/>
          <w:szCs w:val="24"/>
        </w:rPr>
      </w:pPr>
      <w:r w:rsidRPr="008C037D">
        <w:rPr>
          <w:sz w:val="24"/>
          <w:szCs w:val="24"/>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8C037D">
        <w:rPr>
          <w:sz w:val="24"/>
          <w:szCs w:val="24"/>
        </w:rPr>
        <w:t>забалансового</w:t>
      </w:r>
      <w:proofErr w:type="spellEnd"/>
      <w:r w:rsidRPr="008C037D">
        <w:rPr>
          <w:sz w:val="24"/>
          <w:szCs w:val="24"/>
        </w:rPr>
        <w:t xml:space="preserve"> счета 09.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8C037D">
        <w:rPr>
          <w:sz w:val="24"/>
          <w:szCs w:val="24"/>
        </w:rPr>
        <w:t>оприходование</w:t>
      </w:r>
      <w:proofErr w:type="spellEnd"/>
      <w:r w:rsidRPr="008C037D">
        <w:rPr>
          <w:sz w:val="24"/>
          <w:szCs w:val="24"/>
        </w:rPr>
        <w:t xml:space="preserve"> запчастей на счет 09 не производится.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Внутреннее перемещение по счету отражается:</w:t>
      </w:r>
    </w:p>
    <w:p w:rsidR="001810D2" w:rsidRPr="008C037D" w:rsidRDefault="001810D2" w:rsidP="001810D2">
      <w:pPr>
        <w:numPr>
          <w:ilvl w:val="0"/>
          <w:numId w:val="4"/>
        </w:numPr>
        <w:tabs>
          <w:tab w:val="clear" w:pos="720"/>
        </w:tabs>
        <w:spacing w:after="0" w:line="240" w:lineRule="auto"/>
        <w:ind w:left="0" w:firstLine="0"/>
        <w:jc w:val="both"/>
        <w:rPr>
          <w:sz w:val="24"/>
          <w:szCs w:val="24"/>
        </w:rPr>
      </w:pPr>
      <w:r w:rsidRPr="008C037D">
        <w:rPr>
          <w:sz w:val="24"/>
          <w:szCs w:val="24"/>
        </w:rPr>
        <w:t>при передаче на другой автомобиль;</w:t>
      </w:r>
    </w:p>
    <w:p w:rsidR="001810D2" w:rsidRPr="008C037D" w:rsidRDefault="001810D2" w:rsidP="001810D2">
      <w:pPr>
        <w:numPr>
          <w:ilvl w:val="0"/>
          <w:numId w:val="4"/>
        </w:numPr>
        <w:tabs>
          <w:tab w:val="clear" w:pos="720"/>
        </w:tabs>
        <w:spacing w:after="0" w:line="240" w:lineRule="auto"/>
        <w:ind w:left="0" w:firstLine="0"/>
        <w:jc w:val="both"/>
        <w:rPr>
          <w:sz w:val="24"/>
          <w:szCs w:val="24"/>
        </w:rPr>
      </w:pPr>
      <w:r w:rsidRPr="008C037D">
        <w:rPr>
          <w:sz w:val="24"/>
          <w:szCs w:val="24"/>
        </w:rPr>
        <w:t>при передаче другому материально ответственному лицу вместе с автомобилем.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Выбытие со счета 09 отражается:</w:t>
      </w:r>
    </w:p>
    <w:p w:rsidR="001810D2" w:rsidRPr="008C037D" w:rsidRDefault="001810D2" w:rsidP="001810D2">
      <w:pPr>
        <w:numPr>
          <w:ilvl w:val="0"/>
          <w:numId w:val="5"/>
        </w:numPr>
        <w:tabs>
          <w:tab w:val="clear" w:pos="720"/>
        </w:tabs>
        <w:spacing w:after="0" w:line="240" w:lineRule="auto"/>
        <w:ind w:left="0" w:firstLine="0"/>
        <w:jc w:val="both"/>
        <w:rPr>
          <w:sz w:val="24"/>
          <w:szCs w:val="24"/>
        </w:rPr>
      </w:pPr>
      <w:r w:rsidRPr="008C037D">
        <w:rPr>
          <w:sz w:val="24"/>
          <w:szCs w:val="24"/>
        </w:rPr>
        <w:t>при списании автомобиля по установленным основаниям;</w:t>
      </w:r>
    </w:p>
    <w:p w:rsidR="001810D2" w:rsidRPr="008C037D" w:rsidRDefault="001810D2" w:rsidP="001810D2">
      <w:pPr>
        <w:numPr>
          <w:ilvl w:val="0"/>
          <w:numId w:val="5"/>
        </w:numPr>
        <w:tabs>
          <w:tab w:val="clear" w:pos="720"/>
        </w:tabs>
        <w:spacing w:after="0" w:line="240" w:lineRule="auto"/>
        <w:ind w:left="0" w:firstLine="0"/>
        <w:jc w:val="both"/>
        <w:rPr>
          <w:sz w:val="24"/>
          <w:szCs w:val="24"/>
        </w:rPr>
      </w:pPr>
      <w:r w:rsidRPr="008C037D">
        <w:rPr>
          <w:sz w:val="24"/>
          <w:szCs w:val="24"/>
        </w:rPr>
        <w:t>при установке новых запчастей взамен непригодных к эксплуатации.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пункты 349–350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2</w:t>
      </w:r>
      <w:r w:rsidRPr="008C037D">
        <w:rPr>
          <w:sz w:val="24"/>
          <w:szCs w:val="24"/>
        </w:rPr>
        <w:t>.</w:t>
      </w:r>
      <w:r>
        <w:rPr>
          <w:sz w:val="24"/>
          <w:szCs w:val="24"/>
        </w:rPr>
        <w:t>7</w:t>
      </w:r>
      <w:r w:rsidRPr="008C037D">
        <w:rPr>
          <w:sz w:val="24"/>
          <w:szCs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810D2" w:rsidRPr="008C037D" w:rsidRDefault="001810D2" w:rsidP="001810D2">
      <w:pPr>
        <w:numPr>
          <w:ilvl w:val="0"/>
          <w:numId w:val="6"/>
        </w:numPr>
        <w:tabs>
          <w:tab w:val="clear" w:pos="720"/>
        </w:tabs>
        <w:spacing w:after="0" w:line="240" w:lineRule="auto"/>
        <w:ind w:left="0" w:firstLine="0"/>
        <w:jc w:val="both"/>
        <w:rPr>
          <w:sz w:val="24"/>
          <w:szCs w:val="24"/>
        </w:rPr>
      </w:pPr>
      <w:r w:rsidRPr="008C037D">
        <w:rPr>
          <w:sz w:val="24"/>
          <w:szCs w:val="24"/>
        </w:rPr>
        <w:t>их справедливой стоимости на дату принятия к бухгалтерскому учету, рассчитанной методом рыночных цен;</w:t>
      </w:r>
    </w:p>
    <w:p w:rsidR="001810D2" w:rsidRPr="008C037D" w:rsidRDefault="001810D2" w:rsidP="001810D2">
      <w:pPr>
        <w:numPr>
          <w:ilvl w:val="0"/>
          <w:numId w:val="6"/>
        </w:numPr>
        <w:tabs>
          <w:tab w:val="clear" w:pos="720"/>
        </w:tabs>
        <w:spacing w:after="0" w:line="240" w:lineRule="auto"/>
        <w:ind w:left="0" w:firstLine="0"/>
        <w:rPr>
          <w:i/>
          <w:sz w:val="24"/>
          <w:szCs w:val="24"/>
        </w:rPr>
      </w:pPr>
      <w:r w:rsidRPr="008C037D">
        <w:rPr>
          <w:sz w:val="24"/>
          <w:szCs w:val="24"/>
        </w:rPr>
        <w:t xml:space="preserve">сумм, уплачиваемых  </w:t>
      </w:r>
      <w:r w:rsidRPr="007D3AF9">
        <w:rPr>
          <w:sz w:val="24"/>
          <w:szCs w:val="24"/>
        </w:rPr>
        <w:t xml:space="preserve">администрацией </w:t>
      </w:r>
      <w:proofErr w:type="spellStart"/>
      <w:r>
        <w:rPr>
          <w:sz w:val="24"/>
          <w:szCs w:val="24"/>
        </w:rPr>
        <w:t>Верх-Урюмского</w:t>
      </w:r>
      <w:proofErr w:type="spellEnd"/>
      <w:r>
        <w:rPr>
          <w:sz w:val="24"/>
          <w:szCs w:val="24"/>
        </w:rPr>
        <w:t xml:space="preserve"> </w:t>
      </w:r>
      <w:r w:rsidRPr="007D3AF9">
        <w:rPr>
          <w:sz w:val="24"/>
          <w:szCs w:val="24"/>
        </w:rPr>
        <w:t xml:space="preserve"> сельсовета </w:t>
      </w:r>
      <w:proofErr w:type="spellStart"/>
      <w:r w:rsidRPr="007D3AF9">
        <w:rPr>
          <w:sz w:val="24"/>
          <w:szCs w:val="24"/>
        </w:rPr>
        <w:t>Здвинского</w:t>
      </w:r>
      <w:proofErr w:type="spellEnd"/>
      <w:r w:rsidRPr="007D3AF9">
        <w:rPr>
          <w:sz w:val="24"/>
          <w:szCs w:val="24"/>
        </w:rPr>
        <w:t xml:space="preserve"> района Новосибирской области за доставку материальных запасов, приведение их в состояние,</w:t>
      </w:r>
      <w:r w:rsidRPr="008C037D">
        <w:rPr>
          <w:sz w:val="24"/>
          <w:szCs w:val="24"/>
        </w:rPr>
        <w:t xml:space="preserve"> пригодное для использования.</w:t>
      </w:r>
      <w:r w:rsidRPr="008C037D">
        <w:rPr>
          <w:sz w:val="24"/>
          <w:szCs w:val="24"/>
        </w:rPr>
        <w:br/>
      </w:r>
      <w:r w:rsidRPr="008C037D">
        <w:rPr>
          <w:i/>
          <w:sz w:val="24"/>
          <w:szCs w:val="24"/>
        </w:rPr>
        <w:t>Основание: пункты 52–60 С</w:t>
      </w:r>
      <w:r>
        <w:rPr>
          <w:i/>
          <w:sz w:val="24"/>
          <w:szCs w:val="24"/>
        </w:rPr>
        <w:t>ГС</w:t>
      </w:r>
      <w:r w:rsidRPr="008C037D">
        <w:rPr>
          <w:i/>
          <w:sz w:val="24"/>
          <w:szCs w:val="24"/>
        </w:rPr>
        <w:t xml:space="preserve"> «Концептуальные основы бухучета и отчетности».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iCs/>
          <w:sz w:val="24"/>
          <w:szCs w:val="24"/>
        </w:rPr>
        <w:t>3</w:t>
      </w:r>
      <w:r w:rsidRPr="008C037D">
        <w:rPr>
          <w:iCs/>
          <w:sz w:val="24"/>
          <w:szCs w:val="24"/>
        </w:rPr>
        <w:t>. Стоимость безвозмездно полученных нефинансовых активов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3</w:t>
      </w:r>
      <w:r w:rsidRPr="008C037D">
        <w:rPr>
          <w:sz w:val="24"/>
          <w:szCs w:val="24"/>
        </w:rPr>
        <w:t>.</w:t>
      </w:r>
      <w:r>
        <w:rPr>
          <w:sz w:val="24"/>
          <w:szCs w:val="24"/>
        </w:rPr>
        <w:t>1</w:t>
      </w:r>
      <w:r w:rsidRPr="008C037D">
        <w:rPr>
          <w:sz w:val="24"/>
          <w:szCs w:val="24"/>
        </w:rPr>
        <w:t xml:space="preserve">. Данные о рыночной цене </w:t>
      </w:r>
      <w:r>
        <w:rPr>
          <w:sz w:val="24"/>
          <w:szCs w:val="24"/>
        </w:rPr>
        <w:t>б</w:t>
      </w:r>
      <w:r w:rsidRPr="008C037D">
        <w:rPr>
          <w:sz w:val="24"/>
          <w:szCs w:val="24"/>
        </w:rPr>
        <w:t>езвозмездно полученны</w:t>
      </w:r>
      <w:r>
        <w:rPr>
          <w:sz w:val="24"/>
          <w:szCs w:val="24"/>
        </w:rPr>
        <w:t>х</w:t>
      </w:r>
      <w:r w:rsidRPr="008C037D">
        <w:rPr>
          <w:sz w:val="24"/>
          <w:szCs w:val="24"/>
        </w:rPr>
        <w:t xml:space="preserve"> объект</w:t>
      </w:r>
      <w:r>
        <w:rPr>
          <w:sz w:val="24"/>
          <w:szCs w:val="24"/>
        </w:rPr>
        <w:t>ов</w:t>
      </w:r>
      <w:r w:rsidRPr="008C037D">
        <w:rPr>
          <w:sz w:val="24"/>
          <w:szCs w:val="24"/>
        </w:rPr>
        <w:t xml:space="preserve"> нефинансовых активов</w:t>
      </w:r>
      <w:r>
        <w:rPr>
          <w:sz w:val="24"/>
          <w:szCs w:val="24"/>
        </w:rPr>
        <w:t xml:space="preserve"> </w:t>
      </w:r>
      <w:r w:rsidRPr="008C037D">
        <w:rPr>
          <w:sz w:val="24"/>
          <w:szCs w:val="24"/>
        </w:rPr>
        <w:t xml:space="preserve">должны быть подтверждены документально: </w:t>
      </w:r>
    </w:p>
    <w:p w:rsidR="001810D2" w:rsidRPr="00024DB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4DBF">
        <w:rPr>
          <w:rStyle w:val="fill"/>
          <w:b w:val="0"/>
          <w:color w:val="auto"/>
          <w:sz w:val="24"/>
          <w:szCs w:val="24"/>
        </w:rPr>
        <w:t>– справками (другими подтверждающими документами) Росстата;</w:t>
      </w:r>
    </w:p>
    <w:p w:rsidR="001810D2" w:rsidRPr="00024DB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4DBF">
        <w:rPr>
          <w:rStyle w:val="fill"/>
          <w:b w:val="0"/>
          <w:color w:val="auto"/>
          <w:sz w:val="24"/>
          <w:szCs w:val="24"/>
        </w:rPr>
        <w:t>– прайс-листами заводов-изготовителей;</w:t>
      </w:r>
    </w:p>
    <w:p w:rsidR="001810D2" w:rsidRPr="00024DB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4DBF">
        <w:rPr>
          <w:rStyle w:val="fill"/>
          <w:b w:val="0"/>
          <w:color w:val="auto"/>
          <w:sz w:val="24"/>
          <w:szCs w:val="24"/>
        </w:rPr>
        <w:t>– справками (другими подтверждающими документами) оценщиков;</w:t>
      </w:r>
    </w:p>
    <w:p w:rsidR="001810D2" w:rsidRPr="00024DBF"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4DBF">
        <w:rPr>
          <w:rStyle w:val="fill"/>
          <w:b w:val="0"/>
          <w:color w:val="auto"/>
          <w:sz w:val="24"/>
          <w:szCs w:val="24"/>
        </w:rPr>
        <w:t>– информацией, размещенной в СМИ, и т. д.</w:t>
      </w:r>
    </w:p>
    <w:p w:rsidR="001810D2" w:rsidRPr="009559E6"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rsidRPr="008C037D">
        <w:rPr>
          <w:sz w:val="24"/>
          <w:szCs w:val="24"/>
        </w:rPr>
        <w:t>В случаях невозможности документального подтверждения стоимость определяется экспертным путем.</w:t>
      </w:r>
      <w:r>
        <w:rPr>
          <w:sz w:val="24"/>
          <w:szCs w:val="24"/>
        </w:rPr>
        <w:t xml:space="preserve">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sidRPr="008C037D">
        <w:rPr>
          <w:sz w:val="24"/>
          <w:szCs w:val="24"/>
        </w:rPr>
        <w:lastRenderedPageBreak/>
        <w:t> </w:t>
      </w:r>
      <w:r>
        <w:rPr>
          <w:iCs/>
          <w:sz w:val="24"/>
          <w:szCs w:val="24"/>
        </w:rPr>
        <w:t>4. Расчеты по доходам</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Cs/>
          <w:sz w:val="24"/>
          <w:szCs w:val="24"/>
        </w:rPr>
        <w:t xml:space="preserve">4.1. </w:t>
      </w:r>
      <w:r w:rsidRPr="007D3AF9">
        <w:rPr>
          <w:sz w:val="24"/>
          <w:szCs w:val="24"/>
        </w:rPr>
        <w:t xml:space="preserve">администрация </w:t>
      </w:r>
      <w:proofErr w:type="spellStart"/>
      <w:r>
        <w:rPr>
          <w:sz w:val="24"/>
          <w:szCs w:val="24"/>
        </w:rPr>
        <w:t>Верх-Урюмского</w:t>
      </w:r>
      <w:proofErr w:type="spellEnd"/>
      <w:r w:rsidRPr="007D3AF9">
        <w:rPr>
          <w:sz w:val="24"/>
          <w:szCs w:val="24"/>
        </w:rPr>
        <w:t xml:space="preserve"> сельсовета </w:t>
      </w:r>
      <w:proofErr w:type="spellStart"/>
      <w:r w:rsidRPr="007D3AF9">
        <w:rPr>
          <w:sz w:val="24"/>
          <w:szCs w:val="24"/>
        </w:rPr>
        <w:t>Здвинского</w:t>
      </w:r>
      <w:proofErr w:type="spellEnd"/>
      <w:r w:rsidRPr="007D3AF9">
        <w:rPr>
          <w:sz w:val="24"/>
          <w:szCs w:val="24"/>
        </w:rPr>
        <w:t xml:space="preserve"> района Новосибирской области</w:t>
      </w:r>
      <w:r w:rsidRPr="008C037D">
        <w:rPr>
          <w:iCs/>
          <w:sz w:val="24"/>
          <w:szCs w:val="24"/>
        </w:rPr>
        <w:t> </w:t>
      </w:r>
      <w:r>
        <w:rPr>
          <w:color w:val="0070C0"/>
          <w:sz w:val="24"/>
          <w:szCs w:val="24"/>
        </w:rPr>
        <w:t xml:space="preserve"> </w:t>
      </w:r>
      <w:r w:rsidRPr="00D54530">
        <w:rPr>
          <w:sz w:val="24"/>
          <w:szCs w:val="24"/>
        </w:rPr>
        <w:t>осуществляет бюджетные полномочия администратора доходов бюджета.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Порядок </w:t>
      </w:r>
      <w:proofErr w:type="gramStart"/>
      <w:r>
        <w:rPr>
          <w:sz w:val="24"/>
          <w:szCs w:val="24"/>
        </w:rPr>
        <w:t>осуществления полномочий администратора доходов бюджета</w:t>
      </w:r>
      <w:proofErr w:type="gramEnd"/>
      <w:r>
        <w:rPr>
          <w:sz w:val="24"/>
          <w:szCs w:val="24"/>
        </w:rPr>
        <w:t xml:space="preserve"> определяется в соответствии с законодательством России и нормативными документами ведомства.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Перечень </w:t>
      </w:r>
      <w:proofErr w:type="spellStart"/>
      <w:r>
        <w:rPr>
          <w:sz w:val="24"/>
          <w:szCs w:val="24"/>
        </w:rPr>
        <w:t>администрируемых</w:t>
      </w:r>
      <w:proofErr w:type="spellEnd"/>
      <w:r>
        <w:rPr>
          <w:sz w:val="24"/>
          <w:szCs w:val="24"/>
        </w:rPr>
        <w:t xml:space="preserve"> доходов утверждается главным администратором доходов бюджета (вышестоящим ведомством).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iCs/>
          <w:sz w:val="24"/>
          <w:szCs w:val="24"/>
        </w:rPr>
        <w:t>5</w:t>
      </w:r>
      <w:r w:rsidRPr="008C037D">
        <w:rPr>
          <w:iCs/>
          <w:sz w:val="24"/>
          <w:szCs w:val="24"/>
        </w:rPr>
        <w:t>. Расчеты с подотчетными лицами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5</w:t>
      </w:r>
      <w:r w:rsidRPr="008C037D">
        <w:rPr>
          <w:sz w:val="24"/>
          <w:szCs w:val="24"/>
        </w:rPr>
        <w:t xml:space="preserve">.1. Денежные средства выдаются под отчет на основании приказа руководителя или служебной записки, </w:t>
      </w:r>
      <w:r>
        <w:rPr>
          <w:sz w:val="24"/>
          <w:szCs w:val="24"/>
        </w:rPr>
        <w:t>согласованной</w:t>
      </w:r>
      <w:r w:rsidRPr="008C037D">
        <w:rPr>
          <w:sz w:val="24"/>
          <w:szCs w:val="24"/>
        </w:rPr>
        <w:t xml:space="preserve"> </w:t>
      </w:r>
      <w:r>
        <w:rPr>
          <w:sz w:val="24"/>
          <w:szCs w:val="24"/>
        </w:rPr>
        <w:t xml:space="preserve">с </w:t>
      </w:r>
      <w:r w:rsidRPr="008C037D">
        <w:rPr>
          <w:sz w:val="24"/>
          <w:szCs w:val="24"/>
        </w:rPr>
        <w:t>руководителем. Выдача денежных средств под отчет производится путем:</w:t>
      </w:r>
    </w:p>
    <w:p w:rsidR="001810D2" w:rsidRPr="008C037D" w:rsidRDefault="001810D2" w:rsidP="001810D2">
      <w:pPr>
        <w:numPr>
          <w:ilvl w:val="0"/>
          <w:numId w:val="7"/>
        </w:numPr>
        <w:tabs>
          <w:tab w:val="clear" w:pos="720"/>
        </w:tabs>
        <w:spacing w:after="0" w:line="240" w:lineRule="auto"/>
        <w:ind w:left="0" w:firstLine="0"/>
        <w:jc w:val="both"/>
        <w:rPr>
          <w:sz w:val="24"/>
          <w:szCs w:val="24"/>
        </w:rPr>
      </w:pPr>
      <w:r w:rsidRPr="008C037D">
        <w:rPr>
          <w:sz w:val="24"/>
          <w:szCs w:val="24"/>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5</w:t>
      </w:r>
      <w:r w:rsidRPr="008C037D">
        <w:rPr>
          <w:sz w:val="24"/>
          <w:szCs w:val="24"/>
        </w:rPr>
        <w:t>.2.</w:t>
      </w:r>
      <w:r w:rsidRPr="007A4A83">
        <w:rPr>
          <w:color w:val="0070C0"/>
          <w:sz w:val="24"/>
          <w:szCs w:val="24"/>
        </w:rPr>
        <w:t xml:space="preserve"> </w:t>
      </w:r>
      <w:r w:rsidRPr="00AC4C32">
        <w:rPr>
          <w:sz w:val="24"/>
          <w:szCs w:val="24"/>
        </w:rPr>
        <w:t xml:space="preserve">администрация </w:t>
      </w:r>
      <w:proofErr w:type="spellStart"/>
      <w:r>
        <w:rPr>
          <w:sz w:val="24"/>
          <w:szCs w:val="24"/>
        </w:rPr>
        <w:t>Верх-Урюмского</w:t>
      </w:r>
      <w:proofErr w:type="spellEnd"/>
      <w:r w:rsidRPr="00AC4C32">
        <w:rPr>
          <w:sz w:val="24"/>
          <w:szCs w:val="24"/>
        </w:rPr>
        <w:t xml:space="preserve"> сельсовета </w:t>
      </w:r>
      <w:proofErr w:type="spellStart"/>
      <w:r w:rsidRPr="00AC4C32">
        <w:rPr>
          <w:sz w:val="24"/>
          <w:szCs w:val="24"/>
        </w:rPr>
        <w:t>Здвинского</w:t>
      </w:r>
      <w:proofErr w:type="spellEnd"/>
      <w:r w:rsidRPr="00AC4C32">
        <w:rPr>
          <w:sz w:val="24"/>
          <w:szCs w:val="24"/>
        </w:rPr>
        <w:t xml:space="preserve"> района Новосибирской области</w:t>
      </w:r>
      <w:r w:rsidRPr="008C037D">
        <w:rPr>
          <w:iCs/>
          <w:sz w:val="24"/>
          <w:szCs w:val="24"/>
        </w:rPr>
        <w:t> </w:t>
      </w:r>
      <w:r w:rsidRPr="008C037D">
        <w:rPr>
          <w:sz w:val="24"/>
          <w:szCs w:val="24"/>
        </w:rPr>
        <w:t xml:space="preserve">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810D2" w:rsidRPr="00465EB9" w:rsidRDefault="001810D2" w:rsidP="0002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sz w:val="24"/>
          <w:szCs w:val="24"/>
        </w:rPr>
        <w:t> </w:t>
      </w:r>
      <w:r>
        <w:rPr>
          <w:sz w:val="24"/>
          <w:szCs w:val="24"/>
        </w:rPr>
        <w:t>5</w:t>
      </w:r>
      <w:r w:rsidRPr="008C037D">
        <w:rPr>
          <w:sz w:val="24"/>
          <w:szCs w:val="24"/>
        </w:rPr>
        <w:t xml:space="preserve">.3. Предельная сумма выдачи денежных средств под отчет </w:t>
      </w:r>
      <w:r>
        <w:rPr>
          <w:sz w:val="24"/>
          <w:szCs w:val="24"/>
        </w:rPr>
        <w:t xml:space="preserve">(за исключением расходов </w:t>
      </w:r>
      <w:r w:rsidRPr="008C037D">
        <w:rPr>
          <w:sz w:val="24"/>
          <w:szCs w:val="24"/>
        </w:rPr>
        <w:t>на</w:t>
      </w:r>
      <w:r>
        <w:rPr>
          <w:sz w:val="24"/>
          <w:szCs w:val="24"/>
        </w:rPr>
        <w:t xml:space="preserve"> командировки) </w:t>
      </w:r>
      <w:r w:rsidRPr="008C037D">
        <w:rPr>
          <w:sz w:val="24"/>
          <w:szCs w:val="24"/>
        </w:rPr>
        <w:t xml:space="preserve"> устанавливается в размере 20 000 (двадцать тысяч) руб.</w:t>
      </w:r>
      <w:r>
        <w:rPr>
          <w:sz w:val="24"/>
          <w:szCs w:val="24"/>
        </w:rPr>
        <w:t xml:space="preserve"> </w:t>
      </w:r>
      <w:r w:rsidRPr="008C037D">
        <w:rPr>
          <w:sz w:val="24"/>
          <w:szCs w:val="24"/>
        </w:rPr>
        <w:br/>
        <w:t>На основании распоряжения руководителя в исключительных случаях сумма может быть увеличена</w:t>
      </w:r>
      <w:r>
        <w:rPr>
          <w:sz w:val="24"/>
          <w:szCs w:val="24"/>
        </w:rPr>
        <w:t xml:space="preserve"> </w:t>
      </w:r>
      <w:r w:rsidRPr="008C037D">
        <w:rPr>
          <w:sz w:val="24"/>
          <w:szCs w:val="24"/>
        </w:rPr>
        <w:t xml:space="preserve"> </w:t>
      </w:r>
      <w:r>
        <w:rPr>
          <w:sz w:val="24"/>
          <w:szCs w:val="24"/>
        </w:rPr>
        <w:t>(</w:t>
      </w:r>
      <w:r w:rsidRPr="008C037D">
        <w:rPr>
          <w:sz w:val="24"/>
          <w:szCs w:val="24"/>
        </w:rPr>
        <w:t>но не более лимита расчетов наличными средствами между юридическими лицами</w:t>
      </w:r>
      <w:r>
        <w:rPr>
          <w:sz w:val="24"/>
          <w:szCs w:val="24"/>
        </w:rPr>
        <w:t>)</w:t>
      </w:r>
      <w:r w:rsidRPr="008C037D">
        <w:rPr>
          <w:sz w:val="24"/>
          <w:szCs w:val="24"/>
        </w:rPr>
        <w:t xml:space="preserve"> в соответствии с указанием Банка России.</w:t>
      </w:r>
      <w:r w:rsidRPr="008C037D">
        <w:rPr>
          <w:sz w:val="24"/>
          <w:szCs w:val="24"/>
        </w:rPr>
        <w:br/>
      </w:r>
      <w:r w:rsidRPr="00465EB9">
        <w:rPr>
          <w:i/>
          <w:sz w:val="24"/>
          <w:szCs w:val="24"/>
        </w:rPr>
        <w:t>Основание: пункт 6 указания Банка России от 7 октября 2013 № 3073-У.</w:t>
      </w:r>
    </w:p>
    <w:p w:rsidR="001810D2" w:rsidRPr="00CE2077"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rsidRPr="008C037D">
        <w:rPr>
          <w:sz w:val="24"/>
          <w:szCs w:val="24"/>
        </w:rPr>
        <w:t> </w:t>
      </w:r>
      <w:r>
        <w:rPr>
          <w:sz w:val="24"/>
          <w:szCs w:val="24"/>
        </w:rPr>
        <w:t>5</w:t>
      </w:r>
      <w:r w:rsidRPr="008C037D">
        <w:rPr>
          <w:sz w:val="24"/>
          <w:szCs w:val="24"/>
        </w:rPr>
        <w:t>.4. Денежные средства выдаются под отчет на хозяйственные нужды на срок, который сотрудник указал в заявлении на выдачу денежных ср</w:t>
      </w:r>
      <w:r>
        <w:rPr>
          <w:sz w:val="24"/>
          <w:szCs w:val="24"/>
        </w:rPr>
        <w:t>едств под отчет, но не более тридцати</w:t>
      </w:r>
      <w:r w:rsidRPr="008C037D">
        <w:rPr>
          <w:sz w:val="24"/>
          <w:szCs w:val="24"/>
        </w:rPr>
        <w:t xml:space="preserve"> рабочих дней. По истечении этого срока сотрудник должен отчитаться в течение трех рабочих дней.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5</w:t>
      </w:r>
      <w:r w:rsidRPr="008C037D">
        <w:rPr>
          <w:sz w:val="24"/>
          <w:szCs w:val="24"/>
        </w:rPr>
        <w:t xml:space="preserve">.5. При направлении сотрудников </w:t>
      </w:r>
      <w:r w:rsidRPr="00AC4C32">
        <w:rPr>
          <w:sz w:val="24"/>
          <w:szCs w:val="24"/>
        </w:rPr>
        <w:t xml:space="preserve">администрация </w:t>
      </w:r>
      <w:proofErr w:type="spellStart"/>
      <w:r>
        <w:rPr>
          <w:sz w:val="24"/>
          <w:szCs w:val="24"/>
        </w:rPr>
        <w:t>Верх-Урюмского</w:t>
      </w:r>
      <w:proofErr w:type="spellEnd"/>
      <w:r w:rsidRPr="00AC4C32">
        <w:rPr>
          <w:sz w:val="24"/>
          <w:szCs w:val="24"/>
        </w:rPr>
        <w:t xml:space="preserve"> сельсовета </w:t>
      </w:r>
      <w:proofErr w:type="spellStart"/>
      <w:r w:rsidRPr="00AC4C32">
        <w:rPr>
          <w:sz w:val="24"/>
          <w:szCs w:val="24"/>
        </w:rPr>
        <w:t>Здвинского</w:t>
      </w:r>
      <w:proofErr w:type="spellEnd"/>
      <w:r w:rsidRPr="00AC4C32">
        <w:rPr>
          <w:sz w:val="24"/>
          <w:szCs w:val="24"/>
        </w:rPr>
        <w:t xml:space="preserve"> района Новосибирской области</w:t>
      </w:r>
      <w:r w:rsidRPr="00AC4C32">
        <w:rPr>
          <w:iCs/>
          <w:sz w:val="24"/>
          <w:szCs w:val="24"/>
        </w:rPr>
        <w:t> </w:t>
      </w:r>
      <w:r w:rsidRPr="00AC4C32">
        <w:rPr>
          <w:sz w:val="24"/>
          <w:szCs w:val="24"/>
        </w:rPr>
        <w:t xml:space="preserve"> в служебные командировки на территории России расходы</w:t>
      </w:r>
      <w:r w:rsidRPr="008C037D">
        <w:rPr>
          <w:sz w:val="24"/>
          <w:szCs w:val="24"/>
        </w:rPr>
        <w:t xml:space="preserve"> на них возмещаются в </w:t>
      </w:r>
      <w:r>
        <w:rPr>
          <w:sz w:val="24"/>
          <w:szCs w:val="24"/>
        </w:rPr>
        <w:t>соответствии с постановлением Правительства от 02.10.2002 № 729.</w:t>
      </w:r>
    </w:p>
    <w:p w:rsidR="001810D2" w:rsidRPr="00AC4C3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Возмещение расходов на служебные командировки, превышающих размер, установленный указанным Пр</w:t>
      </w:r>
      <w:r>
        <w:rPr>
          <w:sz w:val="24"/>
          <w:szCs w:val="24"/>
        </w:rPr>
        <w:t>авительством РФ</w:t>
      </w:r>
      <w:r w:rsidRPr="008C037D">
        <w:rPr>
          <w:sz w:val="24"/>
          <w:szCs w:val="24"/>
        </w:rPr>
        <w:t xml:space="preserve">, производится </w:t>
      </w:r>
      <w:r>
        <w:rPr>
          <w:sz w:val="24"/>
          <w:szCs w:val="24"/>
        </w:rPr>
        <w:t xml:space="preserve">при наличии экономии бюджетных средств </w:t>
      </w:r>
      <w:r w:rsidRPr="008C037D">
        <w:rPr>
          <w:sz w:val="24"/>
          <w:szCs w:val="24"/>
        </w:rPr>
        <w:t xml:space="preserve">по фактическим расходам с разрешения руководителя </w:t>
      </w:r>
      <w:r w:rsidRPr="00AC4C32">
        <w:rPr>
          <w:sz w:val="24"/>
          <w:szCs w:val="24"/>
        </w:rPr>
        <w:t xml:space="preserve">администрации </w:t>
      </w:r>
      <w:proofErr w:type="spellStart"/>
      <w:r>
        <w:rPr>
          <w:sz w:val="24"/>
          <w:szCs w:val="24"/>
        </w:rPr>
        <w:t>Верх-Урюмского</w:t>
      </w:r>
      <w:proofErr w:type="spellEnd"/>
      <w:r w:rsidRPr="00AC4C32">
        <w:rPr>
          <w:sz w:val="24"/>
          <w:szCs w:val="24"/>
        </w:rPr>
        <w:t xml:space="preserve"> сельсовета </w:t>
      </w:r>
      <w:proofErr w:type="spellStart"/>
      <w:r w:rsidRPr="00AC4C32">
        <w:rPr>
          <w:sz w:val="24"/>
          <w:szCs w:val="24"/>
        </w:rPr>
        <w:t>Здвинского</w:t>
      </w:r>
      <w:proofErr w:type="spellEnd"/>
      <w:r w:rsidRPr="00AC4C32">
        <w:rPr>
          <w:sz w:val="24"/>
          <w:szCs w:val="24"/>
        </w:rPr>
        <w:t xml:space="preserve"> района Новосибирской области</w:t>
      </w:r>
      <w:r w:rsidRPr="00AC4C32">
        <w:rPr>
          <w:iCs/>
          <w:sz w:val="24"/>
          <w:szCs w:val="24"/>
        </w:rPr>
        <w:t> </w:t>
      </w:r>
      <w:r w:rsidRPr="00AC4C32">
        <w:rPr>
          <w:sz w:val="24"/>
          <w:szCs w:val="24"/>
        </w:rPr>
        <w:t xml:space="preserve"> оформленного приказом.</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rPr>
          <w:sz w:val="24"/>
          <w:szCs w:val="24"/>
        </w:rPr>
        <w:t>Порядок оформления служебных командировок и возмещения командировочных расходов утвержден</w:t>
      </w:r>
      <w:proofErr w:type="gramStart"/>
      <w:r>
        <w:rPr>
          <w:sz w:val="24"/>
          <w:szCs w:val="24"/>
        </w:rPr>
        <w:t xml:space="preserve">.. </w:t>
      </w:r>
      <w:proofErr w:type="gramEnd"/>
    </w:p>
    <w:p w:rsidR="001810D2" w:rsidRPr="00AC4C3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Порядок оформления служебных командировок утверждается отдельным приказом руководителя</w:t>
      </w:r>
      <w:proofErr w:type="gramStart"/>
      <w:r>
        <w:rPr>
          <w:sz w:val="24"/>
          <w:szCs w:val="24"/>
        </w:rPr>
        <w:t xml:space="preserve"> </w:t>
      </w:r>
      <w:r>
        <w:rPr>
          <w:color w:val="0070C0"/>
          <w:sz w:val="24"/>
          <w:szCs w:val="24"/>
        </w:rPr>
        <w:t>.</w:t>
      </w:r>
      <w:proofErr w:type="gramEnd"/>
      <w:r w:rsidRPr="007A4A83">
        <w:rPr>
          <w:color w:val="0070C0"/>
          <w:sz w:val="24"/>
          <w:szCs w:val="24"/>
        </w:rPr>
        <w:t xml:space="preserve"> </w:t>
      </w:r>
      <w:r w:rsidRPr="00AC4C32">
        <w:rPr>
          <w:sz w:val="24"/>
          <w:szCs w:val="24"/>
        </w:rPr>
        <w:t xml:space="preserve">администрации </w:t>
      </w:r>
      <w:proofErr w:type="spellStart"/>
      <w:r>
        <w:rPr>
          <w:sz w:val="24"/>
          <w:szCs w:val="24"/>
        </w:rPr>
        <w:t>Верх-Урюмского</w:t>
      </w:r>
      <w:proofErr w:type="spellEnd"/>
      <w:r w:rsidRPr="00AC4C32">
        <w:rPr>
          <w:sz w:val="24"/>
          <w:szCs w:val="24"/>
        </w:rPr>
        <w:t xml:space="preserve"> сельсовета </w:t>
      </w:r>
      <w:proofErr w:type="spellStart"/>
      <w:r w:rsidRPr="00AC4C32">
        <w:rPr>
          <w:sz w:val="24"/>
          <w:szCs w:val="24"/>
        </w:rPr>
        <w:t>Здвинского</w:t>
      </w:r>
      <w:proofErr w:type="spellEnd"/>
      <w:r w:rsidRPr="00AC4C32">
        <w:rPr>
          <w:sz w:val="24"/>
          <w:szCs w:val="24"/>
        </w:rPr>
        <w:t xml:space="preserve"> района Новосибирской области</w:t>
      </w:r>
      <w:r w:rsidRPr="00AC4C32">
        <w:rPr>
          <w:iCs/>
          <w:sz w:val="24"/>
          <w:szCs w:val="24"/>
        </w:rPr>
        <w:t> </w:t>
      </w:r>
    </w:p>
    <w:p w:rsidR="001810D2" w:rsidRPr="00DF24D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Pr>
          <w:i/>
          <w:sz w:val="24"/>
          <w:szCs w:val="24"/>
        </w:rPr>
        <w:lastRenderedPageBreak/>
        <w:t>Основание: пункты 2, 3 постановления Правительства от 02.10.2002 №729.</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5</w:t>
      </w:r>
      <w:r w:rsidRPr="008C037D">
        <w:rPr>
          <w:sz w:val="24"/>
          <w:szCs w:val="24"/>
        </w:rPr>
        <w:t>.6. По возвращении из командировки сотрудник представляет авансовый отчет об израсходованных суммах в течение трех рабочих дней.</w:t>
      </w:r>
    </w:p>
    <w:p w:rsidR="001810D2" w:rsidRPr="00DF24D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пункт 26 постановления Правительства от 13.10.2008 № 749.</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5</w:t>
      </w:r>
      <w:r w:rsidRPr="008C037D">
        <w:rPr>
          <w:sz w:val="24"/>
          <w:szCs w:val="24"/>
        </w:rPr>
        <w:t>.7. Предельные сроки отчета по выданным доверенностям на получение материальных ценностей устанавливаются следующие:</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в течение 10 календарных дней с момента получения;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в течение трех рабочих дней с момента получения материальных ценностей.</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r w:rsidRPr="008C037D">
        <w:rPr>
          <w:sz w:val="24"/>
          <w:szCs w:val="24"/>
        </w:rPr>
        <w:t>Доверенности выдаются штатным сотрудникам, с которыми заключен договор о полной материальной ответственности.</w:t>
      </w:r>
      <w:r>
        <w:rPr>
          <w:sz w:val="24"/>
          <w:szCs w:val="24"/>
        </w:rPr>
        <w:t xml:space="preserve"> </w:t>
      </w:r>
    </w:p>
    <w:p w:rsidR="001810D2" w:rsidRPr="00CE2077"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5.8. Авансовые отчеты брошюруются в хронологическом порядке в последний день отчетного месяца.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iCs/>
          <w:sz w:val="24"/>
          <w:szCs w:val="24"/>
        </w:rPr>
        <w:t>6</w:t>
      </w:r>
      <w:r w:rsidRPr="008C037D">
        <w:rPr>
          <w:iCs/>
          <w:sz w:val="24"/>
          <w:szCs w:val="24"/>
        </w:rPr>
        <w:t xml:space="preserve">. Расчеты с дебиторами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w:t>
      </w:r>
      <w:r w:rsidRPr="008C037D">
        <w:rPr>
          <w:sz w:val="24"/>
          <w:szCs w:val="24"/>
        </w:rPr>
        <w:t xml:space="preserve">.1. </w:t>
      </w:r>
      <w:r w:rsidRPr="00AC4C32">
        <w:rPr>
          <w:sz w:val="24"/>
          <w:szCs w:val="24"/>
        </w:rPr>
        <w:t xml:space="preserve">администрация </w:t>
      </w:r>
      <w:proofErr w:type="spellStart"/>
      <w:r>
        <w:rPr>
          <w:sz w:val="24"/>
          <w:szCs w:val="24"/>
        </w:rPr>
        <w:t>Верх-Урюмского</w:t>
      </w:r>
      <w:proofErr w:type="spellEnd"/>
      <w:r w:rsidRPr="00AC4C32">
        <w:rPr>
          <w:sz w:val="24"/>
          <w:szCs w:val="24"/>
        </w:rPr>
        <w:t xml:space="preserve"> сельсовета </w:t>
      </w:r>
      <w:proofErr w:type="spellStart"/>
      <w:r w:rsidRPr="00AC4C32">
        <w:rPr>
          <w:sz w:val="24"/>
          <w:szCs w:val="24"/>
        </w:rPr>
        <w:t>Здвинского</w:t>
      </w:r>
      <w:proofErr w:type="spellEnd"/>
      <w:r w:rsidRPr="00AC4C32">
        <w:rPr>
          <w:sz w:val="24"/>
          <w:szCs w:val="24"/>
        </w:rPr>
        <w:t xml:space="preserve"> района Новосибирской области</w:t>
      </w:r>
      <w:r w:rsidRPr="008C037D">
        <w:rPr>
          <w:iCs/>
          <w:sz w:val="24"/>
          <w:szCs w:val="24"/>
        </w:rPr>
        <w:t> </w:t>
      </w:r>
      <w:r>
        <w:rPr>
          <w:sz w:val="24"/>
          <w:szCs w:val="24"/>
        </w:rPr>
        <w:t xml:space="preserve"> администрирует поступления в бюджет на счете КБК 1.210.02.000 по правилам, установленным главным администратором доходов бюджета.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 Излишне полученные от плательщиков средства возвращаются на основании заявления плательщика и акта сверки с плательщиком.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6</w:t>
      </w:r>
      <w:r w:rsidRPr="008C037D">
        <w:rPr>
          <w:sz w:val="24"/>
          <w:szCs w:val="24"/>
        </w:rPr>
        <w:t>.</w:t>
      </w:r>
      <w:r>
        <w:rPr>
          <w:sz w:val="24"/>
          <w:szCs w:val="24"/>
        </w:rPr>
        <w:t>3</w:t>
      </w:r>
      <w:r w:rsidRPr="008C037D">
        <w:rPr>
          <w:sz w:val="24"/>
          <w:szCs w:val="24"/>
        </w:rPr>
        <w:t>.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810D2" w:rsidRPr="008C037D" w:rsidRDefault="001810D2" w:rsidP="0002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7</w:t>
      </w:r>
      <w:r w:rsidRPr="008C037D">
        <w:rPr>
          <w:sz w:val="24"/>
          <w:szCs w:val="24"/>
        </w:rPr>
        <w:t>. Расчеты по обязательствам</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7</w:t>
      </w:r>
      <w:r w:rsidRPr="008C037D">
        <w:rPr>
          <w:sz w:val="24"/>
          <w:szCs w:val="24"/>
        </w:rPr>
        <w:t>.1. К счету КБК </w:t>
      </w:r>
      <w:r>
        <w:rPr>
          <w:sz w:val="24"/>
          <w:szCs w:val="24"/>
        </w:rPr>
        <w:t>1</w:t>
      </w:r>
      <w:r w:rsidRPr="008C037D">
        <w:rPr>
          <w:sz w:val="24"/>
          <w:szCs w:val="24"/>
        </w:rPr>
        <w:t>.303.05.000 «Расчеты по прочим платежам в бюджет» применяются дополнительные аналитические коды:</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1 – «Государственная пошлина» (КБК </w:t>
      </w:r>
      <w:r>
        <w:rPr>
          <w:sz w:val="24"/>
          <w:szCs w:val="24"/>
        </w:rPr>
        <w:t>1</w:t>
      </w:r>
      <w:r w:rsidRPr="008C037D">
        <w:rPr>
          <w:sz w:val="24"/>
          <w:szCs w:val="24"/>
        </w:rPr>
        <w:t>.303.15.000);</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2 – «Транспортный налог» (КБК </w:t>
      </w:r>
      <w:r>
        <w:rPr>
          <w:sz w:val="24"/>
          <w:szCs w:val="24"/>
        </w:rPr>
        <w:t>1</w:t>
      </w:r>
      <w:r w:rsidRPr="008C037D">
        <w:rPr>
          <w:sz w:val="24"/>
          <w:szCs w:val="24"/>
        </w:rPr>
        <w:t>.303.25.000);</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3 – «Пени, штрафы, санкции по налоговым платежам» (КБК </w:t>
      </w:r>
      <w:r>
        <w:rPr>
          <w:sz w:val="24"/>
          <w:szCs w:val="24"/>
        </w:rPr>
        <w:t>1</w:t>
      </w:r>
      <w:r w:rsidRPr="008C037D">
        <w:rPr>
          <w:sz w:val="24"/>
          <w:szCs w:val="24"/>
        </w:rPr>
        <w:t>.303.35.000);</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4 – «Административные штрафы, штрафы ГИБДД» (КБК </w:t>
      </w:r>
      <w:r>
        <w:rPr>
          <w:sz w:val="24"/>
          <w:szCs w:val="24"/>
        </w:rPr>
        <w:t>1</w:t>
      </w:r>
      <w:r w:rsidR="00024DBF">
        <w:rPr>
          <w:sz w:val="24"/>
          <w:szCs w:val="24"/>
        </w:rPr>
        <w:t>.303.45.000);</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7</w:t>
      </w:r>
      <w:r w:rsidRPr="008C037D">
        <w:rPr>
          <w:sz w:val="24"/>
          <w:szCs w:val="24"/>
        </w:rPr>
        <w:t>.2. Аналитический учет расчетов по пособиям и иным социальным выплатам ведется в разрезе физических лиц – получателей социальных выплат.</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7</w:t>
      </w:r>
      <w:r w:rsidRPr="008C037D">
        <w:rPr>
          <w:sz w:val="24"/>
          <w:szCs w:val="24"/>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810D2" w:rsidRPr="008C037D" w:rsidRDefault="001810D2" w:rsidP="0002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8</w:t>
      </w:r>
      <w:r w:rsidRPr="008C037D">
        <w:rPr>
          <w:sz w:val="24"/>
          <w:szCs w:val="24"/>
        </w:rPr>
        <w:t>. Дебиторская и кредиторская задолженность</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8</w:t>
      </w:r>
      <w:r w:rsidRPr="008C037D">
        <w:rPr>
          <w:sz w:val="24"/>
          <w:szCs w:val="24"/>
        </w:rPr>
        <w:t>.1. Дебиторская задолженность списывается с учета после того, как комиссия</w:t>
      </w:r>
      <w:r>
        <w:rPr>
          <w:sz w:val="24"/>
          <w:szCs w:val="24"/>
        </w:rPr>
        <w:t xml:space="preserve"> по поступлению и выбытию активов признает ее сомнительной или </w:t>
      </w:r>
      <w:r w:rsidRPr="008C037D">
        <w:rPr>
          <w:sz w:val="24"/>
          <w:szCs w:val="24"/>
        </w:rPr>
        <w:t xml:space="preserve">безнадежной к взысканию в порядке, утвержденном Положением о признании дебиторской задолженности </w:t>
      </w:r>
      <w:r>
        <w:rPr>
          <w:sz w:val="24"/>
          <w:szCs w:val="24"/>
        </w:rPr>
        <w:t xml:space="preserve">сомнительной и </w:t>
      </w:r>
      <w:r w:rsidRPr="008C037D">
        <w:rPr>
          <w:sz w:val="24"/>
          <w:szCs w:val="24"/>
        </w:rPr>
        <w:t>безнадежной к взысканию.</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 xml:space="preserve">Основание: </w:t>
      </w:r>
      <w:r>
        <w:rPr>
          <w:i/>
          <w:sz w:val="24"/>
          <w:szCs w:val="24"/>
        </w:rPr>
        <w:t xml:space="preserve">пункт 11 СГС «Доходы», </w:t>
      </w:r>
      <w:r w:rsidRPr="008C037D">
        <w:rPr>
          <w:i/>
          <w:sz w:val="24"/>
          <w:szCs w:val="24"/>
        </w:rPr>
        <w:t>пункт 339 Инструкции  № 157н.</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8.2. При квалификации задолженности в качестве сомнительной учитываются следующие обстоятельства:</w:t>
      </w:r>
    </w:p>
    <w:p w:rsidR="001810D2" w:rsidRDefault="001810D2" w:rsidP="001810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нарушение должником сроков исполнения обязательства;</w:t>
      </w:r>
    </w:p>
    <w:p w:rsidR="001810D2" w:rsidRDefault="001810D2" w:rsidP="001810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невозможность удержания имущества должника;</w:t>
      </w:r>
    </w:p>
    <w:p w:rsidR="001810D2" w:rsidRDefault="001810D2" w:rsidP="001810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отсутствие обеспечения долга залогом, задатком, поручительством, банковской гарантией и т.п.;</w:t>
      </w:r>
    </w:p>
    <w:p w:rsidR="001810D2" w:rsidRDefault="001810D2" w:rsidP="001810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значительные финансовые затруднения должника, ставшие известными из СМИ или других источников;</w:t>
      </w:r>
    </w:p>
    <w:p w:rsidR="001810D2" w:rsidRDefault="001810D2" w:rsidP="001810D2">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возбуждение процедуры банкротства в отношении должника.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Обязательства должников, просрочка исполнения которых не превышает 45 дней, сомнительными не признаются.</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Задолженности заказчиков, выявленные по договорам оказания услуг (выполнения работ), по которым срок действия еще не истек, сомнительными не признаются.</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 целью квалификации задолженности в качестве сомнительной каждый долг оценивается индивидуально на предмет наличия вышеуказанных обстоятельств.</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8</w:t>
      </w:r>
      <w:r w:rsidRPr="008C037D">
        <w:rPr>
          <w:sz w:val="24"/>
          <w:szCs w:val="24"/>
        </w:rPr>
        <w:t>.</w:t>
      </w:r>
      <w:r>
        <w:rPr>
          <w:sz w:val="24"/>
          <w:szCs w:val="24"/>
        </w:rPr>
        <w:t>3</w:t>
      </w:r>
      <w:r w:rsidRPr="008C037D">
        <w:rPr>
          <w:sz w:val="24"/>
          <w:szCs w:val="24"/>
        </w:rPr>
        <w:t>. Кредиторская задолженность, не востребованная кредитором, списывается на финансовый результат на основании приказа руководителя</w:t>
      </w:r>
      <w:r>
        <w:rPr>
          <w:sz w:val="24"/>
          <w:szCs w:val="24"/>
        </w:rPr>
        <w:t xml:space="preserve">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proofErr w:type="gramStart"/>
      <w:r w:rsidRPr="00F573B1">
        <w:rPr>
          <w:iCs/>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End"/>
      <w:r w:rsidRPr="008C037D">
        <w:rPr>
          <w:sz w:val="24"/>
          <w:szCs w:val="24"/>
        </w:rPr>
        <w:t xml:space="preserve"> .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Одновременно списанная с балансового учета кредиторская задолженность отражается на </w:t>
      </w:r>
      <w:proofErr w:type="spellStart"/>
      <w:r w:rsidRPr="008C037D">
        <w:rPr>
          <w:sz w:val="24"/>
          <w:szCs w:val="24"/>
        </w:rPr>
        <w:t>забалансовом</w:t>
      </w:r>
      <w:proofErr w:type="spellEnd"/>
      <w:r w:rsidRPr="008C037D">
        <w:rPr>
          <w:sz w:val="24"/>
          <w:szCs w:val="24"/>
        </w:rPr>
        <w:t xml:space="preserve"> счете 20 «Задолженность, не востребованная кредиторами».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Списание задолженности с </w:t>
      </w:r>
      <w:proofErr w:type="spellStart"/>
      <w:r w:rsidRPr="008C037D">
        <w:rPr>
          <w:sz w:val="24"/>
          <w:szCs w:val="24"/>
        </w:rPr>
        <w:t>забалансового</w:t>
      </w:r>
      <w:proofErr w:type="spellEnd"/>
      <w:r w:rsidRPr="008C037D">
        <w:rPr>
          <w:sz w:val="24"/>
          <w:szCs w:val="24"/>
        </w:rPr>
        <w:t xml:space="preserve"> учета осуществляется по итогам инвентаризации задолженности на основании решения инвентаризационной комиссии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8C037D">
        <w:rPr>
          <w:sz w:val="24"/>
          <w:szCs w:val="24"/>
        </w:rPr>
        <w:t>:</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по </w:t>
      </w:r>
      <w:r w:rsidRPr="00F573B1">
        <w:rPr>
          <w:sz w:val="24"/>
          <w:szCs w:val="24"/>
        </w:rPr>
        <w:t xml:space="preserve">истечении </w:t>
      </w:r>
      <w:r w:rsidRPr="00F573B1">
        <w:rPr>
          <w:rStyle w:val="fill"/>
          <w:sz w:val="24"/>
          <w:szCs w:val="24"/>
        </w:rPr>
        <w:t>пяти</w:t>
      </w:r>
      <w:r w:rsidRPr="00F573B1">
        <w:rPr>
          <w:sz w:val="24"/>
          <w:szCs w:val="24"/>
        </w:rPr>
        <w:t xml:space="preserve"> лет</w:t>
      </w:r>
      <w:r w:rsidRPr="008C037D">
        <w:rPr>
          <w:sz w:val="24"/>
          <w:szCs w:val="24"/>
        </w:rPr>
        <w:t xml:space="preserve"> отражения задолженности на </w:t>
      </w:r>
      <w:proofErr w:type="spellStart"/>
      <w:r w:rsidRPr="008C037D">
        <w:rPr>
          <w:sz w:val="24"/>
          <w:szCs w:val="24"/>
        </w:rPr>
        <w:t>забалансовом</w:t>
      </w:r>
      <w:proofErr w:type="spellEnd"/>
      <w:r w:rsidRPr="008C037D">
        <w:rPr>
          <w:sz w:val="24"/>
          <w:szCs w:val="24"/>
        </w:rPr>
        <w:t xml:space="preserve"> учете;</w:t>
      </w:r>
      <w:r w:rsidRPr="008C037D">
        <w:rPr>
          <w:sz w:val="24"/>
          <w:szCs w:val="24"/>
        </w:rPr>
        <w:br/>
        <w:t xml:space="preserve">– по завершении </w:t>
      </w:r>
      <w:proofErr w:type="gramStart"/>
      <w:r w:rsidRPr="008C037D">
        <w:rPr>
          <w:sz w:val="24"/>
          <w:szCs w:val="24"/>
        </w:rPr>
        <w:t>срока возможного возобновления процедуры взыскания задолженности</w:t>
      </w:r>
      <w:proofErr w:type="gramEnd"/>
      <w:r w:rsidRPr="008C037D">
        <w:rPr>
          <w:sz w:val="24"/>
          <w:szCs w:val="24"/>
        </w:rPr>
        <w:t xml:space="preserve"> согласно действующему законодательству;</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при наличии документов, подтверждающих прекращение обязательства в связи со смертью (ликвидацией) контрагента.</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Кредиторская задолженность списывается отдельно по каждому обязательству (кредитору).</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371</w:t>
      </w:r>
      <w:r>
        <w:rPr>
          <w:i/>
          <w:sz w:val="24"/>
          <w:szCs w:val="24"/>
        </w:rPr>
        <w:t xml:space="preserve"> </w:t>
      </w:r>
      <w:r w:rsidRPr="008C037D">
        <w:rPr>
          <w:i/>
          <w:sz w:val="24"/>
          <w:szCs w:val="24"/>
        </w:rPr>
        <w:t>Инструкции  № 157н.</w:t>
      </w:r>
    </w:p>
    <w:p w:rsidR="001810D2" w:rsidRPr="008C037D" w:rsidRDefault="001810D2" w:rsidP="0002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lastRenderedPageBreak/>
        <w:t>  </w:t>
      </w:r>
      <w:r>
        <w:rPr>
          <w:iCs/>
          <w:sz w:val="24"/>
          <w:szCs w:val="24"/>
        </w:rPr>
        <w:t>9</w:t>
      </w:r>
      <w:r w:rsidRPr="008C037D">
        <w:rPr>
          <w:iCs/>
          <w:sz w:val="24"/>
          <w:szCs w:val="24"/>
        </w:rPr>
        <w:t>. Финансовый результат</w:t>
      </w:r>
    </w:p>
    <w:p w:rsidR="001810D2" w:rsidRPr="00DF24D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9</w:t>
      </w:r>
      <w:r w:rsidRPr="008C037D">
        <w:rPr>
          <w:sz w:val="24"/>
          <w:szCs w:val="24"/>
        </w:rPr>
        <w:t>.</w:t>
      </w:r>
      <w:r>
        <w:rPr>
          <w:sz w:val="24"/>
          <w:szCs w:val="24"/>
        </w:rPr>
        <w:t>1</w:t>
      </w:r>
      <w:r w:rsidRPr="008C037D">
        <w:rPr>
          <w:sz w:val="24"/>
          <w:szCs w:val="24"/>
        </w:rPr>
        <w:t xml:space="preserve">. </w:t>
      </w:r>
      <w:r w:rsidRPr="00F573B1">
        <w:rPr>
          <w:sz w:val="24"/>
          <w:szCs w:val="24"/>
        </w:rPr>
        <w:t xml:space="preserve">администрация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8C037D">
        <w:rPr>
          <w:iCs/>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все расходы </w:t>
      </w:r>
      <w:r>
        <w:rPr>
          <w:sz w:val="24"/>
          <w:szCs w:val="24"/>
        </w:rPr>
        <w:t xml:space="preserve">производит </w:t>
      </w:r>
      <w:r w:rsidRPr="008C037D">
        <w:rPr>
          <w:sz w:val="24"/>
          <w:szCs w:val="24"/>
        </w:rPr>
        <w:t xml:space="preserve">в </w:t>
      </w:r>
      <w:r>
        <w:rPr>
          <w:sz w:val="24"/>
          <w:szCs w:val="24"/>
        </w:rPr>
        <w:t xml:space="preserve">соответствии с утвержденной на отчетный год бюджетной сметой и в </w:t>
      </w:r>
      <w:r w:rsidRPr="008C037D">
        <w:rPr>
          <w:sz w:val="24"/>
          <w:szCs w:val="24"/>
        </w:rPr>
        <w:t>пределах установленных норм:</w:t>
      </w:r>
    </w:p>
    <w:p w:rsidR="001810D2" w:rsidRPr="008C037D" w:rsidRDefault="001810D2" w:rsidP="001810D2">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sz w:val="24"/>
          <w:szCs w:val="24"/>
        </w:rPr>
      </w:pPr>
      <w:r w:rsidRPr="008C037D">
        <w:rPr>
          <w:sz w:val="24"/>
          <w:szCs w:val="24"/>
        </w:rPr>
        <w:t>на междугородные переговоры, услуги по доступу в Интернет – по фактическому расходу;</w:t>
      </w:r>
    </w:p>
    <w:p w:rsidR="001810D2" w:rsidRPr="008C037D" w:rsidRDefault="001810D2" w:rsidP="001810D2">
      <w:pPr>
        <w:jc w:val="both"/>
        <w:rPr>
          <w:sz w:val="24"/>
          <w:szCs w:val="24"/>
        </w:rPr>
      </w:pPr>
      <w:r w:rsidRPr="008C037D">
        <w:rPr>
          <w:sz w:val="24"/>
          <w:szCs w:val="24"/>
        </w:rPr>
        <w:t> </w:t>
      </w:r>
      <w:r>
        <w:rPr>
          <w:sz w:val="24"/>
          <w:szCs w:val="24"/>
        </w:rPr>
        <w:t>9</w:t>
      </w:r>
      <w:r w:rsidRPr="008C037D">
        <w:rPr>
          <w:sz w:val="24"/>
          <w:szCs w:val="24"/>
        </w:rPr>
        <w:t>.</w:t>
      </w:r>
      <w:r>
        <w:rPr>
          <w:sz w:val="24"/>
          <w:szCs w:val="24"/>
        </w:rPr>
        <w:t>2</w:t>
      </w:r>
      <w:r w:rsidRPr="008C037D">
        <w:rPr>
          <w:sz w:val="24"/>
          <w:szCs w:val="24"/>
        </w:rPr>
        <w:t>.</w:t>
      </w:r>
      <w:r>
        <w:rPr>
          <w:sz w:val="24"/>
          <w:szCs w:val="24"/>
        </w:rPr>
        <w:t xml:space="preserve"> </w:t>
      </w:r>
      <w:r w:rsidRPr="008C037D">
        <w:rPr>
          <w:sz w:val="24"/>
          <w:szCs w:val="24"/>
        </w:rPr>
        <w:t>В составе расходов будущих периодов на счете КБК </w:t>
      </w:r>
      <w:r>
        <w:rPr>
          <w:sz w:val="24"/>
          <w:szCs w:val="24"/>
        </w:rPr>
        <w:t>1</w:t>
      </w:r>
      <w:r w:rsidRPr="008C037D">
        <w:rPr>
          <w:sz w:val="24"/>
          <w:szCs w:val="24"/>
        </w:rPr>
        <w:t xml:space="preserve">.401.50.000 «Расходы будущих периодов» отражаются расходы </w:t>
      </w:r>
      <w:proofErr w:type="gramStart"/>
      <w:r w:rsidRPr="008C037D">
        <w:rPr>
          <w:sz w:val="24"/>
          <w:szCs w:val="24"/>
        </w:rPr>
        <w:t>по</w:t>
      </w:r>
      <w:proofErr w:type="gramEnd"/>
      <w:r w:rsidRPr="008C037D">
        <w:rPr>
          <w:sz w:val="24"/>
          <w:szCs w:val="24"/>
        </w:rPr>
        <w:t>:</w:t>
      </w:r>
    </w:p>
    <w:p w:rsidR="001810D2" w:rsidRPr="008C037D" w:rsidRDefault="001810D2" w:rsidP="001810D2">
      <w:pPr>
        <w:numPr>
          <w:ilvl w:val="0"/>
          <w:numId w:val="12"/>
        </w:numPr>
        <w:spacing w:after="0" w:line="240" w:lineRule="auto"/>
        <w:ind w:left="0" w:firstLine="0"/>
        <w:jc w:val="both"/>
        <w:rPr>
          <w:sz w:val="24"/>
          <w:szCs w:val="24"/>
        </w:rPr>
      </w:pPr>
      <w:r w:rsidRPr="008C037D">
        <w:rPr>
          <w:sz w:val="24"/>
          <w:szCs w:val="24"/>
        </w:rPr>
        <w:t>страхованию имущества, гражданской ответственности;</w:t>
      </w:r>
    </w:p>
    <w:p w:rsidR="001810D2" w:rsidRPr="008C037D" w:rsidRDefault="001810D2" w:rsidP="001810D2">
      <w:pPr>
        <w:numPr>
          <w:ilvl w:val="0"/>
          <w:numId w:val="12"/>
        </w:numPr>
        <w:spacing w:after="0" w:line="240" w:lineRule="auto"/>
        <w:ind w:left="0" w:firstLine="0"/>
        <w:jc w:val="both"/>
        <w:rPr>
          <w:sz w:val="24"/>
          <w:szCs w:val="24"/>
        </w:rPr>
      </w:pPr>
      <w:r w:rsidRPr="008C037D">
        <w:rPr>
          <w:sz w:val="24"/>
          <w:szCs w:val="24"/>
        </w:rPr>
        <w:t>приобретению неисключительного права пользования нематериальными активами в течение нескольких отчетных периодов;</w:t>
      </w:r>
    </w:p>
    <w:p w:rsidR="001810D2" w:rsidRPr="008C037D" w:rsidRDefault="001810D2" w:rsidP="001810D2">
      <w:pPr>
        <w:jc w:val="both"/>
        <w:rPr>
          <w:sz w:val="24"/>
          <w:szCs w:val="24"/>
        </w:rPr>
      </w:pPr>
      <w:r w:rsidRPr="008C037D">
        <w:rPr>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1810D2" w:rsidRPr="008C037D" w:rsidRDefault="001810D2" w:rsidP="001810D2">
      <w:pPr>
        <w:jc w:val="both"/>
        <w:rPr>
          <w:sz w:val="24"/>
          <w:szCs w:val="24"/>
        </w:rPr>
      </w:pPr>
      <w:r w:rsidRPr="008C037D">
        <w:rPr>
          <w:sz w:val="24"/>
          <w:szCs w:val="24"/>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w:t>
      </w:r>
      <w:r w:rsidRPr="0087520A">
        <w:rPr>
          <w:color w:val="0070C0"/>
          <w:sz w:val="24"/>
          <w:szCs w:val="24"/>
        </w:rPr>
        <w:t xml:space="preserve">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8C037D">
        <w:rPr>
          <w:iCs/>
          <w:sz w:val="24"/>
          <w:szCs w:val="24"/>
        </w:rPr>
        <w:t> </w:t>
      </w:r>
      <w:r w:rsidRPr="008C037D">
        <w:rPr>
          <w:sz w:val="24"/>
          <w:szCs w:val="24"/>
        </w:rPr>
        <w:t xml:space="preserve">  в приказе.</w:t>
      </w:r>
    </w:p>
    <w:p w:rsidR="001810D2" w:rsidRPr="000F1351" w:rsidRDefault="001810D2" w:rsidP="001810D2">
      <w:pPr>
        <w:jc w:val="both"/>
        <w:rPr>
          <w:i/>
          <w:sz w:val="24"/>
          <w:szCs w:val="24"/>
        </w:rPr>
      </w:pPr>
      <w:r w:rsidRPr="000F1351">
        <w:rPr>
          <w:i/>
          <w:sz w:val="24"/>
          <w:szCs w:val="24"/>
        </w:rPr>
        <w:t>Основание: пункты 302, 302.1 Инструкции  № 157н.</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r>
        <w:rPr>
          <w:sz w:val="24"/>
          <w:szCs w:val="24"/>
        </w:rPr>
        <w:t>9</w:t>
      </w:r>
      <w:r w:rsidRPr="008C037D">
        <w:rPr>
          <w:sz w:val="24"/>
          <w:szCs w:val="24"/>
        </w:rPr>
        <w:t>.</w:t>
      </w:r>
      <w:r>
        <w:rPr>
          <w:sz w:val="24"/>
          <w:szCs w:val="24"/>
        </w:rPr>
        <w:t>3</w:t>
      </w:r>
      <w:r w:rsidRPr="008C037D">
        <w:rPr>
          <w:sz w:val="24"/>
          <w:szCs w:val="24"/>
        </w:rPr>
        <w:t xml:space="preserve">. </w:t>
      </w:r>
      <w:r>
        <w:rPr>
          <w:sz w:val="24"/>
          <w:szCs w:val="24"/>
        </w:rPr>
        <w:t>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пункт 66 Инструкции № 157н.</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9.4. </w:t>
      </w:r>
      <w:r w:rsidRPr="008C037D">
        <w:rPr>
          <w:sz w:val="24"/>
          <w:szCs w:val="24"/>
        </w:rPr>
        <w:t xml:space="preserve">В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создаются: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резерв на предстоящую оплату отпусков. Порядок расчета резерва приведен в приложении № __;</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w:t>
      </w:r>
      <w:r>
        <w:rPr>
          <w:sz w:val="24"/>
          <w:szCs w:val="24"/>
        </w:rPr>
        <w:t>В случае</w:t>
      </w:r>
      <w:r w:rsidRPr="008C037D">
        <w:rPr>
          <w:sz w:val="24"/>
          <w:szCs w:val="24"/>
        </w:rPr>
        <w:t xml:space="preserve"> если претензии отозваны или не признаны судом, сумма резерва списывается с учета методом «</w:t>
      </w:r>
      <w:proofErr w:type="gramStart"/>
      <w:r w:rsidRPr="008C037D">
        <w:rPr>
          <w:sz w:val="24"/>
          <w:szCs w:val="24"/>
        </w:rPr>
        <w:t>красное</w:t>
      </w:r>
      <w:proofErr w:type="gramEnd"/>
      <w:r w:rsidRPr="008C037D">
        <w:rPr>
          <w:sz w:val="24"/>
          <w:szCs w:val="24"/>
        </w:rPr>
        <w:t xml:space="preserve"> </w:t>
      </w:r>
      <w:proofErr w:type="spellStart"/>
      <w:r w:rsidRPr="008C037D">
        <w:rPr>
          <w:sz w:val="24"/>
          <w:szCs w:val="24"/>
        </w:rPr>
        <w:t>сторно</w:t>
      </w:r>
      <w:proofErr w:type="spellEnd"/>
      <w:r w:rsidRPr="008C037D">
        <w:rPr>
          <w:sz w:val="24"/>
          <w:szCs w:val="24"/>
        </w:rPr>
        <w:t>»</w:t>
      </w:r>
      <w:r>
        <w:rPr>
          <w:sz w:val="24"/>
          <w:szCs w:val="24"/>
        </w:rPr>
        <w:t>;</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 xml:space="preserve">Основание: </w:t>
      </w:r>
      <w:r>
        <w:rPr>
          <w:i/>
          <w:sz w:val="24"/>
          <w:szCs w:val="24"/>
        </w:rPr>
        <w:t xml:space="preserve">пункт 11 СГС «Доходы», </w:t>
      </w:r>
      <w:r w:rsidRPr="008C037D">
        <w:rPr>
          <w:i/>
          <w:sz w:val="24"/>
          <w:szCs w:val="24"/>
        </w:rPr>
        <w:t>пункты 302, 302.1 Инструкции  № 157н.</w:t>
      </w:r>
    </w:p>
    <w:p w:rsidR="001810D2" w:rsidRPr="008C037D" w:rsidRDefault="001810D2" w:rsidP="0002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lastRenderedPageBreak/>
        <w:t> </w:t>
      </w:r>
      <w:r w:rsidRPr="008C037D">
        <w:rPr>
          <w:iCs/>
          <w:sz w:val="24"/>
          <w:szCs w:val="24"/>
        </w:rPr>
        <w:t>1</w:t>
      </w:r>
      <w:r>
        <w:rPr>
          <w:iCs/>
          <w:sz w:val="24"/>
          <w:szCs w:val="24"/>
        </w:rPr>
        <w:t>0</w:t>
      </w:r>
      <w:r w:rsidRPr="008C037D">
        <w:rPr>
          <w:iCs/>
          <w:sz w:val="24"/>
          <w:szCs w:val="24"/>
        </w:rPr>
        <w:t>. Санкционирование расходов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Принятие к учету </w:t>
      </w:r>
      <w:r>
        <w:rPr>
          <w:sz w:val="24"/>
          <w:szCs w:val="24"/>
        </w:rPr>
        <w:t xml:space="preserve">бюджетных </w:t>
      </w:r>
      <w:r w:rsidRPr="008C037D">
        <w:rPr>
          <w:sz w:val="24"/>
          <w:szCs w:val="24"/>
        </w:rPr>
        <w:t>(денежных</w:t>
      </w:r>
      <w:r>
        <w:rPr>
          <w:sz w:val="24"/>
          <w:szCs w:val="24"/>
        </w:rPr>
        <w:t>)</w:t>
      </w:r>
      <w:r w:rsidRPr="008C037D">
        <w:rPr>
          <w:sz w:val="24"/>
          <w:szCs w:val="24"/>
        </w:rPr>
        <w:t xml:space="preserve"> обязательств осуществляется в </w:t>
      </w:r>
      <w:r>
        <w:rPr>
          <w:sz w:val="24"/>
          <w:szCs w:val="24"/>
        </w:rPr>
        <w:t>пределах лимитов бюджетных обязательств</w:t>
      </w:r>
      <w:proofErr w:type="gramStart"/>
      <w:r>
        <w:rPr>
          <w:sz w:val="24"/>
          <w:szCs w:val="24"/>
        </w:rPr>
        <w:t xml:space="preserve"> </w:t>
      </w:r>
      <w:r w:rsidRPr="008C037D">
        <w:rPr>
          <w:sz w:val="24"/>
          <w:szCs w:val="24"/>
        </w:rPr>
        <w:t>.</w:t>
      </w:r>
      <w:proofErr w:type="gramEnd"/>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37D">
        <w:rPr>
          <w:bCs/>
          <w:sz w:val="24"/>
          <w:szCs w:val="24"/>
          <w:lang w:val="en-US"/>
        </w:rPr>
        <w:t>V</w:t>
      </w:r>
      <w:r>
        <w:rPr>
          <w:bCs/>
          <w:sz w:val="24"/>
          <w:szCs w:val="24"/>
          <w:lang w:val="en-US"/>
        </w:rPr>
        <w:t>I</w:t>
      </w:r>
      <w:r w:rsidRPr="008C037D">
        <w:rPr>
          <w:bCs/>
          <w:sz w:val="24"/>
          <w:szCs w:val="24"/>
        </w:rPr>
        <w:t>. Инвентаризация имущества и обязательств</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 1. Инвентаризацию имущества и обязательств (в т. ч. числящихся на </w:t>
      </w:r>
      <w:proofErr w:type="spellStart"/>
      <w:r w:rsidRPr="008C037D">
        <w:rPr>
          <w:sz w:val="24"/>
          <w:szCs w:val="24"/>
        </w:rPr>
        <w:t>забалансовых</w:t>
      </w:r>
      <w:proofErr w:type="spellEnd"/>
      <w:r w:rsidRPr="008C037D">
        <w:rPr>
          <w:sz w:val="24"/>
          <w:szCs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 __.</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i/>
          <w:sz w:val="24"/>
          <w:szCs w:val="24"/>
        </w:rPr>
        <w:t xml:space="preserve">Основание: статья 11 Закона от 6 декабря 2011 № 402-ФЗ, раздел </w:t>
      </w:r>
      <w:r w:rsidRPr="008C037D">
        <w:rPr>
          <w:i/>
          <w:sz w:val="24"/>
          <w:szCs w:val="24"/>
          <w:lang w:val="en-US"/>
        </w:rPr>
        <w:t>VIII</w:t>
      </w:r>
      <w:r w:rsidRPr="008C037D">
        <w:rPr>
          <w:i/>
          <w:sz w:val="24"/>
          <w:szCs w:val="24"/>
        </w:rPr>
        <w:t xml:space="preserve"> С</w:t>
      </w:r>
      <w:r>
        <w:rPr>
          <w:i/>
          <w:sz w:val="24"/>
          <w:szCs w:val="24"/>
        </w:rPr>
        <w:t>ГС</w:t>
      </w:r>
      <w:r w:rsidRPr="008C037D">
        <w:rPr>
          <w:i/>
          <w:sz w:val="24"/>
          <w:szCs w:val="24"/>
        </w:rPr>
        <w:t xml:space="preserve"> «Концептуальны</w:t>
      </w:r>
      <w:r w:rsidR="00024DBF">
        <w:rPr>
          <w:i/>
          <w:sz w:val="24"/>
          <w:szCs w:val="24"/>
        </w:rPr>
        <w:t>е основы бухучета и отчетности».</w:t>
      </w: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jc w:val="center"/>
        <w:rPr>
          <w:sz w:val="24"/>
          <w:szCs w:val="24"/>
        </w:rPr>
      </w:pPr>
      <w:r w:rsidRPr="008C037D">
        <w:rPr>
          <w:sz w:val="24"/>
          <w:szCs w:val="24"/>
          <w:lang w:val="en-US"/>
        </w:rPr>
        <w:t>VII</w:t>
      </w:r>
      <w:r w:rsidRPr="008C037D">
        <w:rPr>
          <w:sz w:val="24"/>
          <w:szCs w:val="24"/>
        </w:rPr>
        <w:t xml:space="preserve">. </w:t>
      </w:r>
      <w:r w:rsidRPr="008C037D">
        <w:rPr>
          <w:bCs/>
          <w:sz w:val="24"/>
          <w:szCs w:val="24"/>
        </w:rPr>
        <w:t>Порядок организации и обеспечения внутреннего финансового контроля</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xml:space="preserve">1. Внутренний финансовый контроль </w:t>
      </w:r>
      <w:r w:rsidRPr="00F573B1">
        <w:rPr>
          <w:sz w:val="24"/>
          <w:szCs w:val="24"/>
        </w:rPr>
        <w:t xml:space="preserve">в 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1810D2" w:rsidRPr="008C037D" w:rsidRDefault="001810D2" w:rsidP="001810D2">
      <w:pPr>
        <w:numPr>
          <w:ilvl w:val="0"/>
          <w:numId w:val="10"/>
        </w:numPr>
        <w:tabs>
          <w:tab w:val="clear" w:pos="720"/>
        </w:tabs>
        <w:spacing w:after="0" w:line="240" w:lineRule="auto"/>
        <w:ind w:left="0" w:firstLine="0"/>
        <w:jc w:val="both"/>
        <w:rPr>
          <w:sz w:val="24"/>
          <w:szCs w:val="24"/>
        </w:rPr>
      </w:pPr>
      <w:r w:rsidRPr="008C037D">
        <w:rPr>
          <w:sz w:val="24"/>
          <w:szCs w:val="24"/>
        </w:rPr>
        <w:t>руководитель учреждения, его заместители;</w:t>
      </w:r>
    </w:p>
    <w:p w:rsidR="001810D2" w:rsidRPr="008C037D" w:rsidRDefault="001810D2" w:rsidP="001810D2">
      <w:pPr>
        <w:numPr>
          <w:ilvl w:val="0"/>
          <w:numId w:val="10"/>
        </w:numPr>
        <w:tabs>
          <w:tab w:val="clear" w:pos="720"/>
        </w:tabs>
        <w:spacing w:after="0" w:line="240" w:lineRule="auto"/>
        <w:ind w:left="0" w:firstLine="0"/>
        <w:jc w:val="both"/>
        <w:rPr>
          <w:sz w:val="24"/>
          <w:szCs w:val="24"/>
        </w:rPr>
      </w:pPr>
      <w:r w:rsidRPr="008C037D">
        <w:rPr>
          <w:sz w:val="24"/>
          <w:szCs w:val="24"/>
        </w:rPr>
        <w:t>главный бу</w:t>
      </w:r>
      <w:r>
        <w:rPr>
          <w:sz w:val="24"/>
          <w:szCs w:val="24"/>
        </w:rPr>
        <w:t xml:space="preserve">хгалтер,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2. Положение о внутреннем финансовом контроле и график проведения внутренних проверок финансово-хозяйственной деятель</w:t>
      </w:r>
      <w:r>
        <w:rPr>
          <w:sz w:val="24"/>
          <w:szCs w:val="24"/>
        </w:rPr>
        <w:t>ности утверждено</w:t>
      </w:r>
      <w:r w:rsidRPr="008C037D">
        <w:rPr>
          <w:sz w:val="24"/>
          <w:szCs w:val="24"/>
        </w:rPr>
        <w:t>.</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8C037D">
        <w:rPr>
          <w:i/>
          <w:sz w:val="24"/>
          <w:szCs w:val="24"/>
        </w:rPr>
        <w:t>Основание: пункт 6 Инструкции  № 157н.</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37D">
        <w:rPr>
          <w:sz w:val="24"/>
          <w:szCs w:val="24"/>
          <w:lang w:val="en-US"/>
        </w:rPr>
        <w:t>VIII</w:t>
      </w:r>
      <w:r w:rsidRPr="008C037D">
        <w:rPr>
          <w:bCs/>
          <w:sz w:val="24"/>
          <w:szCs w:val="24"/>
        </w:rPr>
        <w:t xml:space="preserve">. </w:t>
      </w:r>
      <w:r>
        <w:rPr>
          <w:bCs/>
          <w:sz w:val="24"/>
          <w:szCs w:val="24"/>
        </w:rPr>
        <w:t xml:space="preserve">Бюджетная </w:t>
      </w:r>
      <w:r w:rsidRPr="008C037D">
        <w:rPr>
          <w:bCs/>
          <w:sz w:val="24"/>
          <w:szCs w:val="24"/>
        </w:rPr>
        <w:t>отчетность</w:t>
      </w:r>
    </w:p>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МФ РФ от 28.12.2010 № 191н). Бюджетная отчетность представляется главному распорядителю бюджетных средств в установленные им сроки.</w:t>
      </w:r>
      <w:r w:rsidRPr="008C037D">
        <w:rPr>
          <w:sz w:val="24"/>
          <w:szCs w:val="24"/>
        </w:rPr>
        <w:t xml:space="preserve">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пункт 19 СГС «Отчет о движении денежных средств».</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1810D2" w:rsidRPr="006C52F6"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Основание: часть 7.1. статьи 13 Закона от 06.12.2011 г. № 402-ФЗ.</w:t>
      </w:r>
    </w:p>
    <w:p w:rsidR="001810D2" w:rsidRPr="001F00B0"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37D">
        <w:rPr>
          <w:sz w:val="24"/>
          <w:szCs w:val="24"/>
        </w:rPr>
        <w:t>  </w:t>
      </w:r>
    </w:p>
    <w:p w:rsidR="001810D2" w:rsidRPr="00290A26"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lang w:val="en-US"/>
        </w:rPr>
        <w:t>IX</w:t>
      </w:r>
      <w:r w:rsidRPr="00290A26">
        <w:rPr>
          <w:sz w:val="24"/>
          <w:szCs w:val="24"/>
        </w:rPr>
        <w:t>. Порядок передачи документов бухгалтерского учета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при смене руководителя и главного бухгалтера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 При смене руководителя или главного бухгалтера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(далее – увольняемые лица) они </w:t>
      </w:r>
      <w:r>
        <w:rPr>
          <w:sz w:val="24"/>
          <w:szCs w:val="24"/>
        </w:rPr>
        <w:t>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2. Передача бухгалтерских документов и печатей проводится на основании приказа </w:t>
      </w:r>
      <w:r w:rsidRPr="00F573B1">
        <w:rPr>
          <w:sz w:val="24"/>
          <w:szCs w:val="24"/>
        </w:rPr>
        <w:t xml:space="preserve">руководителя  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 Передача документов бухучета, печатей и штампов осуществляется при участии комиссии, </w:t>
      </w:r>
      <w:r w:rsidRPr="00F573B1">
        <w:rPr>
          <w:sz w:val="24"/>
          <w:szCs w:val="24"/>
        </w:rPr>
        <w:t xml:space="preserve">создаваемой в 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proofErr w:type="gramStart"/>
      <w:r w:rsidRPr="00F573B1">
        <w:rPr>
          <w:iCs/>
          <w:sz w:val="24"/>
          <w:szCs w:val="24"/>
        </w:rPr>
        <w:t> </w:t>
      </w:r>
      <w:r w:rsidRPr="00F573B1">
        <w:rPr>
          <w:sz w:val="24"/>
          <w:szCs w:val="24"/>
        </w:rPr>
        <w:t xml:space="preserve"> </w:t>
      </w:r>
      <w:proofErr w:type="gramEnd"/>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41C66">
        <w:rPr>
          <w:sz w:val="24"/>
          <w:szCs w:val="24"/>
        </w:rPr>
        <w:t>Прием</w:t>
      </w:r>
      <w:r>
        <w:rPr>
          <w:sz w:val="24"/>
          <w:szCs w:val="24"/>
        </w:rPr>
        <w:t>-передача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 Акт приема-передачи должен полностью отражать все существенные недостатки и нарушения в организации работы бухгалтерии.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Акт приема передачи подписывается увольняемым и уполномоченным лицами и членами комиссии. При необходимости члены комиссии включают в акт свои рекомендации и предложения, которые возникли при приеме-передаче дел.</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 Передаются следующие документы:</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учетная политика со всеми приложениями;</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квартальные и годовые бухгалтерские отчеты и балансы, налоговые декларации;</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по планированию, в том числе бюджетная </w:t>
      </w:r>
      <w:r w:rsidRPr="00F573B1">
        <w:rPr>
          <w:sz w:val="24"/>
          <w:szCs w:val="24"/>
        </w:rPr>
        <w:t xml:space="preserve">смета 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w:t>
      </w:r>
    </w:p>
    <w:p w:rsidR="001810D2" w:rsidRPr="00F573B1" w:rsidRDefault="00024DBF"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001810D2" w:rsidRPr="00F573B1">
        <w:rPr>
          <w:sz w:val="24"/>
          <w:szCs w:val="24"/>
        </w:rPr>
        <w:t xml:space="preserve">  план-график закупок, обоснования к планам; </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бухгалтерские регистры синтетического и аналитического учета: книги, оборотные ведомости, карточки, журналы операций;</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налоговые регистры;</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о задолженности учреждения, в том числе по уплате налогов;</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о состоянии лицевых счетов учреждения;</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по учету зарплаты и по персонифицированному учету;</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 xml:space="preserve">по кассе: кассовые книги, журналы, расходные и приходные кассовые ордера, денежные документы и т.д.; </w:t>
      </w:r>
    </w:p>
    <w:p w:rsidR="001810D2" w:rsidRPr="00323A18"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 xml:space="preserve">акт о состоянии кассы, составленный на основании ревизии кассы и скрепленный подписью главного бухгалтера;  </w:t>
      </w:r>
      <w:r>
        <w:rPr>
          <w:color w:val="0070C0"/>
          <w:sz w:val="24"/>
          <w:szCs w:val="24"/>
        </w:rPr>
        <w:t xml:space="preserve"> </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договоры с поставщиками и подрядчиками, контрагентами, аренды и т.д.;</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договоры с покупателями услуг и работ, подрядчиками и поставщиками;</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учредительные документы и свидетельства: постановка на учет, присвоение номеров, внесение записей в единый реестр, коды и т.п.;</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о недвижимом имуществе, транспортных средствах учреждения: свидетельства о праве собственности, выписка из ЕГРП, паспорта транспортных средств и т.п.;</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об основных средствах, нематериальных активах и товарно-материальных ценностях;</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акты о результатах полной инвентаризации имущества и финансовых обязательств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w:t>
      </w:r>
    </w:p>
    <w:p w:rsidR="001810D2" w:rsidRPr="00F573B1"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F573B1">
        <w:rPr>
          <w:sz w:val="24"/>
          <w:szCs w:val="24"/>
        </w:rPr>
        <w:t xml:space="preserve"> с приложением инвентаризационных описей, акта проверки кассы </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FC4C32">
        <w:rPr>
          <w:sz w:val="24"/>
          <w:szCs w:val="24"/>
        </w:rPr>
        <w:t>акты сверки расчетов,</w:t>
      </w:r>
      <w:r>
        <w:rPr>
          <w:sz w:val="24"/>
          <w:szCs w:val="24"/>
        </w:rPr>
        <w:t xml:space="preserve">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акты ревизий и проверок;</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материалы о недостачах и хищениях, переданных и не переданных в правоохранительные органы;</w:t>
      </w:r>
    </w:p>
    <w:p w:rsidR="001810D2" w:rsidRDefault="001810D2" w:rsidP="001810D2">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sz w:val="24"/>
          <w:szCs w:val="24"/>
        </w:rPr>
        <w:t>бланки строгой отчетности;</w:t>
      </w:r>
    </w:p>
    <w:p w:rsidR="001810D2" w:rsidRPr="00F573B1"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иная бухгалтерская документация, свидетельствующая о деятельности </w:t>
      </w:r>
      <w:r w:rsidRPr="00F573B1">
        <w:rPr>
          <w:sz w:val="24"/>
          <w:szCs w:val="24"/>
        </w:rPr>
        <w:t xml:space="preserve">администрации </w:t>
      </w:r>
      <w:proofErr w:type="spellStart"/>
      <w:r>
        <w:rPr>
          <w:sz w:val="24"/>
          <w:szCs w:val="24"/>
        </w:rPr>
        <w:t>Верх-Урюмского</w:t>
      </w:r>
      <w:proofErr w:type="spellEnd"/>
      <w:r w:rsidRPr="00F573B1">
        <w:rPr>
          <w:sz w:val="24"/>
          <w:szCs w:val="24"/>
        </w:rPr>
        <w:t xml:space="preserve"> сельсовета </w:t>
      </w:r>
      <w:proofErr w:type="spellStart"/>
      <w:r w:rsidRPr="00F573B1">
        <w:rPr>
          <w:sz w:val="24"/>
          <w:szCs w:val="24"/>
        </w:rPr>
        <w:t>Здвинского</w:t>
      </w:r>
      <w:proofErr w:type="spellEnd"/>
      <w:r w:rsidRPr="00F573B1">
        <w:rPr>
          <w:sz w:val="24"/>
          <w:szCs w:val="24"/>
        </w:rPr>
        <w:t xml:space="preserve"> района Новосибирской области</w:t>
      </w:r>
      <w:r w:rsidRPr="00F573B1">
        <w:rPr>
          <w:iCs/>
          <w:sz w:val="24"/>
          <w:szCs w:val="24"/>
        </w:rPr>
        <w:t> </w:t>
      </w:r>
      <w:r w:rsidRPr="00F573B1">
        <w:rPr>
          <w:sz w:val="24"/>
          <w:szCs w:val="24"/>
        </w:rPr>
        <w:t xml:space="preserve"> </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C4C32">
        <w:rPr>
          <w:sz w:val="24"/>
          <w:szCs w:val="24"/>
        </w:rPr>
        <w:t xml:space="preserve">6. </w:t>
      </w:r>
      <w:r>
        <w:rPr>
          <w:sz w:val="24"/>
          <w:szCs w:val="24"/>
        </w:rPr>
        <w:t>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7. Акт приема-передачи оформляется в последний рабочий день увольняемого лица.</w:t>
      </w:r>
    </w:p>
    <w:p w:rsidR="001810D2"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Layout w:type="fixed"/>
        <w:tblCellMar>
          <w:top w:w="15" w:type="dxa"/>
          <w:left w:w="15" w:type="dxa"/>
          <w:bottom w:w="15" w:type="dxa"/>
          <w:right w:w="15" w:type="dxa"/>
        </w:tblCellMar>
        <w:tblLook w:val="04A0"/>
      </w:tblPr>
      <w:tblGrid>
        <w:gridCol w:w="3604"/>
        <w:gridCol w:w="1843"/>
        <w:gridCol w:w="2977"/>
      </w:tblGrid>
      <w:tr w:rsidR="001810D2" w:rsidRPr="008C037D" w:rsidTr="001810D2">
        <w:tc>
          <w:tcPr>
            <w:tcW w:w="3604" w:type="dxa"/>
            <w:tcMar>
              <w:top w:w="60" w:type="dxa"/>
              <w:left w:w="60" w:type="dxa"/>
              <w:bottom w:w="60" w:type="dxa"/>
              <w:right w:w="60" w:type="dxa"/>
            </w:tcMar>
            <w:vAlign w:val="bottom"/>
            <w:hideMark/>
          </w:tcPr>
          <w:p w:rsidR="001810D2" w:rsidRPr="008C037D" w:rsidRDefault="001810D2" w:rsidP="001810D2">
            <w:pPr>
              <w:jc w:val="both"/>
              <w:rPr>
                <w:sz w:val="24"/>
                <w:szCs w:val="24"/>
              </w:rPr>
            </w:pPr>
          </w:p>
        </w:tc>
        <w:tc>
          <w:tcPr>
            <w:tcW w:w="1843" w:type="dxa"/>
            <w:tcBorders>
              <w:bottom w:val="single" w:sz="8" w:space="0" w:color="000000"/>
            </w:tcBorders>
            <w:tcMar>
              <w:top w:w="60" w:type="dxa"/>
              <w:left w:w="60" w:type="dxa"/>
              <w:bottom w:w="60" w:type="dxa"/>
              <w:right w:w="60" w:type="dxa"/>
            </w:tcMar>
            <w:hideMark/>
          </w:tcPr>
          <w:p w:rsidR="001810D2" w:rsidRPr="008C037D" w:rsidRDefault="001810D2" w:rsidP="001810D2">
            <w:pPr>
              <w:jc w:val="both"/>
              <w:rPr>
                <w:sz w:val="24"/>
                <w:szCs w:val="24"/>
              </w:rPr>
            </w:pPr>
          </w:p>
        </w:tc>
        <w:tc>
          <w:tcPr>
            <w:tcW w:w="2977" w:type="dxa"/>
            <w:tcMar>
              <w:top w:w="60" w:type="dxa"/>
              <w:left w:w="60" w:type="dxa"/>
              <w:bottom w:w="60" w:type="dxa"/>
              <w:right w:w="60" w:type="dxa"/>
            </w:tcMar>
            <w:vAlign w:val="bottom"/>
            <w:hideMark/>
          </w:tcPr>
          <w:p w:rsidR="001810D2" w:rsidRPr="008C037D" w:rsidRDefault="001810D2" w:rsidP="001810D2">
            <w:pPr>
              <w:jc w:val="both"/>
              <w:rPr>
                <w:sz w:val="24"/>
                <w:szCs w:val="24"/>
              </w:rPr>
            </w:pPr>
          </w:p>
        </w:tc>
      </w:tr>
    </w:tbl>
    <w:p w:rsidR="001810D2" w:rsidRPr="008C037D" w:rsidRDefault="001810D2" w:rsidP="00181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810D2" w:rsidRDefault="001810D2" w:rsidP="001810D2"/>
    <w:p w:rsidR="001810D2" w:rsidRDefault="001810D2" w:rsidP="001810D2">
      <w:pPr>
        <w:pageBreakBefore/>
        <w:spacing w:line="232" w:lineRule="auto"/>
        <w:jc w:val="right"/>
        <w:rPr>
          <w:rFonts w:cstheme="minorHAnsi"/>
          <w:caps/>
          <w:sz w:val="24"/>
          <w:szCs w:val="24"/>
        </w:rPr>
      </w:pPr>
      <w:r>
        <w:rPr>
          <w:rFonts w:cstheme="minorHAnsi"/>
          <w:caps/>
          <w:sz w:val="24"/>
          <w:szCs w:val="24"/>
        </w:rPr>
        <w:lastRenderedPageBreak/>
        <w:t>Приложение  1</w:t>
      </w:r>
    </w:p>
    <w:p w:rsidR="001810D2" w:rsidRDefault="001810D2" w:rsidP="001810D2">
      <w:pPr>
        <w:spacing w:line="232" w:lineRule="auto"/>
        <w:jc w:val="right"/>
        <w:rPr>
          <w:rFonts w:cstheme="minorHAnsi"/>
          <w:sz w:val="24"/>
          <w:szCs w:val="24"/>
        </w:rPr>
      </w:pPr>
    </w:p>
    <w:p w:rsidR="001810D2" w:rsidRDefault="001810D2" w:rsidP="001810D2">
      <w:pPr>
        <w:spacing w:line="232" w:lineRule="auto"/>
        <w:jc w:val="center"/>
        <w:rPr>
          <w:rFonts w:cstheme="minorHAnsi"/>
          <w:b/>
          <w:bCs/>
          <w:caps/>
          <w:sz w:val="24"/>
          <w:szCs w:val="24"/>
        </w:rPr>
      </w:pPr>
      <w:r>
        <w:rPr>
          <w:rFonts w:cstheme="minorHAnsi"/>
          <w:b/>
          <w:bCs/>
          <w:caps/>
          <w:sz w:val="24"/>
          <w:szCs w:val="24"/>
        </w:rPr>
        <w:t>Рабочий план счетов</w:t>
      </w:r>
    </w:p>
    <w:p w:rsidR="001810D2" w:rsidRDefault="001810D2" w:rsidP="001810D2">
      <w:pPr>
        <w:spacing w:before="40" w:after="40" w:line="232" w:lineRule="auto"/>
        <w:rPr>
          <w:rFonts w:cstheme="minorHAnsi"/>
          <w:b/>
          <w:bCs/>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7"/>
        <w:gridCol w:w="17"/>
        <w:gridCol w:w="1325"/>
        <w:gridCol w:w="3133"/>
      </w:tblGrid>
      <w:tr w:rsidR="001810D2" w:rsidTr="001810D2">
        <w:trPr>
          <w:tblHeader/>
          <w:jc w:val="center"/>
        </w:trPr>
        <w:tc>
          <w:tcPr>
            <w:tcW w:w="4614" w:type="dxa"/>
            <w:gridSpan w:val="2"/>
            <w:tcBorders>
              <w:top w:val="single" w:sz="4" w:space="0" w:color="auto"/>
              <w:left w:val="single" w:sz="4" w:space="0" w:color="auto"/>
              <w:bottom w:val="single" w:sz="4" w:space="0" w:color="auto"/>
              <w:right w:val="single" w:sz="4" w:space="0" w:color="auto"/>
            </w:tcBorders>
            <w:vAlign w:val="center"/>
            <w:hideMark/>
          </w:tcPr>
          <w:p w:rsidR="001810D2" w:rsidRDefault="001810D2" w:rsidP="001810D2">
            <w:pPr>
              <w:widowControl w:val="0"/>
              <w:autoSpaceDE w:val="0"/>
              <w:autoSpaceDN w:val="0"/>
              <w:adjustRightInd w:val="0"/>
              <w:spacing w:beforeLines="20" w:afterLines="20" w:line="232" w:lineRule="auto"/>
              <w:jc w:val="center"/>
              <w:rPr>
                <w:rFonts w:cstheme="minorHAnsi"/>
                <w:b/>
                <w:bCs/>
                <w:sz w:val="24"/>
                <w:szCs w:val="24"/>
                <w:lang w:eastAsia="ja-JP"/>
              </w:rPr>
            </w:pPr>
            <w:r>
              <w:rPr>
                <w:rFonts w:cstheme="minorHAnsi"/>
                <w:b/>
                <w:bCs/>
                <w:sz w:val="24"/>
                <w:szCs w:val="24"/>
              </w:rPr>
              <w:t>Наименование счета</w:t>
            </w:r>
          </w:p>
        </w:tc>
        <w:tc>
          <w:tcPr>
            <w:tcW w:w="1325" w:type="dxa"/>
            <w:tcBorders>
              <w:top w:val="single" w:sz="4" w:space="0" w:color="auto"/>
              <w:left w:val="single" w:sz="4" w:space="0" w:color="auto"/>
              <w:bottom w:val="single" w:sz="4" w:space="0" w:color="auto"/>
              <w:right w:val="single" w:sz="4" w:space="0" w:color="auto"/>
            </w:tcBorders>
            <w:vAlign w:val="center"/>
            <w:hideMark/>
          </w:tcPr>
          <w:p w:rsidR="001810D2" w:rsidRDefault="001810D2" w:rsidP="001810D2">
            <w:pPr>
              <w:widowControl w:val="0"/>
              <w:tabs>
                <w:tab w:val="left" w:pos="0"/>
              </w:tabs>
              <w:autoSpaceDE w:val="0"/>
              <w:autoSpaceDN w:val="0"/>
              <w:adjustRightInd w:val="0"/>
              <w:spacing w:beforeLines="20" w:afterLines="20" w:line="232" w:lineRule="auto"/>
              <w:jc w:val="center"/>
              <w:rPr>
                <w:rFonts w:cstheme="minorHAnsi"/>
                <w:b/>
                <w:bCs/>
                <w:sz w:val="24"/>
                <w:szCs w:val="24"/>
                <w:lang w:eastAsia="ja-JP"/>
              </w:rPr>
            </w:pPr>
            <w:r>
              <w:rPr>
                <w:rFonts w:cstheme="minorHAnsi"/>
                <w:b/>
                <w:bCs/>
                <w:sz w:val="24"/>
                <w:szCs w:val="24"/>
              </w:rPr>
              <w:t>Номер счета</w:t>
            </w:r>
          </w:p>
        </w:tc>
        <w:tc>
          <w:tcPr>
            <w:tcW w:w="3133" w:type="dxa"/>
            <w:tcBorders>
              <w:top w:val="single" w:sz="4" w:space="0" w:color="auto"/>
              <w:left w:val="single" w:sz="4" w:space="0" w:color="auto"/>
              <w:bottom w:val="single" w:sz="4" w:space="0" w:color="auto"/>
              <w:right w:val="single" w:sz="4" w:space="0" w:color="auto"/>
            </w:tcBorders>
            <w:vAlign w:val="center"/>
            <w:hideMark/>
          </w:tcPr>
          <w:p w:rsidR="001810D2" w:rsidRDefault="001810D2" w:rsidP="001810D2">
            <w:pPr>
              <w:widowControl w:val="0"/>
              <w:autoSpaceDE w:val="0"/>
              <w:autoSpaceDN w:val="0"/>
              <w:adjustRightInd w:val="0"/>
              <w:spacing w:beforeLines="20" w:afterLines="20" w:line="232" w:lineRule="auto"/>
              <w:jc w:val="center"/>
              <w:rPr>
                <w:rFonts w:cstheme="minorHAnsi"/>
                <w:b/>
                <w:bCs/>
                <w:sz w:val="24"/>
                <w:szCs w:val="24"/>
                <w:lang w:eastAsia="ja-JP"/>
              </w:rPr>
            </w:pPr>
            <w:r>
              <w:rPr>
                <w:rFonts w:cstheme="minorHAnsi"/>
                <w:b/>
                <w:bCs/>
                <w:sz w:val="24"/>
                <w:szCs w:val="24"/>
              </w:rPr>
              <w:t>Аналитический учет</w:t>
            </w:r>
          </w:p>
        </w:tc>
      </w:tr>
      <w:tr w:rsidR="001810D2" w:rsidTr="001810D2">
        <w:trPr>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40" w:after="40" w:line="232" w:lineRule="auto"/>
              <w:jc w:val="center"/>
              <w:rPr>
                <w:rFonts w:cstheme="minorHAnsi"/>
                <w:b/>
                <w:bCs/>
                <w:sz w:val="24"/>
                <w:szCs w:val="24"/>
                <w:lang w:eastAsia="ja-JP"/>
              </w:rPr>
            </w:pPr>
            <w:r>
              <w:rPr>
                <w:rFonts w:cstheme="minorHAnsi"/>
                <w:b/>
                <w:bCs/>
                <w:sz w:val="24"/>
                <w:szCs w:val="24"/>
              </w:rPr>
              <w:t>Нефинансовые активы</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Основные средства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p>
        </w:tc>
      </w:tr>
      <w:tr w:rsidR="001810D2" w:rsidTr="001810D2">
        <w:trPr>
          <w:trHeight w:val="48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Жилые помещения – недвижимое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010111000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местам нахождения объектов</w:t>
            </w:r>
          </w:p>
        </w:tc>
      </w:tr>
      <w:tr w:rsidR="001810D2" w:rsidTr="001810D2">
        <w:trPr>
          <w:trHeight w:val="9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Нежилые помещения – недвижимое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010112000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Машины и оборудование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Транспортные средства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010135000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rPr>
              <w:t>-</w:t>
            </w: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Производственный и хозяйственный инвентарь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010136000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Библиотечный фонд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010137000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Прочие основные средства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010138000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жилых помещений – недвижимого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010411000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pacing w:val="-6"/>
                <w:sz w:val="24"/>
                <w:szCs w:val="24"/>
                <w:lang w:eastAsia="ja-JP"/>
              </w:rPr>
            </w:pPr>
            <w:r>
              <w:rPr>
                <w:rFonts w:cstheme="minorHAnsi"/>
                <w:spacing w:val="-6"/>
                <w:sz w:val="24"/>
                <w:szCs w:val="24"/>
              </w:rPr>
              <w:t>Амортизация нежилых помещений – недвижимого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010412000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машин и оборудования – иного 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транспортных средств - иного 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010435000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производственного и хозяйственного инвентаря - иного 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010436000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val="en-US" w:eastAsia="ja-JP"/>
              </w:rPr>
            </w:pPr>
            <w:r>
              <w:rPr>
                <w:rFonts w:cstheme="minorHAnsi"/>
                <w:sz w:val="24"/>
                <w:szCs w:val="24"/>
                <w:lang w:val="en-US"/>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библиотечного фонда - иного 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010437000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3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прочих основных средств - иного движимого имущества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010438000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28"/>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недвижимого имущества в составе имущества казны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010451000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6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Амортизация движимого имущества в составе имущества казны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010458000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Материальные запасы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видам материальных запасов</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Материальные запасы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lastRenderedPageBreak/>
              <w:t>Медикаменты и перевязочные средства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Продукты питания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ГСМ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Строительные материалы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Мягкий инвентарь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Прочие материальные запасы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010536000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Готовая продукция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010537000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видам продукции</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pacing w:val="-2"/>
                <w:sz w:val="24"/>
                <w:szCs w:val="24"/>
                <w:lang w:eastAsia="ja-JP"/>
              </w:rPr>
            </w:pPr>
            <w:r>
              <w:rPr>
                <w:rFonts w:cstheme="minorHAnsi"/>
                <w:spacing w:val="-2"/>
                <w:sz w:val="24"/>
                <w:szCs w:val="24"/>
              </w:rPr>
              <w:t>Вложения в нефинансовые активы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010600000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pacing w:val="-2"/>
                <w:sz w:val="24"/>
                <w:szCs w:val="24"/>
                <w:lang w:eastAsia="ja-JP"/>
              </w:rPr>
            </w:pPr>
            <w:r>
              <w:rPr>
                <w:rFonts w:cstheme="minorHAnsi"/>
                <w:spacing w:val="-2"/>
                <w:sz w:val="24"/>
                <w:szCs w:val="24"/>
              </w:rPr>
              <w:t>Вложения в недвижимое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010610000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Вложения в основные средства – недвижимое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010611000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pacing w:val="-2"/>
                <w:sz w:val="24"/>
                <w:szCs w:val="24"/>
                <w:lang w:eastAsia="ja-JP"/>
              </w:rPr>
            </w:pPr>
            <w:r>
              <w:rPr>
                <w:rFonts w:cstheme="minorHAnsi"/>
                <w:spacing w:val="-2"/>
                <w:sz w:val="24"/>
                <w:szCs w:val="24"/>
              </w:rPr>
              <w:t>Вложения в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010630000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5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pacing w:val="-2"/>
                <w:sz w:val="24"/>
                <w:szCs w:val="24"/>
                <w:lang w:eastAsia="ja-JP"/>
              </w:rPr>
            </w:pPr>
            <w:r>
              <w:rPr>
                <w:rFonts w:cstheme="minorHAnsi"/>
                <w:spacing w:val="-2"/>
                <w:sz w:val="24"/>
                <w:szCs w:val="24"/>
              </w:rPr>
              <w:t>Вложения в основные средства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010631000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Вложения в материальные запасы – иное движимое имущество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010634000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6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Нефинансовые активы имущества казны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010800000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43"/>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Нефинансовые активы, составляющие  казну</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010850000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Недвижимое имущество, составляющее  казну</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010851000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4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Движимое имущество, составляющее  казну</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010852000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40" w:after="40" w:line="232" w:lineRule="auto"/>
              <w:jc w:val="center"/>
              <w:rPr>
                <w:rFonts w:cstheme="minorHAnsi"/>
                <w:b/>
                <w:bCs/>
                <w:sz w:val="24"/>
                <w:szCs w:val="24"/>
                <w:lang w:eastAsia="ja-JP"/>
              </w:rPr>
            </w:pPr>
            <w:r>
              <w:rPr>
                <w:rFonts w:cstheme="minorHAnsi"/>
                <w:b/>
                <w:bCs/>
                <w:sz w:val="24"/>
                <w:szCs w:val="24"/>
              </w:rPr>
              <w:t>Финансовые активы</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Денежные средства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020100000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jc w:val="both"/>
              <w:rPr>
                <w:rFonts w:cstheme="minorHAnsi"/>
                <w:sz w:val="24"/>
                <w:szCs w:val="24"/>
                <w:lang w:eastAsia="ja-JP"/>
              </w:rPr>
            </w:pPr>
          </w:p>
        </w:tc>
      </w:tr>
      <w:tr w:rsidR="001810D2" w:rsidTr="001810D2">
        <w:trPr>
          <w:trHeight w:val="19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both"/>
              <w:rPr>
                <w:rFonts w:cstheme="minorHAnsi"/>
                <w:sz w:val="24"/>
                <w:szCs w:val="24"/>
                <w:lang w:eastAsia="ja-JP"/>
              </w:rPr>
            </w:pPr>
            <w:r>
              <w:rPr>
                <w:rFonts w:cstheme="minorHAnsi"/>
                <w:sz w:val="24"/>
                <w:szCs w:val="24"/>
              </w:rPr>
              <w:t>Касса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020134000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jc w:val="both"/>
              <w:rPr>
                <w:rFonts w:cstheme="minorHAnsi"/>
                <w:sz w:val="24"/>
                <w:szCs w:val="24"/>
                <w:lang w:eastAsia="ja-JP"/>
              </w:rPr>
            </w:pPr>
          </w:p>
        </w:tc>
      </w:tr>
      <w:tr w:rsidR="001810D2" w:rsidTr="001810D2">
        <w:trPr>
          <w:trHeight w:val="128"/>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both"/>
              <w:rPr>
                <w:rFonts w:cstheme="minorHAnsi"/>
                <w:sz w:val="24"/>
                <w:szCs w:val="24"/>
                <w:lang w:eastAsia="ja-JP"/>
              </w:rPr>
            </w:pPr>
            <w:r>
              <w:rPr>
                <w:rFonts w:cstheme="minorHAnsi"/>
                <w:sz w:val="24"/>
                <w:szCs w:val="24"/>
              </w:rPr>
              <w:t>Денежные документы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020135000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jc w:val="both"/>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выданным авансам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trHeight w:val="40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оплате труда и начислениям на выплаты по оплате труда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020610000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98"/>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прочим выплатам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020612000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9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начислениям на выплаты по оплате труда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020613000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услугам связи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020621000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транспортным услугам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020622000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коммунальным услугам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020623000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5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lastRenderedPageBreak/>
              <w:t>Расчеты по авансам по арендной плате за пользование имуществом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020624000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работам, услугам по содержанию имущества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020625000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за прочим работам, услугам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020626000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приобретению основных средств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020631000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приобретению материальных запасов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авансам по оплате прочих расходов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020691000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МОЛ</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 по заработной плате</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020811000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 по прочим выплатам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020812000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3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 по начислениям на выплаты по оплате труда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020813000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3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 по оплате услуг связи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020821000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подотчетными лицами </w:t>
            </w:r>
            <w:r>
              <w:rPr>
                <w:rFonts w:cstheme="minorHAnsi"/>
                <w:sz w:val="24"/>
                <w:szCs w:val="24"/>
              </w:rPr>
              <w:br/>
              <w:t>по оплате транспортных услуг</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020822000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подотчетными лицами </w:t>
            </w:r>
            <w:r>
              <w:rPr>
                <w:rFonts w:cstheme="minorHAnsi"/>
                <w:sz w:val="24"/>
                <w:szCs w:val="24"/>
              </w:rPr>
              <w:br/>
              <w:t>по оплате коммунальных услуг</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020823000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66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подотчетными лицами </w:t>
            </w:r>
            <w:r>
              <w:rPr>
                <w:rFonts w:cstheme="minorHAnsi"/>
                <w:sz w:val="24"/>
                <w:szCs w:val="24"/>
              </w:rPr>
              <w:br/>
              <w:t>по оплате арендной платы за пользование имуществом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020824000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68"/>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подотчетными лицами </w:t>
            </w:r>
            <w:r>
              <w:rPr>
                <w:rFonts w:cstheme="minorHAnsi"/>
                <w:sz w:val="24"/>
                <w:szCs w:val="24"/>
              </w:rPr>
              <w:br/>
              <w:t>по оплате работ, услуг по содержанию имущества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020825000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42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подотчетными лицами </w:t>
            </w:r>
            <w:r>
              <w:rPr>
                <w:rFonts w:cstheme="minorHAnsi"/>
                <w:sz w:val="24"/>
                <w:szCs w:val="24"/>
              </w:rPr>
              <w:br/>
              <w:t>по оплате прочих работ, услуг</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020826000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28"/>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 по приобретению основных средств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020831000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16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подотчетными лицами по приобретению материальных запасов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подотчетными лицами </w:t>
            </w:r>
            <w:r>
              <w:rPr>
                <w:rFonts w:cstheme="minorHAnsi"/>
                <w:sz w:val="24"/>
                <w:szCs w:val="24"/>
              </w:rPr>
              <w:br/>
              <w:t>по оплате прочих расходов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020891000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ущербу имуществу</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020900000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ущербу основным средствам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020971000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ущербу материальных запасов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020974000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недостачам денежных средств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020981000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недостачам иных финансовых активов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020982000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Прочие расчеты с дебиторами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021000000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708"/>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с финансовым органом по наличным денежным средствам </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021003000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w:t>
            </w:r>
            <w:r>
              <w:rPr>
                <w:rFonts w:cstheme="minorHAnsi"/>
                <w:sz w:val="24"/>
                <w:szCs w:val="24"/>
                <w:lang w:val="en-US"/>
              </w:rPr>
              <w:t>//</w:t>
            </w:r>
            <w:r>
              <w:rPr>
                <w:rFonts w:cstheme="minorHAnsi"/>
                <w:sz w:val="24"/>
                <w:szCs w:val="24"/>
              </w:rPr>
              <w:t>-</w:t>
            </w:r>
          </w:p>
        </w:tc>
      </w:tr>
      <w:tr w:rsidR="001810D2" w:rsidTr="001810D2">
        <w:trPr>
          <w:trHeight w:val="345"/>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b/>
                <w:bCs/>
                <w:sz w:val="24"/>
                <w:szCs w:val="24"/>
              </w:rPr>
              <w:lastRenderedPageBreak/>
              <w:t>Обязательства</w:t>
            </w:r>
          </w:p>
        </w:tc>
      </w:tr>
      <w:tr w:rsidR="001810D2" w:rsidTr="001810D2">
        <w:trPr>
          <w:trHeight w:val="265"/>
          <w:jc w:val="center"/>
        </w:trPr>
        <w:tc>
          <w:tcPr>
            <w:tcW w:w="4597"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принятым обязательствам</w:t>
            </w:r>
          </w:p>
        </w:tc>
        <w:tc>
          <w:tcPr>
            <w:tcW w:w="1342"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030200000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trHeight w:val="80"/>
          <w:jc w:val="center"/>
        </w:trPr>
        <w:tc>
          <w:tcPr>
            <w:tcW w:w="4597"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заработной плате</w:t>
            </w:r>
          </w:p>
        </w:tc>
        <w:tc>
          <w:tcPr>
            <w:tcW w:w="1342"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030211000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both"/>
              <w:rPr>
                <w:rFonts w:cstheme="minorHAnsi"/>
                <w:sz w:val="24"/>
                <w:szCs w:val="24"/>
                <w:lang w:eastAsia="ja-JP"/>
              </w:rPr>
            </w:pPr>
            <w:r>
              <w:rPr>
                <w:rFonts w:cstheme="minorHAnsi"/>
                <w:sz w:val="24"/>
                <w:szCs w:val="24"/>
              </w:rPr>
              <w:t>По штатным работникам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прочим выплатам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030212000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ind w:hanging="164"/>
              <w:rPr>
                <w:rFonts w:cstheme="minorHAnsi"/>
                <w:sz w:val="24"/>
                <w:szCs w:val="24"/>
                <w:lang w:eastAsia="ja-JP"/>
              </w:rPr>
            </w:pPr>
            <w:r>
              <w:rPr>
                <w:rFonts w:cstheme="minorHAnsi"/>
                <w:sz w:val="24"/>
                <w:szCs w:val="24"/>
              </w:rPr>
              <w:t xml:space="preserve">   По штатным работникам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начислениям на выплаты по оплате труда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030213000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начисления по подстатье 213 ЭКР</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услугам связи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030221000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транспортным услугам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030222000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trHeight w:val="21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коммунальным услугам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030223000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trHeight w:val="10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арендной плате за пользование имуществом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030224000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работам, услугам  по содержанию имущества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030225000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прочим работам, услуг</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030226000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По контрагентам </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приобретению основных средств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030231000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поставщикам ОС</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приобретению материальных запасов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030234000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поставщикам МЗ</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безвозмездным перечислениям организациям, за исключением государственных и муниципальных организаций</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030242000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trHeight w:val="40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пособиям по социальной помощи населению</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030262000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trHeight w:val="16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пенсиям, пособиям, выплачиваемым организациями сектора государственного управления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030263000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прочим расходам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030291000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контрагентам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платежам в бюджеты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налогу на доходы физических лиц</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работникам организации</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030302000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налогу на прибыль организаций</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030303000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НДС</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030304000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прочим платежам в бюджет</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видам налогов, сборов, санкций</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030306000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по страховым взносам на обязательное медицинское страхование в </w:t>
            </w:r>
            <w:proofErr w:type="gramStart"/>
            <w:r>
              <w:rPr>
                <w:rFonts w:cstheme="minorHAnsi"/>
                <w:sz w:val="24"/>
                <w:szCs w:val="24"/>
              </w:rPr>
              <w:t>Федеральный</w:t>
            </w:r>
            <w:proofErr w:type="gramEnd"/>
            <w:r>
              <w:rPr>
                <w:rFonts w:cstheme="minorHAnsi"/>
                <w:sz w:val="24"/>
                <w:szCs w:val="24"/>
              </w:rPr>
              <w:t xml:space="preserve"> ФОМС</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030307000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по дополнительным страховым </w:t>
            </w:r>
            <w:r>
              <w:rPr>
                <w:rFonts w:cstheme="minorHAnsi"/>
                <w:sz w:val="24"/>
                <w:szCs w:val="24"/>
              </w:rPr>
              <w:lastRenderedPageBreak/>
              <w:t>взносам на пенсионное страхование</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lastRenderedPageBreak/>
              <w:t>030309000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lastRenderedPageBreak/>
              <w:t>Расчеты по страховым взносам на обязательное пенсионное страхование на выплату страховой части трудовой пенсии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030310000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trHeight w:val="64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страховым взносам на обязательное пенсионное страхование на выплату накопительной части трудовой пенсии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030311000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trHeight w:val="18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налогу на имущество организаций</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030312000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trHeight w:val="13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Прочие расчеты с кредиторами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030400000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trHeight w:val="16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средствам, полученным во временное распоряжение</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030401000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с депонентами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030402000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депонированным суммам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Расчеты по удержаниям из выплат по оплате труда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030403000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работникам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Внутриведомственные расчеты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030404000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подстатьям ЭКР</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 xml:space="preserve">Расчеты по платежам из бюджета </w:t>
            </w:r>
            <w:r>
              <w:rPr>
                <w:rFonts w:cstheme="minorHAnsi"/>
                <w:sz w:val="24"/>
                <w:szCs w:val="24"/>
              </w:rPr>
              <w:br/>
              <w:t>с финансовыми органами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030405000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подстатьям ЭКР</w:t>
            </w:r>
          </w:p>
        </w:tc>
      </w:tr>
      <w:tr w:rsidR="001810D2" w:rsidTr="001810D2">
        <w:trPr>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b/>
                <w:bCs/>
                <w:sz w:val="24"/>
                <w:szCs w:val="24"/>
                <w:lang w:eastAsia="ja-JP"/>
              </w:rPr>
            </w:pPr>
            <w:r>
              <w:rPr>
                <w:rFonts w:cstheme="minorHAnsi"/>
                <w:b/>
                <w:bCs/>
                <w:sz w:val="24"/>
                <w:szCs w:val="24"/>
              </w:rPr>
              <w:t>Финансовый результат</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pacing w:val="-6"/>
                <w:sz w:val="24"/>
                <w:szCs w:val="24"/>
                <w:lang w:eastAsia="ja-JP"/>
              </w:rPr>
            </w:pPr>
            <w:r>
              <w:rPr>
                <w:rFonts w:cstheme="minorHAnsi"/>
                <w:spacing w:val="-6"/>
                <w:sz w:val="24"/>
                <w:szCs w:val="24"/>
              </w:rPr>
              <w:t>Финансовый результат учреждения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040100000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Доходы текущего финансового года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040110000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видам доходов</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Расходы текущего финансового года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040120000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По видам расходов</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r>
              <w:rPr>
                <w:rFonts w:cstheme="minorHAnsi"/>
                <w:sz w:val="24"/>
                <w:szCs w:val="24"/>
              </w:rPr>
              <w:t>Финансовый результат прошлых отчетных периодов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32" w:lineRule="auto"/>
              <w:jc w:val="center"/>
              <w:rPr>
                <w:rFonts w:cstheme="minorHAnsi"/>
                <w:sz w:val="24"/>
                <w:szCs w:val="24"/>
                <w:lang w:eastAsia="ja-JP"/>
              </w:rPr>
            </w:pPr>
            <w:r>
              <w:rPr>
                <w:rFonts w:cstheme="minorHAnsi"/>
                <w:sz w:val="24"/>
                <w:szCs w:val="24"/>
              </w:rPr>
              <w:t>040130000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32" w:lineRule="auto"/>
              <w:rPr>
                <w:rFonts w:cstheme="minorHAnsi"/>
                <w:sz w:val="24"/>
                <w:szCs w:val="24"/>
                <w:lang w:eastAsia="ja-JP"/>
              </w:rPr>
            </w:pPr>
          </w:p>
        </w:tc>
      </w:tr>
      <w:tr w:rsidR="001810D2" w:rsidTr="001810D2">
        <w:trPr>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b/>
                <w:bCs/>
                <w:sz w:val="24"/>
                <w:szCs w:val="24"/>
                <w:lang w:eastAsia="ja-JP"/>
              </w:rPr>
            </w:pPr>
            <w:r>
              <w:rPr>
                <w:rFonts w:cstheme="minorHAnsi"/>
                <w:b/>
                <w:bCs/>
                <w:sz w:val="24"/>
                <w:szCs w:val="24"/>
              </w:rPr>
              <w:t>Санкционирование расходов бюджета</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napToGrid w:val="0"/>
                <w:sz w:val="24"/>
                <w:szCs w:val="24"/>
              </w:rPr>
              <w:t xml:space="preserve">Лимиты бюджетных обязательств  </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050100000</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spacing w:before="20" w:after="20" w:line="228" w:lineRule="auto"/>
              <w:rPr>
                <w:rFonts w:cstheme="minorHAnsi"/>
                <w:snapToGrid w:val="0"/>
                <w:sz w:val="24"/>
                <w:szCs w:val="24"/>
                <w:lang w:eastAsia="ja-JP"/>
              </w:rPr>
            </w:pPr>
            <w:r>
              <w:rPr>
                <w:rFonts w:cstheme="minorHAnsi"/>
                <w:snapToGrid w:val="0"/>
                <w:sz w:val="24"/>
                <w:szCs w:val="24"/>
              </w:rPr>
              <w:t xml:space="preserve">Лимиты бюджетных обязательств  </w:t>
            </w:r>
          </w:p>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napToGrid w:val="0"/>
                <w:sz w:val="24"/>
                <w:szCs w:val="24"/>
              </w:rPr>
              <w:t>получателей бюджетных средств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050113000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подстатьям ЭКР</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pacing w:val="-6"/>
                <w:sz w:val="24"/>
                <w:szCs w:val="24"/>
                <w:lang w:eastAsia="ja-JP"/>
              </w:rPr>
            </w:pPr>
            <w:r>
              <w:rPr>
                <w:rFonts w:cstheme="minorHAnsi"/>
                <w:snapToGrid w:val="0"/>
                <w:spacing w:val="-6"/>
                <w:sz w:val="24"/>
                <w:szCs w:val="24"/>
              </w:rPr>
              <w:t>Принятые обязательства</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050211000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подстатьям ЭКР</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napToGrid w:val="0"/>
                <w:sz w:val="24"/>
                <w:szCs w:val="24"/>
                <w:lang w:eastAsia="ja-JP"/>
              </w:rPr>
            </w:pPr>
            <w:r>
              <w:rPr>
                <w:rFonts w:cstheme="minorHAnsi"/>
                <w:snapToGrid w:val="0"/>
                <w:sz w:val="24"/>
                <w:szCs w:val="24"/>
              </w:rPr>
              <w:t>Доведенные бюджетные ассигнования</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050313000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подстатьям ЭКР</w:t>
            </w:r>
          </w:p>
        </w:tc>
      </w:tr>
      <w:tr w:rsidR="001810D2" w:rsidTr="001810D2">
        <w:trPr>
          <w:jc w:val="center"/>
        </w:trPr>
        <w:tc>
          <w:tcPr>
            <w:tcW w:w="9072" w:type="dxa"/>
            <w:gridSpan w:val="4"/>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proofErr w:type="spellStart"/>
            <w:r>
              <w:rPr>
                <w:rFonts w:cstheme="minorHAnsi"/>
                <w:b/>
                <w:bCs/>
                <w:sz w:val="24"/>
                <w:szCs w:val="24"/>
              </w:rPr>
              <w:t>Забалансовые</w:t>
            </w:r>
            <w:proofErr w:type="spellEnd"/>
            <w:r>
              <w:rPr>
                <w:rFonts w:cstheme="minorHAnsi"/>
                <w:b/>
                <w:bCs/>
                <w:sz w:val="24"/>
                <w:szCs w:val="24"/>
              </w:rPr>
              <w:t xml:space="preserve"> счета</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Имущество, полученное в пользовании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001</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pacing w:val="-4"/>
                <w:sz w:val="24"/>
                <w:szCs w:val="24"/>
                <w:lang w:eastAsia="ja-JP"/>
              </w:rPr>
            </w:pPr>
            <w:r>
              <w:rPr>
                <w:rFonts w:cstheme="minorHAnsi"/>
                <w:spacing w:val="-4"/>
                <w:sz w:val="24"/>
                <w:szCs w:val="24"/>
              </w:rPr>
              <w:t>По видам ОС и полученных по договорам безвозмездного пользования</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 xml:space="preserve">Материальные ценности, принятые </w:t>
            </w:r>
            <w:r>
              <w:rPr>
                <w:rFonts w:cstheme="minorHAnsi"/>
                <w:sz w:val="24"/>
                <w:szCs w:val="24"/>
              </w:rPr>
              <w:br/>
              <w:t>на хранение</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002</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видам МЦ</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Бланки строгой отчетности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003</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proofErr w:type="gramStart"/>
            <w:r>
              <w:rPr>
                <w:rFonts w:cstheme="minorHAnsi"/>
                <w:sz w:val="24"/>
                <w:szCs w:val="24"/>
              </w:rPr>
              <w:t>Согласно</w:t>
            </w:r>
            <w:proofErr w:type="gramEnd"/>
            <w:r>
              <w:rPr>
                <w:rFonts w:cstheme="minorHAnsi"/>
                <w:sz w:val="24"/>
                <w:szCs w:val="24"/>
              </w:rPr>
              <w:t xml:space="preserve"> утвержденного перечня</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 xml:space="preserve">Списанная задолженность </w:t>
            </w:r>
            <w:r>
              <w:rPr>
                <w:rFonts w:cstheme="minorHAnsi"/>
                <w:sz w:val="24"/>
                <w:szCs w:val="24"/>
              </w:rPr>
              <w:br/>
              <w:t>неплатежеспособных дебиторов</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004</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контрагентам</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Материальные ценности, оплаченные по централизованному снабжению</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005</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видам МЦ</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pacing w:val="-2"/>
                <w:sz w:val="24"/>
                <w:szCs w:val="24"/>
                <w:lang w:eastAsia="ja-JP"/>
              </w:rPr>
            </w:pPr>
            <w:r>
              <w:rPr>
                <w:rFonts w:cstheme="minorHAnsi"/>
                <w:spacing w:val="-2"/>
                <w:sz w:val="24"/>
                <w:szCs w:val="24"/>
              </w:rPr>
              <w:t xml:space="preserve">Переходящие награды, призы, </w:t>
            </w:r>
            <w:r>
              <w:rPr>
                <w:rFonts w:cstheme="minorHAnsi"/>
                <w:spacing w:val="-2"/>
                <w:sz w:val="24"/>
                <w:szCs w:val="24"/>
              </w:rPr>
              <w:br/>
              <w:t>кубки и ценные подарки, сувениры</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007</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 xml:space="preserve">Путевки неоплаченные </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008</w:t>
            </w:r>
          </w:p>
        </w:tc>
        <w:tc>
          <w:tcPr>
            <w:tcW w:w="3133" w:type="dxa"/>
            <w:tcBorders>
              <w:top w:val="single" w:sz="4" w:space="0" w:color="auto"/>
              <w:left w:val="single" w:sz="4" w:space="0" w:color="auto"/>
              <w:bottom w:val="single" w:sz="4" w:space="0" w:color="auto"/>
              <w:right w:val="single" w:sz="4" w:space="0" w:color="auto"/>
            </w:tcBorders>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lastRenderedPageBreak/>
              <w:t xml:space="preserve">Запасные части к транспортным средствам, выданные взамен </w:t>
            </w:r>
            <w:proofErr w:type="gramStart"/>
            <w:r>
              <w:rPr>
                <w:rFonts w:cstheme="minorHAnsi"/>
                <w:sz w:val="24"/>
                <w:szCs w:val="24"/>
              </w:rPr>
              <w:t>изношенных</w:t>
            </w:r>
            <w:proofErr w:type="gramEnd"/>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009</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видам запасных частей</w:t>
            </w:r>
          </w:p>
        </w:tc>
      </w:tr>
      <w:tr w:rsidR="001810D2" w:rsidTr="001810D2">
        <w:trPr>
          <w:trHeight w:val="390"/>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 xml:space="preserve">Списанная задолженность </w:t>
            </w:r>
            <w:r>
              <w:rPr>
                <w:rFonts w:cstheme="minorHAnsi"/>
                <w:sz w:val="24"/>
                <w:szCs w:val="24"/>
              </w:rPr>
              <w:br/>
              <w:t>невостребованная кредиторами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020</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контрагентам</w:t>
            </w:r>
          </w:p>
        </w:tc>
      </w:tr>
      <w:tr w:rsidR="001810D2" w:rsidTr="001810D2">
        <w:trPr>
          <w:trHeight w:val="165"/>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Основные средства стоимостью до 3000 рублей включительно в эксплуатации</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021</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видам основных средств</w:t>
            </w:r>
          </w:p>
        </w:tc>
      </w:tr>
      <w:tr w:rsidR="001810D2" w:rsidTr="001810D2">
        <w:trPr>
          <w:jc w:val="center"/>
        </w:trPr>
        <w:tc>
          <w:tcPr>
            <w:tcW w:w="461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napToGrid w:val="0"/>
                <w:sz w:val="24"/>
                <w:szCs w:val="24"/>
                <w:lang w:eastAsia="ja-JP"/>
              </w:rPr>
            </w:pPr>
            <w:r>
              <w:rPr>
                <w:rFonts w:cstheme="minorHAnsi"/>
                <w:snapToGrid w:val="0"/>
                <w:sz w:val="24"/>
                <w:szCs w:val="24"/>
              </w:rPr>
              <w:t>Материальные ценности, полученные по централизованному снабжению</w:t>
            </w:r>
          </w:p>
        </w:tc>
        <w:tc>
          <w:tcPr>
            <w:tcW w:w="1325"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jc w:val="center"/>
              <w:rPr>
                <w:rFonts w:cstheme="minorHAnsi"/>
                <w:sz w:val="24"/>
                <w:szCs w:val="24"/>
                <w:lang w:eastAsia="ja-JP"/>
              </w:rPr>
            </w:pPr>
            <w:r>
              <w:rPr>
                <w:rFonts w:cstheme="minorHAnsi"/>
                <w:sz w:val="24"/>
                <w:szCs w:val="24"/>
              </w:rPr>
              <w:t>022</w:t>
            </w:r>
          </w:p>
        </w:tc>
        <w:tc>
          <w:tcPr>
            <w:tcW w:w="3133" w:type="dxa"/>
            <w:tcBorders>
              <w:top w:val="single" w:sz="4" w:space="0" w:color="auto"/>
              <w:left w:val="single" w:sz="4" w:space="0" w:color="auto"/>
              <w:bottom w:val="single" w:sz="4" w:space="0" w:color="auto"/>
              <w:right w:val="single" w:sz="4" w:space="0" w:color="auto"/>
            </w:tcBorders>
            <w:hideMark/>
          </w:tcPr>
          <w:p w:rsidR="001810D2" w:rsidRDefault="001810D2" w:rsidP="001810D2">
            <w:pPr>
              <w:widowControl w:val="0"/>
              <w:autoSpaceDE w:val="0"/>
              <w:autoSpaceDN w:val="0"/>
              <w:adjustRightInd w:val="0"/>
              <w:spacing w:before="20" w:after="20" w:line="228" w:lineRule="auto"/>
              <w:rPr>
                <w:rFonts w:cstheme="minorHAnsi"/>
                <w:sz w:val="24"/>
                <w:szCs w:val="24"/>
                <w:lang w:eastAsia="ja-JP"/>
              </w:rPr>
            </w:pPr>
            <w:r>
              <w:rPr>
                <w:rFonts w:cstheme="minorHAnsi"/>
                <w:sz w:val="24"/>
                <w:szCs w:val="24"/>
              </w:rPr>
              <w:t>По видам материальных ценностей</w:t>
            </w:r>
          </w:p>
        </w:tc>
      </w:tr>
    </w:tbl>
    <w:p w:rsidR="001810D2" w:rsidRDefault="001810D2" w:rsidP="001810D2">
      <w:pPr>
        <w:shd w:val="clear" w:color="auto" w:fill="FFFFFF"/>
        <w:spacing w:before="3158"/>
        <w:rPr>
          <w:rFonts w:cstheme="minorHAnsi"/>
          <w:sz w:val="24"/>
          <w:szCs w:val="24"/>
        </w:rPr>
      </w:pPr>
    </w:p>
    <w:p w:rsidR="001810D2" w:rsidRDefault="001810D2" w:rsidP="001810D2">
      <w:pPr>
        <w:shd w:val="clear" w:color="auto" w:fill="FFFFFF"/>
        <w:spacing w:before="3158"/>
        <w:jc w:val="center"/>
        <w:rPr>
          <w:rFonts w:cstheme="minorHAnsi"/>
          <w:sz w:val="24"/>
          <w:szCs w:val="24"/>
        </w:rPr>
      </w:pPr>
    </w:p>
    <w:p w:rsidR="001810D2" w:rsidRDefault="001810D2" w:rsidP="001810D2">
      <w:pPr>
        <w:shd w:val="clear" w:color="auto" w:fill="FFFFFF"/>
        <w:spacing w:before="3158"/>
        <w:jc w:val="center"/>
        <w:rPr>
          <w:rFonts w:cstheme="minorHAnsi"/>
          <w:sz w:val="24"/>
          <w:szCs w:val="24"/>
        </w:rPr>
      </w:pPr>
    </w:p>
    <w:p w:rsidR="001810D2" w:rsidRDefault="001810D2" w:rsidP="001810D2">
      <w:pPr>
        <w:shd w:val="clear" w:color="auto" w:fill="FFFFFF"/>
        <w:spacing w:before="3158"/>
        <w:jc w:val="center"/>
        <w:rPr>
          <w:rFonts w:cstheme="minorHAnsi"/>
          <w:sz w:val="24"/>
          <w:szCs w:val="24"/>
        </w:rPr>
      </w:pPr>
    </w:p>
    <w:p w:rsidR="001810D2" w:rsidRDefault="001810D2" w:rsidP="001810D2">
      <w:pPr>
        <w:tabs>
          <w:tab w:val="left" w:pos="571"/>
        </w:tabs>
        <w:spacing w:before="20" w:after="20" w:line="232" w:lineRule="auto"/>
        <w:jc w:val="right"/>
        <w:rPr>
          <w:rFonts w:cstheme="minorHAnsi"/>
          <w:caps/>
          <w:sz w:val="24"/>
          <w:szCs w:val="24"/>
        </w:rPr>
      </w:pPr>
      <w:r>
        <w:rPr>
          <w:rFonts w:cstheme="minorHAnsi"/>
          <w:caps/>
          <w:sz w:val="24"/>
          <w:szCs w:val="24"/>
        </w:rPr>
        <w:t>Приложение 2</w:t>
      </w:r>
    </w:p>
    <w:p w:rsidR="001810D2" w:rsidRDefault="001810D2" w:rsidP="001810D2">
      <w:pPr>
        <w:tabs>
          <w:tab w:val="left" w:pos="571"/>
        </w:tabs>
        <w:spacing w:line="232" w:lineRule="auto"/>
        <w:jc w:val="center"/>
        <w:rPr>
          <w:rFonts w:cstheme="minorHAnsi"/>
          <w:b/>
          <w:bCs/>
          <w:sz w:val="24"/>
          <w:szCs w:val="24"/>
        </w:rPr>
      </w:pPr>
    </w:p>
    <w:p w:rsidR="001810D2" w:rsidRDefault="001810D2" w:rsidP="001810D2">
      <w:pPr>
        <w:tabs>
          <w:tab w:val="left" w:pos="571"/>
        </w:tabs>
        <w:spacing w:line="232" w:lineRule="auto"/>
        <w:jc w:val="center"/>
        <w:rPr>
          <w:rFonts w:cstheme="minorHAnsi"/>
          <w:b/>
          <w:bCs/>
          <w:sz w:val="24"/>
          <w:szCs w:val="24"/>
        </w:rPr>
      </w:pPr>
      <w:r>
        <w:rPr>
          <w:rFonts w:cstheme="minorHAnsi"/>
          <w:b/>
          <w:bCs/>
          <w:sz w:val="24"/>
          <w:szCs w:val="24"/>
        </w:rPr>
        <w:t xml:space="preserve">ПЕРЕЧЕНЬ </w:t>
      </w:r>
      <w:proofErr w:type="gramStart"/>
      <w:r>
        <w:rPr>
          <w:rFonts w:cstheme="minorHAnsi"/>
          <w:b/>
          <w:bCs/>
          <w:sz w:val="24"/>
          <w:szCs w:val="24"/>
        </w:rPr>
        <w:t>ПРИМЕНЯЕМЫХ</w:t>
      </w:r>
      <w:proofErr w:type="gramEnd"/>
      <w:r>
        <w:rPr>
          <w:rFonts w:cstheme="minorHAnsi"/>
          <w:b/>
          <w:bCs/>
          <w:sz w:val="24"/>
          <w:szCs w:val="24"/>
        </w:rPr>
        <w:t xml:space="preserve"> УЧРЕЖДЕНИЕМ </w:t>
      </w:r>
    </w:p>
    <w:p w:rsidR="001810D2" w:rsidRDefault="001810D2" w:rsidP="001810D2">
      <w:pPr>
        <w:tabs>
          <w:tab w:val="left" w:pos="571"/>
        </w:tabs>
        <w:spacing w:line="232" w:lineRule="auto"/>
        <w:jc w:val="center"/>
        <w:rPr>
          <w:rFonts w:cstheme="minorHAnsi"/>
          <w:b/>
          <w:bCs/>
          <w:sz w:val="24"/>
          <w:szCs w:val="24"/>
        </w:rPr>
      </w:pPr>
      <w:r>
        <w:rPr>
          <w:rFonts w:cstheme="minorHAnsi"/>
          <w:b/>
          <w:bCs/>
          <w:sz w:val="24"/>
          <w:szCs w:val="24"/>
        </w:rPr>
        <w:t>УНИФИЦИРОВАННЫХ ФОРМ ПЕРВИЧНЫХ ДОКУМЕНТОВ</w:t>
      </w:r>
    </w:p>
    <w:p w:rsidR="001810D2" w:rsidRDefault="001810D2" w:rsidP="001810D2">
      <w:pPr>
        <w:spacing w:line="232" w:lineRule="auto"/>
        <w:jc w:val="both"/>
        <w:rPr>
          <w:rFonts w:cstheme="minorHAnsi"/>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0"/>
        <w:gridCol w:w="2443"/>
      </w:tblGrid>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Наименование первичного документа</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Код унифицированной формы</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Акт о списании мягкого и хозяйственного инвентаря</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0504143</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Акт о списании материальных запасов</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0504230</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Акт о списании основных средств (</w:t>
            </w:r>
            <w:proofErr w:type="gramStart"/>
            <w:r>
              <w:rPr>
                <w:rFonts w:asciiTheme="minorHAnsi" w:hAnsiTheme="minorHAnsi" w:cstheme="minorHAnsi"/>
                <w:sz w:val="24"/>
                <w:szCs w:val="24"/>
              </w:rPr>
              <w:t>кроме</w:t>
            </w:r>
            <w:proofErr w:type="gramEnd"/>
            <w:r>
              <w:rPr>
                <w:rFonts w:asciiTheme="minorHAnsi" w:hAnsiTheme="minorHAnsi" w:cstheme="minorHAnsi"/>
                <w:sz w:val="24"/>
                <w:szCs w:val="24"/>
              </w:rPr>
              <w:t xml:space="preserve"> автотранспортных) </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0306003</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Акт о списании транспортных средств</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0306004</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Платежная ведомость</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0504403</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 xml:space="preserve">Записка-расчет об исчислении среднего заработка при предоставлении отпуска, увольнении и других случаях </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0504425</w:t>
            </w:r>
          </w:p>
        </w:tc>
      </w:tr>
      <w:tr w:rsidR="001810D2" w:rsidTr="001810D2">
        <w:trPr>
          <w:trHeight w:val="775"/>
        </w:trPr>
        <w:tc>
          <w:tcPr>
            <w:tcW w:w="6420" w:type="dxa"/>
            <w:tcBorders>
              <w:top w:val="single" w:sz="4" w:space="0" w:color="auto"/>
              <w:left w:val="single" w:sz="4" w:space="0" w:color="auto"/>
              <w:bottom w:val="single" w:sz="4" w:space="0" w:color="auto"/>
              <w:right w:val="single" w:sz="4" w:space="0" w:color="auto"/>
            </w:tcBorders>
          </w:tcPr>
          <w:p w:rsidR="001810D2" w:rsidRDefault="001810D2" w:rsidP="001810D2">
            <w:pPr>
              <w:spacing w:line="232" w:lineRule="auto"/>
              <w:rPr>
                <w:rFonts w:cstheme="minorHAnsi"/>
                <w:caps/>
                <w:sz w:val="24"/>
                <w:szCs w:val="24"/>
                <w:lang w:eastAsia="ja-JP"/>
              </w:rPr>
            </w:pPr>
            <w:r>
              <w:rPr>
                <w:rFonts w:cstheme="minorHAnsi"/>
                <w:sz w:val="24"/>
                <w:szCs w:val="24"/>
              </w:rPr>
              <w:t>Табель использования рабочего времени и расчета заработной платы</w:t>
            </w:r>
          </w:p>
          <w:p w:rsidR="001810D2" w:rsidRDefault="001810D2" w:rsidP="001810D2">
            <w:pPr>
              <w:pStyle w:val="31"/>
              <w:tabs>
                <w:tab w:val="right" w:pos="9355"/>
              </w:tabs>
              <w:spacing w:line="276" w:lineRule="auto"/>
              <w:ind w:left="0"/>
              <w:rPr>
                <w:rFonts w:asciiTheme="minorHAnsi" w:hAnsiTheme="minorHAnsi" w:cstheme="minorHAnsi"/>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0504421</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Справка</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0504833</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Кассовая книга</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0504514</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Акт о результатах инвентаризации</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0504835</w:t>
            </w:r>
          </w:p>
        </w:tc>
      </w:tr>
      <w:tr w:rsidR="001810D2" w:rsidTr="001810D2">
        <w:trPr>
          <w:trHeight w:val="609"/>
        </w:trPr>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Приходный кассовый ордер</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0310001</w:t>
            </w:r>
          </w:p>
        </w:tc>
      </w:tr>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Расходный кассовый ордер</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0310002</w:t>
            </w:r>
          </w:p>
        </w:tc>
      </w:tr>
      <w:tr w:rsidR="001810D2" w:rsidTr="001810D2">
        <w:trPr>
          <w:trHeight w:val="80"/>
        </w:trPr>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rPr>
                <w:rFonts w:asciiTheme="minorHAnsi" w:hAnsiTheme="minorHAnsi" w:cstheme="minorHAnsi"/>
                <w:sz w:val="24"/>
                <w:szCs w:val="24"/>
              </w:rPr>
            </w:pPr>
            <w:r>
              <w:rPr>
                <w:rFonts w:asciiTheme="minorHAnsi" w:hAnsiTheme="minorHAnsi" w:cstheme="minorHAnsi"/>
                <w:sz w:val="24"/>
                <w:szCs w:val="24"/>
              </w:rPr>
              <w:t xml:space="preserve">Требование-накладная </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0315006</w:t>
            </w:r>
          </w:p>
        </w:tc>
      </w:tr>
    </w:tbl>
    <w:p w:rsidR="001810D2" w:rsidRDefault="001810D2" w:rsidP="001810D2">
      <w:pPr>
        <w:pStyle w:val="31"/>
        <w:tabs>
          <w:tab w:val="right" w:pos="9355"/>
        </w:tabs>
        <w:jc w:val="center"/>
        <w:rPr>
          <w:rFonts w:asciiTheme="minorHAnsi" w:hAnsiTheme="minorHAnsi" w:cstheme="minorHAnsi"/>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r>
        <w:rPr>
          <w:rFonts w:cstheme="minorHAnsi"/>
          <w:caps/>
          <w:sz w:val="24"/>
          <w:szCs w:val="24"/>
        </w:rPr>
        <w:lastRenderedPageBreak/>
        <w:t>Приложение 3</w:t>
      </w:r>
    </w:p>
    <w:p w:rsidR="001810D2" w:rsidRDefault="001810D2" w:rsidP="001810D2">
      <w:pPr>
        <w:tabs>
          <w:tab w:val="left" w:pos="571"/>
        </w:tabs>
        <w:spacing w:line="232" w:lineRule="auto"/>
        <w:jc w:val="center"/>
        <w:rPr>
          <w:rFonts w:cstheme="minorHAnsi"/>
          <w:b/>
          <w:bCs/>
          <w:sz w:val="24"/>
          <w:szCs w:val="24"/>
        </w:rPr>
      </w:pPr>
    </w:p>
    <w:p w:rsidR="001810D2" w:rsidRDefault="001810D2" w:rsidP="001810D2">
      <w:pPr>
        <w:tabs>
          <w:tab w:val="left" w:pos="571"/>
        </w:tabs>
        <w:spacing w:line="232" w:lineRule="auto"/>
        <w:jc w:val="center"/>
        <w:rPr>
          <w:rFonts w:cstheme="minorHAnsi"/>
          <w:b/>
          <w:bCs/>
          <w:sz w:val="24"/>
          <w:szCs w:val="24"/>
        </w:rPr>
      </w:pPr>
      <w:r>
        <w:rPr>
          <w:rFonts w:cstheme="minorHAnsi"/>
          <w:b/>
          <w:bCs/>
          <w:sz w:val="24"/>
          <w:szCs w:val="24"/>
        </w:rPr>
        <w:t xml:space="preserve">ПЕРЕЧЕНЬ </w:t>
      </w:r>
      <w:proofErr w:type="gramStart"/>
      <w:r>
        <w:rPr>
          <w:rFonts w:cstheme="minorHAnsi"/>
          <w:b/>
          <w:bCs/>
          <w:sz w:val="24"/>
          <w:szCs w:val="24"/>
        </w:rPr>
        <w:t>ПРИМЕНЯЕМЫХ</w:t>
      </w:r>
      <w:proofErr w:type="gramEnd"/>
      <w:r>
        <w:rPr>
          <w:rFonts w:cstheme="minorHAnsi"/>
          <w:b/>
          <w:bCs/>
          <w:sz w:val="24"/>
          <w:szCs w:val="24"/>
        </w:rPr>
        <w:t xml:space="preserve"> УЧРЕЖДЕНИЕМ </w:t>
      </w:r>
    </w:p>
    <w:p w:rsidR="001810D2" w:rsidRDefault="001810D2" w:rsidP="001810D2">
      <w:pPr>
        <w:tabs>
          <w:tab w:val="left" w:pos="571"/>
        </w:tabs>
        <w:spacing w:line="232" w:lineRule="auto"/>
        <w:jc w:val="center"/>
        <w:rPr>
          <w:rFonts w:cstheme="minorHAnsi"/>
          <w:b/>
          <w:bCs/>
          <w:sz w:val="24"/>
          <w:szCs w:val="24"/>
        </w:rPr>
      </w:pPr>
      <w:r>
        <w:rPr>
          <w:rFonts w:cstheme="minorHAnsi"/>
          <w:b/>
          <w:bCs/>
          <w:sz w:val="24"/>
          <w:szCs w:val="24"/>
        </w:rPr>
        <w:t>НЕУНИФИЦИРОВАННЫХ ФОРМ ПЕРВИЧНЫХ ДОКУМЕНТОВ</w:t>
      </w:r>
    </w:p>
    <w:p w:rsidR="001810D2" w:rsidRDefault="001810D2" w:rsidP="001810D2">
      <w:pPr>
        <w:spacing w:line="232" w:lineRule="auto"/>
        <w:jc w:val="both"/>
        <w:rPr>
          <w:rFonts w:cstheme="minorHAnsi"/>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0"/>
        <w:gridCol w:w="2443"/>
      </w:tblGrid>
      <w:tr w:rsidR="001810D2" w:rsidTr="001810D2">
        <w:tc>
          <w:tcPr>
            <w:tcW w:w="6420"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Наименование первичного документа</w:t>
            </w: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Код формы</w:t>
            </w:r>
          </w:p>
        </w:tc>
      </w:tr>
      <w:tr w:rsidR="001810D2" w:rsidTr="001810D2">
        <w:trPr>
          <w:trHeight w:val="765"/>
        </w:trPr>
        <w:tc>
          <w:tcPr>
            <w:tcW w:w="6420" w:type="dxa"/>
            <w:tcBorders>
              <w:top w:val="single" w:sz="4" w:space="0" w:color="auto"/>
              <w:left w:val="single" w:sz="4" w:space="0" w:color="auto"/>
              <w:bottom w:val="single" w:sz="4" w:space="0" w:color="auto"/>
              <w:right w:val="single" w:sz="4" w:space="0" w:color="auto"/>
            </w:tcBorders>
          </w:tcPr>
          <w:p w:rsidR="001810D2" w:rsidRDefault="001810D2" w:rsidP="001810D2">
            <w:pPr>
              <w:spacing w:line="232" w:lineRule="auto"/>
              <w:jc w:val="both"/>
              <w:rPr>
                <w:rFonts w:cstheme="minorHAnsi"/>
                <w:sz w:val="24"/>
                <w:szCs w:val="24"/>
                <w:lang w:eastAsia="ja-JP"/>
              </w:rPr>
            </w:pPr>
            <w:r>
              <w:rPr>
                <w:rFonts w:cstheme="minorHAnsi"/>
                <w:sz w:val="24"/>
                <w:szCs w:val="24"/>
              </w:rPr>
              <w:t>Ведомость выдачи материальных ценностей на нужды учреждения</w:t>
            </w:r>
          </w:p>
          <w:p w:rsidR="001810D2" w:rsidRDefault="001810D2" w:rsidP="001810D2">
            <w:pPr>
              <w:pStyle w:val="31"/>
              <w:tabs>
                <w:tab w:val="right" w:pos="9355"/>
              </w:tabs>
              <w:spacing w:line="276" w:lineRule="auto"/>
              <w:ind w:left="0"/>
              <w:rPr>
                <w:rFonts w:asciiTheme="minorHAnsi" w:hAnsiTheme="minorHAnsi" w:cstheme="minorHAnsi"/>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w:t>
            </w:r>
          </w:p>
        </w:tc>
      </w:tr>
      <w:tr w:rsidR="001810D2" w:rsidTr="001810D2">
        <w:tc>
          <w:tcPr>
            <w:tcW w:w="6420" w:type="dxa"/>
            <w:tcBorders>
              <w:top w:val="single" w:sz="4" w:space="0" w:color="auto"/>
              <w:left w:val="single" w:sz="4" w:space="0" w:color="auto"/>
              <w:bottom w:val="single" w:sz="4" w:space="0" w:color="auto"/>
              <w:right w:val="single" w:sz="4" w:space="0" w:color="auto"/>
            </w:tcBorders>
          </w:tcPr>
          <w:p w:rsidR="001810D2" w:rsidRDefault="001810D2" w:rsidP="001810D2">
            <w:pPr>
              <w:spacing w:line="232" w:lineRule="auto"/>
              <w:jc w:val="both"/>
              <w:rPr>
                <w:rFonts w:cstheme="minorHAnsi"/>
                <w:sz w:val="24"/>
                <w:szCs w:val="24"/>
                <w:lang w:eastAsia="ja-JP"/>
              </w:rPr>
            </w:pPr>
            <w:r>
              <w:rPr>
                <w:rFonts w:cstheme="minorHAnsi"/>
                <w:sz w:val="24"/>
                <w:szCs w:val="24"/>
              </w:rPr>
              <w:t>Путевой лист легкового автомобиля</w:t>
            </w:r>
          </w:p>
          <w:p w:rsidR="001810D2" w:rsidRDefault="001810D2" w:rsidP="001810D2">
            <w:pPr>
              <w:pStyle w:val="31"/>
              <w:tabs>
                <w:tab w:val="right" w:pos="9355"/>
              </w:tabs>
              <w:spacing w:line="276" w:lineRule="auto"/>
              <w:ind w:left="0"/>
              <w:rPr>
                <w:rFonts w:asciiTheme="minorHAnsi" w:hAnsiTheme="minorHAnsi" w:cstheme="minorHAnsi"/>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 xml:space="preserve">Типовая межотраслевая форма №3 Утверждена постановлением Госкомстата России от 28.11.97 №78 </w:t>
            </w:r>
          </w:p>
        </w:tc>
      </w:tr>
      <w:tr w:rsidR="001810D2" w:rsidTr="001810D2">
        <w:trPr>
          <w:trHeight w:val="802"/>
        </w:trPr>
        <w:tc>
          <w:tcPr>
            <w:tcW w:w="6420" w:type="dxa"/>
            <w:tcBorders>
              <w:top w:val="single" w:sz="4" w:space="0" w:color="auto"/>
              <w:left w:val="single" w:sz="4" w:space="0" w:color="auto"/>
              <w:bottom w:val="single" w:sz="4" w:space="0" w:color="auto"/>
              <w:right w:val="single" w:sz="4" w:space="0" w:color="auto"/>
            </w:tcBorders>
          </w:tcPr>
          <w:p w:rsidR="001810D2" w:rsidRDefault="001810D2" w:rsidP="001810D2">
            <w:pPr>
              <w:spacing w:line="232" w:lineRule="auto"/>
              <w:jc w:val="both"/>
              <w:rPr>
                <w:rFonts w:cstheme="minorHAnsi"/>
                <w:sz w:val="24"/>
                <w:szCs w:val="24"/>
                <w:lang w:eastAsia="ja-JP"/>
              </w:rPr>
            </w:pPr>
            <w:r>
              <w:rPr>
                <w:rFonts w:cstheme="minorHAnsi"/>
                <w:sz w:val="24"/>
                <w:szCs w:val="24"/>
              </w:rPr>
              <w:t>Расчетно-платежная ведомость</w:t>
            </w:r>
          </w:p>
          <w:p w:rsidR="001810D2" w:rsidRDefault="001810D2" w:rsidP="001810D2">
            <w:pPr>
              <w:pStyle w:val="31"/>
              <w:tabs>
                <w:tab w:val="right" w:pos="9355"/>
              </w:tabs>
              <w:spacing w:line="276" w:lineRule="auto"/>
              <w:ind w:left="0"/>
              <w:rPr>
                <w:rFonts w:asciiTheme="minorHAnsi" w:hAnsiTheme="minorHAnsi" w:cstheme="minorHAnsi"/>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31"/>
              <w:tabs>
                <w:tab w:val="right" w:pos="9355"/>
              </w:tabs>
              <w:spacing w:line="276" w:lineRule="auto"/>
              <w:ind w:left="0"/>
              <w:jc w:val="center"/>
              <w:rPr>
                <w:rFonts w:asciiTheme="minorHAnsi" w:hAnsiTheme="minorHAnsi" w:cstheme="minorHAnsi"/>
                <w:sz w:val="24"/>
                <w:szCs w:val="24"/>
              </w:rPr>
            </w:pPr>
            <w:r>
              <w:rPr>
                <w:rFonts w:asciiTheme="minorHAnsi" w:hAnsiTheme="minorHAnsi" w:cstheme="minorHAnsi"/>
                <w:sz w:val="24"/>
                <w:szCs w:val="24"/>
              </w:rPr>
              <w:t>-</w:t>
            </w:r>
          </w:p>
        </w:tc>
      </w:tr>
    </w:tbl>
    <w:p w:rsidR="001810D2" w:rsidRDefault="001810D2" w:rsidP="001810D2">
      <w:pPr>
        <w:pStyle w:val="31"/>
        <w:tabs>
          <w:tab w:val="right" w:pos="9355"/>
        </w:tabs>
        <w:jc w:val="center"/>
        <w:rPr>
          <w:rFonts w:asciiTheme="minorHAnsi" w:hAnsiTheme="minorHAnsi" w:cstheme="minorHAnsi"/>
        </w:rPr>
      </w:pPr>
    </w:p>
    <w:p w:rsidR="001810D2" w:rsidRDefault="001810D2" w:rsidP="001810D2">
      <w:pPr>
        <w:spacing w:line="232" w:lineRule="auto"/>
        <w:jc w:val="both"/>
        <w:rPr>
          <w:rFonts w:cstheme="minorHAnsi"/>
          <w:sz w:val="24"/>
          <w:szCs w:val="24"/>
        </w:rPr>
      </w:pPr>
    </w:p>
    <w:p w:rsidR="001810D2" w:rsidRDefault="001810D2" w:rsidP="001810D2">
      <w:pPr>
        <w:spacing w:line="232" w:lineRule="auto"/>
        <w:jc w:val="both"/>
        <w:rPr>
          <w:rFonts w:cstheme="minorHAnsi"/>
          <w:sz w:val="24"/>
          <w:szCs w:val="24"/>
        </w:rPr>
      </w:pPr>
    </w:p>
    <w:p w:rsidR="001810D2" w:rsidRDefault="001810D2" w:rsidP="001810D2">
      <w:pPr>
        <w:spacing w:line="232" w:lineRule="auto"/>
        <w:jc w:val="both"/>
        <w:rPr>
          <w:rFonts w:cstheme="minorHAnsi"/>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p>
    <w:p w:rsidR="001810D2" w:rsidRDefault="001810D2" w:rsidP="001810D2">
      <w:pPr>
        <w:tabs>
          <w:tab w:val="left" w:pos="571"/>
        </w:tabs>
        <w:spacing w:before="20" w:after="20" w:line="232" w:lineRule="auto"/>
        <w:jc w:val="right"/>
        <w:rPr>
          <w:rFonts w:cstheme="minorHAnsi"/>
          <w:caps/>
          <w:sz w:val="24"/>
          <w:szCs w:val="24"/>
        </w:rPr>
      </w:pPr>
      <w:r>
        <w:rPr>
          <w:rFonts w:cstheme="minorHAnsi"/>
          <w:caps/>
          <w:sz w:val="24"/>
          <w:szCs w:val="24"/>
        </w:rPr>
        <w:t>Приложение 4</w:t>
      </w:r>
    </w:p>
    <w:p w:rsidR="001810D2" w:rsidRDefault="001810D2" w:rsidP="001810D2">
      <w:pPr>
        <w:spacing w:line="232" w:lineRule="auto"/>
        <w:jc w:val="right"/>
        <w:rPr>
          <w:rFonts w:cstheme="minorHAnsi"/>
          <w:caps/>
          <w:sz w:val="24"/>
          <w:szCs w:val="24"/>
        </w:rPr>
      </w:pPr>
    </w:p>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ПЕРЕЧЕНЬ</w:t>
      </w:r>
    </w:p>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РЕГИСТРОВ БУХГАЛТЕРСКОГО УЧЕТА, ПРИМЕНЯЕМЫХ</w:t>
      </w:r>
    </w:p>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 xml:space="preserve"> УЧРЕЖДЕНИЕМ</w:t>
      </w:r>
    </w:p>
    <w:p w:rsidR="001810D2" w:rsidRDefault="001810D2" w:rsidP="001810D2">
      <w:pPr>
        <w:pStyle w:val="ConsPlusTitle"/>
        <w:widowControl/>
        <w:jc w:val="center"/>
        <w:rPr>
          <w:rFonts w:asciiTheme="minorHAnsi" w:hAnsiTheme="minorHAnsi" w:cstheme="minorHAnsi"/>
          <w:sz w:val="24"/>
          <w:szCs w:val="24"/>
        </w:rPr>
      </w:pPr>
    </w:p>
    <w:tbl>
      <w:tblPr>
        <w:tblW w:w="0" w:type="auto"/>
        <w:tblLook w:val="00A0"/>
      </w:tblPr>
      <w:tblGrid>
        <w:gridCol w:w="959"/>
        <w:gridCol w:w="1559"/>
        <w:gridCol w:w="6911"/>
      </w:tblGrid>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 xml:space="preserve">№ </w:t>
            </w:r>
            <w:proofErr w:type="spellStart"/>
            <w:proofErr w:type="gramStart"/>
            <w:r>
              <w:rPr>
                <w:rFonts w:asciiTheme="minorHAnsi" w:hAnsiTheme="minorHAnsi" w:cstheme="minorHAnsi"/>
                <w:sz w:val="24"/>
                <w:szCs w:val="24"/>
              </w:rPr>
              <w:t>п</w:t>
            </w:r>
            <w:proofErr w:type="spellEnd"/>
            <w:proofErr w:type="gramEnd"/>
            <w:r>
              <w:rPr>
                <w:rFonts w:asciiTheme="minorHAnsi" w:hAnsiTheme="minorHAnsi" w:cstheme="minorHAnsi"/>
                <w:sz w:val="24"/>
                <w:szCs w:val="24"/>
              </w:rPr>
              <w:t>/</w:t>
            </w:r>
            <w:proofErr w:type="spellStart"/>
            <w:r>
              <w:rPr>
                <w:rFonts w:asciiTheme="minorHAnsi" w:hAnsiTheme="minorHAnsi" w:cstheme="minorHAnsi"/>
                <w:sz w:val="24"/>
                <w:szCs w:val="24"/>
              </w:rPr>
              <w:t>п</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Код формы документа</w:t>
            </w:r>
          </w:p>
        </w:tc>
        <w:tc>
          <w:tcPr>
            <w:tcW w:w="6911"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Наименование регистра</w:t>
            </w: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2</w:t>
            </w:r>
          </w:p>
        </w:tc>
        <w:tc>
          <w:tcPr>
            <w:tcW w:w="6911"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sz w:val="24"/>
                <w:szCs w:val="24"/>
              </w:rPr>
            </w:pPr>
            <w:r>
              <w:rPr>
                <w:rFonts w:asciiTheme="minorHAnsi" w:hAnsiTheme="minorHAnsi" w:cstheme="minorHAnsi"/>
                <w:sz w:val="24"/>
                <w:szCs w:val="24"/>
              </w:rPr>
              <w:t>3</w:t>
            </w: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0504031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Инвентарная карточка учета основных средств</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Оборотная ведомость по нефинансовым активам</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Оборотная ведомость</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0504049</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Авансовый отчет</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операций по счету "Касса"</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операций с безналичными денежными средствами</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операций расчетов с подотчетными лицами</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8</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операций расчетов с поставщиками и подрядчиками</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9</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операций расчетов по оплате труда, денежному довольствию и стипендиям</w:t>
            </w:r>
          </w:p>
          <w:p w:rsidR="001810D2" w:rsidRDefault="001810D2" w:rsidP="001810D2">
            <w:pPr>
              <w:pStyle w:val="ConsPlusNonformat"/>
              <w:widowControl/>
              <w:rPr>
                <w:rFonts w:asciiTheme="minorHAnsi" w:hAnsiTheme="minorHAnsi" w:cstheme="minorHAnsi"/>
                <w:sz w:val="24"/>
                <w:szCs w:val="24"/>
              </w:rPr>
            </w:pP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10</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операций по выбытию и перемещению нефинансовых активов</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11</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rPr>
                <w:rFonts w:asciiTheme="minorHAnsi" w:hAnsiTheme="minorHAnsi" w:cstheme="minorHAnsi"/>
                <w:b w:val="0"/>
                <w:bCs w:val="0"/>
                <w:sz w:val="24"/>
                <w:szCs w:val="24"/>
              </w:rPr>
            </w:pPr>
            <w:r>
              <w:rPr>
                <w:rFonts w:asciiTheme="minorHAnsi" w:hAnsiTheme="minorHAnsi" w:cstheme="minorHAnsi"/>
                <w:b w:val="0"/>
                <w:bCs w:val="0"/>
                <w:sz w:val="24"/>
                <w:szCs w:val="24"/>
              </w:rPr>
              <w:t>Журнал операций расчетов с дебиторами по доходам</w:t>
            </w: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12</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widowControl w:val="0"/>
              <w:autoSpaceDE w:val="0"/>
              <w:autoSpaceDN w:val="0"/>
              <w:adjustRightInd w:val="0"/>
              <w:jc w:val="center"/>
              <w:rPr>
                <w:rFonts w:cstheme="minorHAnsi"/>
                <w:lang w:eastAsia="ja-JP"/>
              </w:rPr>
            </w:pPr>
            <w:r>
              <w:rPr>
                <w:rFonts w:cstheme="minorHAnsi"/>
                <w:sz w:val="24"/>
                <w:szCs w:val="24"/>
              </w:rPr>
              <w:t>0504071</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Журнал по прочим операциям</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13</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0504072</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Главная книга</w:t>
            </w: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14</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0504087</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Инвентаризационная опись (сличительная ведомость) по объектам нефинансовых активов</w:t>
            </w:r>
          </w:p>
          <w:p w:rsidR="001810D2" w:rsidRDefault="001810D2" w:rsidP="001810D2">
            <w:pPr>
              <w:pStyle w:val="ConsPlusNonformat"/>
              <w:widowControl/>
              <w:rPr>
                <w:rFonts w:asciiTheme="minorHAnsi" w:hAnsiTheme="minorHAnsi" w:cstheme="minorHAnsi"/>
                <w:sz w:val="24"/>
                <w:szCs w:val="24"/>
              </w:rPr>
            </w:pPr>
          </w:p>
          <w:p w:rsidR="001810D2" w:rsidRDefault="001810D2" w:rsidP="001810D2">
            <w:pPr>
              <w:pStyle w:val="ConsPlusTitle"/>
              <w:widowControl/>
              <w:rPr>
                <w:rFonts w:asciiTheme="minorHAnsi" w:hAnsiTheme="minorHAnsi" w:cstheme="minorHAnsi"/>
                <w:b w:val="0"/>
                <w:bCs w:val="0"/>
                <w:sz w:val="24"/>
                <w:szCs w:val="24"/>
              </w:rPr>
            </w:pPr>
          </w:p>
        </w:tc>
      </w:tr>
      <w:tr w:rsidR="001810D2" w:rsidTr="001810D2">
        <w:tc>
          <w:tcPr>
            <w:tcW w:w="9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1810D2" w:rsidRDefault="001810D2" w:rsidP="001810D2">
            <w:pPr>
              <w:pStyle w:val="ConsPlusTitle"/>
              <w:widowControl/>
              <w:jc w:val="center"/>
              <w:rPr>
                <w:rFonts w:asciiTheme="minorHAnsi" w:hAnsiTheme="minorHAnsi" w:cstheme="minorHAnsi"/>
                <w:b w:val="0"/>
                <w:bCs w:val="0"/>
                <w:sz w:val="24"/>
                <w:szCs w:val="24"/>
              </w:rPr>
            </w:pPr>
            <w:r>
              <w:rPr>
                <w:rFonts w:asciiTheme="minorHAnsi" w:hAnsiTheme="minorHAnsi" w:cstheme="minorHAnsi"/>
                <w:b w:val="0"/>
                <w:bCs w:val="0"/>
                <w:sz w:val="24"/>
                <w:szCs w:val="24"/>
              </w:rPr>
              <w:t>0504092</w:t>
            </w:r>
          </w:p>
        </w:tc>
        <w:tc>
          <w:tcPr>
            <w:tcW w:w="6911" w:type="dxa"/>
            <w:tcBorders>
              <w:top w:val="single" w:sz="4" w:space="0" w:color="000000"/>
              <w:left w:val="single" w:sz="4" w:space="0" w:color="000000"/>
              <w:bottom w:val="single" w:sz="4" w:space="0" w:color="000000"/>
              <w:right w:val="single" w:sz="4" w:space="0" w:color="000000"/>
            </w:tcBorders>
          </w:tcPr>
          <w:p w:rsidR="001810D2" w:rsidRDefault="001810D2" w:rsidP="001810D2">
            <w:pPr>
              <w:pStyle w:val="ConsPlusNonformat"/>
              <w:widowControl/>
              <w:rPr>
                <w:rFonts w:asciiTheme="minorHAnsi" w:hAnsiTheme="minorHAnsi" w:cstheme="minorHAnsi"/>
                <w:sz w:val="24"/>
                <w:szCs w:val="24"/>
              </w:rPr>
            </w:pPr>
            <w:r>
              <w:rPr>
                <w:rFonts w:asciiTheme="minorHAnsi" w:hAnsiTheme="minorHAnsi" w:cstheme="minorHAnsi"/>
                <w:sz w:val="24"/>
                <w:szCs w:val="24"/>
              </w:rPr>
              <w:t>Ведомость расхождений по результатам инвентаризации</w:t>
            </w:r>
          </w:p>
          <w:p w:rsidR="001810D2" w:rsidRDefault="001810D2" w:rsidP="001810D2">
            <w:pPr>
              <w:pStyle w:val="ConsPlusTitle"/>
              <w:widowControl/>
              <w:rPr>
                <w:rFonts w:asciiTheme="minorHAnsi" w:hAnsiTheme="minorHAnsi" w:cstheme="minorHAnsi"/>
                <w:b w:val="0"/>
                <w:bCs w:val="0"/>
                <w:sz w:val="24"/>
                <w:szCs w:val="24"/>
              </w:rPr>
            </w:pPr>
          </w:p>
        </w:tc>
      </w:tr>
    </w:tbl>
    <w:p w:rsidR="001810D2" w:rsidRDefault="001810D2" w:rsidP="001810D2">
      <w:pPr>
        <w:pStyle w:val="ConsPlusTitle"/>
        <w:widowControl/>
        <w:jc w:val="center"/>
        <w:rPr>
          <w:rFonts w:asciiTheme="minorHAnsi" w:hAnsiTheme="minorHAnsi" w:cstheme="minorHAnsi"/>
          <w:sz w:val="24"/>
          <w:szCs w:val="24"/>
        </w:rPr>
      </w:pPr>
    </w:p>
    <w:p w:rsidR="001810D2" w:rsidRDefault="001810D2" w:rsidP="001810D2">
      <w:pPr>
        <w:rPr>
          <w:rFonts w:cstheme="minorHAnsi"/>
        </w:rPr>
        <w:sectPr w:rsidR="001810D2">
          <w:pgSz w:w="11906" w:h="16838"/>
          <w:pgMar w:top="567" w:right="849" w:bottom="568" w:left="1276" w:header="720" w:footer="720" w:gutter="0"/>
          <w:cols w:space="720"/>
        </w:sectPr>
      </w:pPr>
    </w:p>
    <w:p w:rsidR="001810D2" w:rsidRDefault="001810D2" w:rsidP="001810D2">
      <w:pPr>
        <w:spacing w:line="232" w:lineRule="auto"/>
        <w:jc w:val="right"/>
        <w:rPr>
          <w:rFonts w:cstheme="minorHAnsi"/>
          <w:caps/>
          <w:sz w:val="24"/>
          <w:szCs w:val="24"/>
        </w:rPr>
      </w:pPr>
    </w:p>
    <w:p w:rsidR="001810D2" w:rsidRDefault="001810D2" w:rsidP="001810D2">
      <w:pPr>
        <w:spacing w:line="232" w:lineRule="auto"/>
        <w:jc w:val="right"/>
        <w:rPr>
          <w:rFonts w:cstheme="minorHAnsi"/>
          <w:caps/>
          <w:sz w:val="24"/>
          <w:szCs w:val="24"/>
        </w:rPr>
      </w:pPr>
      <w:r>
        <w:rPr>
          <w:rFonts w:cstheme="minorHAnsi"/>
          <w:caps/>
          <w:sz w:val="24"/>
          <w:szCs w:val="24"/>
        </w:rPr>
        <w:t>Приложение 5</w:t>
      </w:r>
    </w:p>
    <w:p w:rsidR="001810D2" w:rsidRDefault="001810D2" w:rsidP="001810D2">
      <w:pPr>
        <w:spacing w:line="232" w:lineRule="auto"/>
        <w:jc w:val="both"/>
        <w:rPr>
          <w:rFonts w:cstheme="minorHAnsi"/>
          <w:sz w:val="24"/>
          <w:szCs w:val="24"/>
        </w:rPr>
      </w:pPr>
    </w:p>
    <w:p w:rsidR="001810D2" w:rsidRDefault="001810D2" w:rsidP="001810D2">
      <w:pPr>
        <w:tabs>
          <w:tab w:val="left" w:pos="571"/>
        </w:tabs>
        <w:spacing w:line="232" w:lineRule="auto"/>
        <w:jc w:val="center"/>
        <w:rPr>
          <w:rFonts w:cstheme="minorHAnsi"/>
          <w:b/>
          <w:bCs/>
          <w:caps/>
          <w:sz w:val="24"/>
          <w:szCs w:val="24"/>
        </w:rPr>
      </w:pPr>
      <w:r>
        <w:rPr>
          <w:rFonts w:cstheme="minorHAnsi"/>
          <w:b/>
          <w:bCs/>
          <w:caps/>
          <w:sz w:val="24"/>
          <w:szCs w:val="24"/>
        </w:rPr>
        <w:t>График документооборота</w:t>
      </w:r>
    </w:p>
    <w:p w:rsidR="001810D2" w:rsidRDefault="001810D2" w:rsidP="001810D2">
      <w:pPr>
        <w:spacing w:line="232" w:lineRule="auto"/>
        <w:jc w:val="center"/>
        <w:outlineLvl w:val="0"/>
        <w:rPr>
          <w:rFonts w:cstheme="minorHAnsi"/>
          <w:sz w:val="24"/>
          <w:szCs w:val="24"/>
        </w:rPr>
      </w:pPr>
    </w:p>
    <w:tbl>
      <w:tblPr>
        <w:tblW w:w="9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283"/>
        <w:gridCol w:w="1701"/>
        <w:gridCol w:w="1418"/>
        <w:gridCol w:w="1417"/>
        <w:gridCol w:w="1985"/>
        <w:gridCol w:w="26"/>
      </w:tblGrid>
      <w:tr w:rsidR="001810D2" w:rsidTr="001810D2">
        <w:trPr>
          <w:gridAfter w:val="1"/>
          <w:wAfter w:w="26" w:type="dxa"/>
        </w:trPr>
        <w:tc>
          <w:tcPr>
            <w:tcW w:w="2836" w:type="dxa"/>
            <w:gridSpan w:val="2"/>
            <w:vMerge w:val="restart"/>
            <w:tcBorders>
              <w:top w:val="single" w:sz="4" w:space="0" w:color="auto"/>
              <w:left w:val="single" w:sz="4" w:space="0" w:color="auto"/>
              <w:bottom w:val="single" w:sz="4" w:space="0" w:color="auto"/>
              <w:right w:val="single" w:sz="4" w:space="0" w:color="auto"/>
            </w:tcBorders>
          </w:tcPr>
          <w:p w:rsidR="001810D2" w:rsidRDefault="001810D2" w:rsidP="001810D2">
            <w:pPr>
              <w:pStyle w:val="aa"/>
              <w:spacing w:line="276" w:lineRule="auto"/>
              <w:ind w:firstLine="0"/>
              <w:rPr>
                <w:rFonts w:asciiTheme="minorHAnsi" w:hAnsiTheme="minorHAnsi" w:cstheme="minorHAnsi"/>
                <w:sz w:val="22"/>
                <w:szCs w:val="22"/>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Создание документа</w:t>
            </w:r>
          </w:p>
        </w:tc>
        <w:tc>
          <w:tcPr>
            <w:tcW w:w="3402"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Обработка</w:t>
            </w:r>
          </w:p>
        </w:tc>
      </w:tr>
      <w:tr w:rsidR="001810D2" w:rsidTr="001810D2">
        <w:trPr>
          <w:gridAfter w:val="1"/>
          <w:wAfter w:w="26" w:type="dxa"/>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1810D2" w:rsidRDefault="001810D2" w:rsidP="001810D2">
            <w:pPr>
              <w:rPr>
                <w:rFonts w:cstheme="minorHAnsi"/>
              </w:rPr>
            </w:pP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proofErr w:type="gramStart"/>
            <w:r>
              <w:rPr>
                <w:rFonts w:asciiTheme="minorHAnsi" w:hAnsiTheme="minorHAnsi" w:cstheme="minorHAnsi"/>
                <w:sz w:val="22"/>
                <w:szCs w:val="22"/>
              </w:rPr>
              <w:t>Ответственный</w:t>
            </w:r>
            <w:proofErr w:type="gramEnd"/>
            <w:r>
              <w:rPr>
                <w:rFonts w:asciiTheme="minorHAnsi" w:hAnsiTheme="minorHAnsi" w:cstheme="minorHAnsi"/>
                <w:sz w:val="22"/>
                <w:szCs w:val="22"/>
              </w:rPr>
              <w:t xml:space="preserve"> за оформление</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Срок сдачи в бухгалтерию</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Исполнитель</w:t>
            </w:r>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Срок исполнения</w:t>
            </w:r>
          </w:p>
        </w:tc>
      </w:tr>
      <w:tr w:rsidR="001810D2" w:rsidTr="001810D2">
        <w:trPr>
          <w:gridAfter w:val="1"/>
          <w:wAfter w:w="26" w:type="dxa"/>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4</w:t>
            </w:r>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sz w:val="22"/>
                <w:szCs w:val="22"/>
              </w:rPr>
              <w:t>5</w:t>
            </w:r>
          </w:p>
        </w:tc>
      </w:tr>
      <w:tr w:rsidR="001810D2" w:rsidTr="001810D2">
        <w:trPr>
          <w:gridAfter w:val="1"/>
          <w:wAfter w:w="26" w:type="dxa"/>
        </w:trPr>
        <w:tc>
          <w:tcPr>
            <w:tcW w:w="9357" w:type="dxa"/>
            <w:gridSpan w:val="6"/>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center"/>
              <w:rPr>
                <w:rFonts w:asciiTheme="minorHAnsi" w:hAnsiTheme="minorHAnsi" w:cstheme="minorHAnsi"/>
                <w:sz w:val="22"/>
                <w:szCs w:val="22"/>
              </w:rPr>
            </w:pPr>
            <w:r>
              <w:rPr>
                <w:rFonts w:asciiTheme="minorHAnsi" w:hAnsiTheme="minorHAnsi" w:cstheme="minorHAnsi"/>
                <w:b/>
                <w:bCs/>
                <w:sz w:val="22"/>
                <w:szCs w:val="22"/>
                <w:lang w:val="en-US"/>
              </w:rPr>
              <w:t>I</w:t>
            </w:r>
            <w:r>
              <w:rPr>
                <w:rFonts w:asciiTheme="minorHAnsi" w:hAnsiTheme="minorHAnsi" w:cstheme="minorHAnsi"/>
                <w:b/>
                <w:bCs/>
                <w:sz w:val="22"/>
                <w:szCs w:val="22"/>
              </w:rPr>
              <w:t>. По расчетам с рабочими и служащими</w:t>
            </w:r>
          </w:p>
        </w:tc>
      </w:tr>
      <w:tr w:rsidR="001810D2" w:rsidTr="001810D2">
        <w:trPr>
          <w:gridAfter w:val="1"/>
          <w:wAfter w:w="26" w:type="dxa"/>
          <w:trHeight w:val="1296"/>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1. Распоряжения о принятии, увольнении и перемещении</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Конева Л.</w:t>
            </w:r>
            <w:proofErr w:type="gramStart"/>
            <w:r>
              <w:rPr>
                <w:rFonts w:asciiTheme="minorHAnsi" w:hAnsiTheme="minorHAnsi" w:cstheme="minorHAnsi"/>
                <w:sz w:val="22"/>
                <w:szCs w:val="22"/>
              </w:rPr>
              <w:t>В</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25 числа текущего месяца</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Конева Л.</w:t>
            </w:r>
            <w:proofErr w:type="gramStart"/>
            <w:r>
              <w:rPr>
                <w:rFonts w:asciiTheme="minorHAnsi" w:hAnsiTheme="minorHAnsi" w:cstheme="minorHAnsi"/>
                <w:sz w:val="22"/>
                <w:szCs w:val="22"/>
              </w:rPr>
              <w:t>В</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В сроки начисления аванса и заработной платы</w:t>
            </w:r>
          </w:p>
        </w:tc>
      </w:tr>
      <w:tr w:rsidR="001810D2" w:rsidTr="001810D2">
        <w:trPr>
          <w:gridAfter w:val="1"/>
          <w:wAfter w:w="26" w:type="dxa"/>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2. Табель учета использования рабочего времени</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Конева Л.</w:t>
            </w:r>
            <w:proofErr w:type="gramStart"/>
            <w:r>
              <w:rPr>
                <w:rFonts w:asciiTheme="minorHAnsi" w:hAnsiTheme="minorHAnsi" w:cstheme="minorHAnsi"/>
                <w:sz w:val="22"/>
                <w:szCs w:val="22"/>
              </w:rPr>
              <w:t>В</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Не позднее  25 числа текущего месяца</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Бухгалтерия, Мироненко ТФ</w:t>
            </w:r>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В сроки начисления аванса и заработной платы</w:t>
            </w:r>
          </w:p>
        </w:tc>
      </w:tr>
      <w:tr w:rsidR="001810D2" w:rsidTr="001810D2">
        <w:trPr>
          <w:gridAfter w:val="1"/>
          <w:wAfter w:w="26" w:type="dxa"/>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3. Распоряжение о предоставлении отпуска</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Конева Л.</w:t>
            </w:r>
            <w:proofErr w:type="gramStart"/>
            <w:r>
              <w:rPr>
                <w:rFonts w:asciiTheme="minorHAnsi" w:hAnsiTheme="minorHAnsi" w:cstheme="minorHAnsi"/>
                <w:sz w:val="22"/>
                <w:szCs w:val="22"/>
              </w:rPr>
              <w:t>В</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За 3 дня до предоставления отпуска</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Бухгалтерия, Мироненко ТФ</w:t>
            </w:r>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В сроки предоставления отпуска</w:t>
            </w:r>
          </w:p>
        </w:tc>
      </w:tr>
      <w:tr w:rsidR="001810D2" w:rsidTr="001810D2">
        <w:trPr>
          <w:gridAfter w:val="1"/>
          <w:wAfter w:w="26" w:type="dxa"/>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4.Больничные листы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Бухгалтерия, Мироненко ТФ</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Не позднее  2 дней после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Бухгалтерия, Мироненко ТФ</w:t>
            </w:r>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В течени</w:t>
            </w:r>
            <w:proofErr w:type="gramStart"/>
            <w:r>
              <w:rPr>
                <w:rFonts w:asciiTheme="minorHAnsi" w:hAnsiTheme="minorHAnsi" w:cstheme="minorHAnsi"/>
                <w:sz w:val="22"/>
                <w:szCs w:val="22"/>
              </w:rPr>
              <w:t>и</w:t>
            </w:r>
            <w:proofErr w:type="gramEnd"/>
            <w:r>
              <w:rPr>
                <w:rFonts w:asciiTheme="minorHAnsi" w:hAnsiTheme="minorHAnsi" w:cstheme="minorHAnsi"/>
                <w:sz w:val="22"/>
                <w:szCs w:val="22"/>
              </w:rPr>
              <w:t xml:space="preserve"> 3 дней после поступления</w:t>
            </w:r>
          </w:p>
        </w:tc>
      </w:tr>
      <w:tr w:rsidR="001810D2" w:rsidTr="001810D2">
        <w:trPr>
          <w:gridAfter w:val="1"/>
          <w:wAfter w:w="26" w:type="dxa"/>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5. Расчетно-платежная ведомость</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 xml:space="preserve">Бухгалтерия, Мироненко ТФ </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В сроки начисления заработной платы</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 xml:space="preserve">Бухгалтерия, Мироненко ТФ </w:t>
            </w:r>
          </w:p>
        </w:tc>
        <w:tc>
          <w:tcPr>
            <w:tcW w:w="1985"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В сроки начисления заработной платы</w:t>
            </w:r>
          </w:p>
        </w:tc>
      </w:tr>
      <w:tr w:rsidR="001810D2" w:rsidTr="001810D2">
        <w:trPr>
          <w:gridAfter w:val="1"/>
          <w:wAfter w:w="26" w:type="dxa"/>
        </w:trPr>
        <w:tc>
          <w:tcPr>
            <w:tcW w:w="9357" w:type="dxa"/>
            <w:gridSpan w:val="6"/>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b/>
                <w:bCs/>
                <w:sz w:val="22"/>
                <w:szCs w:val="22"/>
                <w:lang w:val="en-US"/>
              </w:rPr>
              <w:t>II</w:t>
            </w:r>
            <w:r>
              <w:rPr>
                <w:rFonts w:asciiTheme="minorHAnsi" w:hAnsiTheme="minorHAnsi" w:cstheme="minorHAnsi"/>
                <w:b/>
                <w:bCs/>
                <w:sz w:val="22"/>
                <w:szCs w:val="22"/>
              </w:rPr>
              <w:t>. Расчеты с подотчетными лицами, кассовые и банковские операции</w:t>
            </w:r>
          </w:p>
        </w:tc>
      </w:tr>
      <w:tr w:rsidR="001810D2" w:rsidTr="001810D2">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1. Заявление на получение денег на хозяйственные и другие нужды</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Подотчетные лица</w:t>
            </w:r>
          </w:p>
        </w:tc>
        <w:tc>
          <w:tcPr>
            <w:tcW w:w="1418" w:type="dxa"/>
            <w:tcBorders>
              <w:top w:val="single" w:sz="4" w:space="0" w:color="auto"/>
              <w:left w:val="single" w:sz="4" w:space="0" w:color="auto"/>
              <w:bottom w:val="single" w:sz="4" w:space="0" w:color="auto"/>
              <w:right w:val="nil"/>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По требованию</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За 2 дня до момента выдачи денег</w:t>
            </w:r>
          </w:p>
        </w:tc>
      </w:tr>
      <w:tr w:rsidR="001810D2" w:rsidTr="001810D2">
        <w:trPr>
          <w:trHeight w:val="1023"/>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2. Авансовые отчеты</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Подотчетные лица</w:t>
            </w:r>
          </w:p>
        </w:tc>
        <w:tc>
          <w:tcPr>
            <w:tcW w:w="1418" w:type="dxa"/>
            <w:tcBorders>
              <w:top w:val="single" w:sz="4" w:space="0" w:color="auto"/>
              <w:left w:val="single" w:sz="4" w:space="0" w:color="auto"/>
              <w:bottom w:val="single" w:sz="4" w:space="0" w:color="auto"/>
              <w:right w:val="single" w:sz="4" w:space="0" w:color="auto"/>
            </w:tcBorders>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В течение 15 дней со дня получения сре</w:t>
            </w:r>
            <w:proofErr w:type="gramStart"/>
            <w:r>
              <w:rPr>
                <w:rFonts w:asciiTheme="minorHAnsi" w:hAnsiTheme="minorHAnsi" w:cstheme="minorHAnsi"/>
                <w:sz w:val="22"/>
                <w:szCs w:val="22"/>
              </w:rPr>
              <w:t>дств в п</w:t>
            </w:r>
            <w:proofErr w:type="gramEnd"/>
            <w:r>
              <w:rPr>
                <w:rFonts w:asciiTheme="minorHAnsi" w:hAnsiTheme="minorHAnsi" w:cstheme="minorHAnsi"/>
                <w:sz w:val="22"/>
                <w:szCs w:val="22"/>
              </w:rPr>
              <w:t>одотчет</w:t>
            </w:r>
          </w:p>
          <w:p w:rsidR="001810D2" w:rsidRDefault="001810D2" w:rsidP="001810D2">
            <w:pPr>
              <w:pStyle w:val="aa"/>
              <w:spacing w:line="276" w:lineRule="auto"/>
              <w:ind w:firstLine="0"/>
              <w:jc w:val="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По мере поступления</w:t>
            </w:r>
          </w:p>
        </w:tc>
      </w:tr>
      <w:tr w:rsidR="001810D2" w:rsidTr="001810D2">
        <w:trPr>
          <w:trHeight w:val="944"/>
        </w:trPr>
        <w:tc>
          <w:tcPr>
            <w:tcW w:w="2836"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3. Выписки банка</w:t>
            </w:r>
          </w:p>
        </w:tc>
        <w:tc>
          <w:tcPr>
            <w:tcW w:w="1701"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1418" w:type="dxa"/>
            <w:tcBorders>
              <w:top w:val="single" w:sz="4" w:space="0" w:color="auto"/>
              <w:left w:val="single" w:sz="4" w:space="0" w:color="auto"/>
              <w:bottom w:val="single" w:sz="4" w:space="0" w:color="auto"/>
              <w:right w:val="single" w:sz="4" w:space="0" w:color="auto"/>
            </w:tcBorders>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По мере совершения операций</w:t>
            </w:r>
          </w:p>
          <w:p w:rsidR="001810D2" w:rsidRDefault="001810D2" w:rsidP="001810D2">
            <w:pPr>
              <w:pStyle w:val="aa"/>
              <w:spacing w:line="276" w:lineRule="auto"/>
              <w:ind w:firstLine="0"/>
              <w:jc w:val="left"/>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По мере поступления</w:t>
            </w:r>
          </w:p>
        </w:tc>
      </w:tr>
      <w:tr w:rsidR="001810D2" w:rsidTr="001810D2">
        <w:trPr>
          <w:gridAfter w:val="1"/>
          <w:wAfter w:w="26" w:type="dxa"/>
        </w:trPr>
        <w:tc>
          <w:tcPr>
            <w:tcW w:w="9357" w:type="dxa"/>
            <w:gridSpan w:val="6"/>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b/>
                <w:bCs/>
                <w:sz w:val="22"/>
                <w:szCs w:val="22"/>
                <w:lang w:val="en-US"/>
              </w:rPr>
              <w:t>III</w:t>
            </w:r>
            <w:r>
              <w:rPr>
                <w:rFonts w:asciiTheme="minorHAnsi" w:hAnsiTheme="minorHAnsi" w:cstheme="minorHAnsi"/>
                <w:b/>
                <w:bCs/>
                <w:sz w:val="22"/>
                <w:szCs w:val="22"/>
              </w:rPr>
              <w:t>. Расчеты по товарно-материальным ценностям</w:t>
            </w:r>
          </w:p>
        </w:tc>
      </w:tr>
      <w:tr w:rsidR="001810D2" w:rsidTr="001810D2">
        <w:trPr>
          <w:cantSplit/>
        </w:trPr>
        <w:tc>
          <w:tcPr>
            <w:tcW w:w="255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lastRenderedPageBreak/>
              <w:t>1. Путевые листы</w:t>
            </w:r>
          </w:p>
        </w:tc>
        <w:tc>
          <w:tcPr>
            <w:tcW w:w="198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Водитель.</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 xml:space="preserve">Не позднее 5 числа месяца, следующего за </w:t>
            </w:r>
            <w:proofErr w:type="gramStart"/>
            <w:r>
              <w:rPr>
                <w:rFonts w:asciiTheme="minorHAnsi" w:hAnsiTheme="minorHAnsi" w:cstheme="minorHAnsi"/>
                <w:sz w:val="22"/>
                <w:szCs w:val="22"/>
              </w:rPr>
              <w:t>отчетным</w:t>
            </w:r>
            <w:proofErr w:type="gramEnd"/>
            <w:r>
              <w:rPr>
                <w:rFonts w:asciiTheme="minorHAnsi" w:hAnsiTheme="minorHAnsi" w:cstheme="minorHAnsi"/>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Мироненко Т.Ф.</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По мере поступления</w:t>
            </w:r>
          </w:p>
        </w:tc>
      </w:tr>
      <w:tr w:rsidR="001810D2" w:rsidTr="001810D2">
        <w:tc>
          <w:tcPr>
            <w:tcW w:w="255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2.Ведомость на выдачу материалов на нужды учреждения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Кузьмина С.В.</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Не позднее 28 числа текущего месяца</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Не позднее 30 числа</w:t>
            </w:r>
          </w:p>
        </w:tc>
      </w:tr>
      <w:tr w:rsidR="001810D2" w:rsidTr="001810D2">
        <w:trPr>
          <w:trHeight w:val="787"/>
        </w:trPr>
        <w:tc>
          <w:tcPr>
            <w:tcW w:w="255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3. Акт на списание с баланса основных средств, акты о приеме-передаче основных средств, материалов</w:t>
            </w:r>
          </w:p>
        </w:tc>
        <w:tc>
          <w:tcPr>
            <w:tcW w:w="1984"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tabs>
                <w:tab w:val="left" w:pos="1125"/>
              </w:tabs>
              <w:spacing w:line="276" w:lineRule="auto"/>
              <w:ind w:firstLine="0"/>
              <w:rPr>
                <w:rFonts w:asciiTheme="minorHAnsi" w:hAnsiTheme="minorHAnsi" w:cstheme="minorHAnsi"/>
                <w:sz w:val="22"/>
                <w:szCs w:val="22"/>
              </w:rPr>
            </w:pPr>
            <w:r>
              <w:rPr>
                <w:rFonts w:asciiTheme="minorHAnsi" w:hAnsiTheme="minorHAnsi" w:cstheme="minorHAnsi"/>
                <w:sz w:val="22"/>
                <w:szCs w:val="22"/>
              </w:rPr>
              <w:t>Кузьмина С.В.</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В 3-х </w:t>
            </w:r>
            <w:proofErr w:type="spellStart"/>
            <w:r>
              <w:rPr>
                <w:rFonts w:asciiTheme="minorHAnsi" w:hAnsiTheme="minorHAnsi" w:cstheme="minorHAnsi"/>
                <w:sz w:val="22"/>
                <w:szCs w:val="22"/>
              </w:rPr>
              <w:t>дневный</w:t>
            </w:r>
            <w:proofErr w:type="spellEnd"/>
            <w:r>
              <w:rPr>
                <w:rFonts w:asciiTheme="minorHAnsi" w:hAnsiTheme="minorHAnsi" w:cstheme="minorHAnsi"/>
                <w:sz w:val="22"/>
                <w:szCs w:val="22"/>
              </w:rPr>
              <w:t xml:space="preserve"> срок после утверждения</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По мере поступления</w:t>
            </w:r>
          </w:p>
        </w:tc>
      </w:tr>
      <w:tr w:rsidR="001810D2" w:rsidTr="001810D2">
        <w:tc>
          <w:tcPr>
            <w:tcW w:w="2553"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4.Отчет о движении имущества муниципальной казны</w:t>
            </w:r>
          </w:p>
        </w:tc>
        <w:tc>
          <w:tcPr>
            <w:tcW w:w="1984" w:type="dxa"/>
            <w:gridSpan w:val="2"/>
            <w:tcBorders>
              <w:top w:val="single" w:sz="4" w:space="0" w:color="auto"/>
              <w:left w:val="single" w:sz="4" w:space="0" w:color="auto"/>
              <w:bottom w:val="single" w:sz="4" w:space="0" w:color="auto"/>
              <w:right w:val="nil"/>
            </w:tcBorders>
            <w:hideMark/>
          </w:tcPr>
          <w:p w:rsidR="001810D2" w:rsidRDefault="001810D2" w:rsidP="001810D2">
            <w:pPr>
              <w:pStyle w:val="aa"/>
              <w:spacing w:line="276" w:lineRule="auto"/>
              <w:ind w:firstLine="0"/>
              <w:rPr>
                <w:rFonts w:asciiTheme="minorHAnsi" w:hAnsiTheme="minorHAnsi" w:cstheme="minorHAnsi"/>
                <w:sz w:val="22"/>
                <w:szCs w:val="22"/>
              </w:rPr>
            </w:pPr>
            <w:r>
              <w:rPr>
                <w:rFonts w:asciiTheme="minorHAnsi" w:hAnsiTheme="minorHAnsi" w:cstheme="minorHAnsi"/>
                <w:sz w:val="22"/>
                <w:szCs w:val="22"/>
              </w:rPr>
              <w:t>Кузьмина С.В.</w:t>
            </w:r>
          </w:p>
        </w:tc>
        <w:tc>
          <w:tcPr>
            <w:tcW w:w="1418"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Не позднее 10 числа месяца, следующего за отчетным кварталом</w:t>
            </w:r>
          </w:p>
        </w:tc>
        <w:tc>
          <w:tcPr>
            <w:tcW w:w="1417" w:type="dxa"/>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Кузьмина С.В.</w:t>
            </w:r>
          </w:p>
        </w:tc>
        <w:tc>
          <w:tcPr>
            <w:tcW w:w="2011" w:type="dxa"/>
            <w:gridSpan w:val="2"/>
            <w:tcBorders>
              <w:top w:val="single" w:sz="4" w:space="0" w:color="auto"/>
              <w:left w:val="single" w:sz="4" w:space="0" w:color="auto"/>
              <w:bottom w:val="single" w:sz="4" w:space="0" w:color="auto"/>
              <w:right w:val="single" w:sz="4" w:space="0" w:color="auto"/>
            </w:tcBorders>
            <w:hideMark/>
          </w:tcPr>
          <w:p w:rsidR="001810D2" w:rsidRDefault="001810D2" w:rsidP="001810D2">
            <w:pPr>
              <w:pStyle w:val="aa"/>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По мере поступления</w:t>
            </w:r>
          </w:p>
        </w:tc>
      </w:tr>
    </w:tbl>
    <w:p w:rsidR="001810D2" w:rsidRDefault="001810D2" w:rsidP="001810D2"/>
    <w:p w:rsidR="00714C80" w:rsidRPr="008C037D" w:rsidRDefault="00714C80" w:rsidP="001810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sz w:val="24"/>
          <w:szCs w:val="24"/>
        </w:rPr>
      </w:pPr>
    </w:p>
    <w:sectPr w:rsidR="00714C80" w:rsidRPr="008C037D" w:rsidSect="0020356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altName w:val="Tahom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707EA"/>
    <w:multiLevelType w:val="hybridMultilevel"/>
    <w:tmpl w:val="7DA8318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17D15"/>
    <w:multiLevelType w:val="multilevel"/>
    <w:tmpl w:val="A57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15771"/>
    <w:multiLevelType w:val="hybridMultilevel"/>
    <w:tmpl w:val="C8A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664534"/>
    <w:multiLevelType w:val="hybridMultilevel"/>
    <w:tmpl w:val="9DB81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6804AD"/>
    <w:multiLevelType w:val="hybridMultilevel"/>
    <w:tmpl w:val="1ABA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653A4"/>
    <w:multiLevelType w:val="hybridMultilevel"/>
    <w:tmpl w:val="BA444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F037F"/>
    <w:multiLevelType w:val="hybridMultilevel"/>
    <w:tmpl w:val="B404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049FB"/>
    <w:multiLevelType w:val="multilevel"/>
    <w:tmpl w:val="E2ECFB88"/>
    <w:lvl w:ilvl="0">
      <w:start w:val="1"/>
      <w:numFmt w:val="decimal"/>
      <w:lvlText w:val="%1."/>
      <w:lvlJc w:val="left"/>
      <w:pPr>
        <w:ind w:left="720" w:hanging="360"/>
      </w:pPr>
    </w:lvl>
    <w:lvl w:ilvl="1">
      <w:start w:val="1"/>
      <w:numFmt w:val="decimal"/>
      <w:isLgl/>
      <w:lvlText w:val="%1.%2."/>
      <w:lvlJc w:val="left"/>
      <w:pPr>
        <w:ind w:left="1020" w:hanging="660"/>
      </w:pPr>
    </w:lvl>
    <w:lvl w:ilvl="2">
      <w:start w:val="1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5AE70ECA"/>
    <w:multiLevelType w:val="multilevel"/>
    <w:tmpl w:val="32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639F9"/>
    <w:multiLevelType w:val="multilevel"/>
    <w:tmpl w:val="8E8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0"/>
  </w:num>
  <w:num w:numId="5">
    <w:abstractNumId w:val="19"/>
  </w:num>
  <w:num w:numId="6">
    <w:abstractNumId w:val="12"/>
  </w:num>
  <w:num w:numId="7">
    <w:abstractNumId w:val="2"/>
  </w:num>
  <w:num w:numId="8">
    <w:abstractNumId w:val="17"/>
  </w:num>
  <w:num w:numId="9">
    <w:abstractNumId w:val="24"/>
  </w:num>
  <w:num w:numId="10">
    <w:abstractNumId w:val="13"/>
  </w:num>
  <w:num w:numId="11">
    <w:abstractNumId w:val="14"/>
  </w:num>
  <w:num w:numId="12">
    <w:abstractNumId w:val="6"/>
  </w:num>
  <w:num w:numId="13">
    <w:abstractNumId w:val="22"/>
  </w:num>
  <w:num w:numId="14">
    <w:abstractNumId w:val="9"/>
  </w:num>
  <w:num w:numId="15">
    <w:abstractNumId w:val="15"/>
  </w:num>
  <w:num w:numId="16">
    <w:abstractNumId w:val="16"/>
  </w:num>
  <w:num w:numId="17">
    <w:abstractNumId w:val="1"/>
  </w:num>
  <w:num w:numId="18">
    <w:abstractNumId w:val="11"/>
  </w:num>
  <w:num w:numId="19">
    <w:abstractNumId w:val="3"/>
  </w:num>
  <w:num w:numId="20">
    <w:abstractNumId w:val="23"/>
  </w:num>
  <w:num w:numId="21">
    <w:abstractNumId w:val="10"/>
  </w:num>
  <w:num w:numId="22">
    <w:abstractNumId w:val="8"/>
  </w:num>
  <w:num w:numId="23">
    <w:abstractNumId w:val="5"/>
  </w:num>
  <w:num w:numId="24">
    <w:abstractNumId w:val="2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2CAC"/>
    <w:rsid w:val="00024DBF"/>
    <w:rsid w:val="001810D2"/>
    <w:rsid w:val="0020356B"/>
    <w:rsid w:val="00424E2E"/>
    <w:rsid w:val="00432CAC"/>
    <w:rsid w:val="0048599F"/>
    <w:rsid w:val="006855AC"/>
    <w:rsid w:val="00714C80"/>
    <w:rsid w:val="00B2661B"/>
    <w:rsid w:val="00C310BD"/>
    <w:rsid w:val="00CD62C2"/>
    <w:rsid w:val="00D2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9F"/>
  </w:style>
  <w:style w:type="paragraph" w:styleId="2">
    <w:name w:val="heading 2"/>
    <w:basedOn w:val="a"/>
    <w:next w:val="a"/>
    <w:link w:val="20"/>
    <w:uiPriority w:val="99"/>
    <w:semiHidden/>
    <w:unhideWhenUsed/>
    <w:qFormat/>
    <w:rsid w:val="001810D2"/>
    <w:pPr>
      <w:keepNext/>
      <w:spacing w:before="240" w:after="60" w:line="240" w:lineRule="auto"/>
      <w:outlineLvl w:val="1"/>
    </w:pPr>
    <w:rPr>
      <w:rFonts w:ascii="Arial" w:eastAsia="Times New Roman"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1810D2"/>
    <w:rPr>
      <w:rFonts w:ascii="Arial" w:eastAsia="Times New Roman" w:hAnsi="Arial" w:cs="Arial"/>
      <w:b/>
      <w:bCs/>
      <w:i/>
      <w:iCs/>
      <w:sz w:val="28"/>
      <w:szCs w:val="28"/>
      <w:lang w:eastAsia="en-US"/>
    </w:rPr>
  </w:style>
  <w:style w:type="paragraph" w:styleId="a3">
    <w:name w:val="List Paragraph"/>
    <w:basedOn w:val="a"/>
    <w:uiPriority w:val="99"/>
    <w:qFormat/>
    <w:rsid w:val="00432CAC"/>
    <w:pPr>
      <w:ind w:left="720"/>
    </w:pPr>
    <w:rPr>
      <w:rFonts w:ascii="Calibri" w:eastAsia="MS Mincho" w:hAnsi="Calibri" w:cs="Calibri"/>
    </w:rPr>
  </w:style>
  <w:style w:type="character" w:customStyle="1" w:styleId="fill">
    <w:name w:val="fill"/>
    <w:basedOn w:val="a0"/>
    <w:rsid w:val="00714C80"/>
    <w:rPr>
      <w:b/>
      <w:bCs/>
      <w:i/>
      <w:iCs/>
      <w:color w:val="FF0000"/>
    </w:rPr>
  </w:style>
  <w:style w:type="paragraph" w:styleId="a4">
    <w:name w:val="footer"/>
    <w:basedOn w:val="a"/>
    <w:link w:val="a5"/>
    <w:uiPriority w:val="99"/>
    <w:rsid w:val="001810D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Нижний колонтитул Знак"/>
    <w:basedOn w:val="a0"/>
    <w:link w:val="a4"/>
    <w:uiPriority w:val="99"/>
    <w:rsid w:val="001810D2"/>
    <w:rPr>
      <w:rFonts w:ascii="Times New Roman" w:eastAsia="Times New Roman" w:hAnsi="Times New Roman" w:cs="Times New Roman"/>
      <w:sz w:val="20"/>
      <w:szCs w:val="20"/>
    </w:rPr>
  </w:style>
  <w:style w:type="character" w:customStyle="1" w:styleId="a6">
    <w:name w:val="Текст выноски Знак"/>
    <w:basedOn w:val="a0"/>
    <w:link w:val="a7"/>
    <w:uiPriority w:val="99"/>
    <w:semiHidden/>
    <w:rsid w:val="001810D2"/>
    <w:rPr>
      <w:rFonts w:ascii="Tahoma" w:eastAsia="Times New Roman" w:hAnsi="Tahoma" w:cs="Tahoma"/>
      <w:sz w:val="16"/>
      <w:szCs w:val="16"/>
    </w:rPr>
  </w:style>
  <w:style w:type="paragraph" w:styleId="a7">
    <w:name w:val="Balloon Text"/>
    <w:basedOn w:val="a"/>
    <w:link w:val="a6"/>
    <w:uiPriority w:val="99"/>
    <w:semiHidden/>
    <w:unhideWhenUsed/>
    <w:rsid w:val="001810D2"/>
    <w:pPr>
      <w:spacing w:after="0" w:line="240" w:lineRule="auto"/>
    </w:pPr>
    <w:rPr>
      <w:rFonts w:ascii="Tahoma" w:eastAsia="Times New Roman" w:hAnsi="Tahoma" w:cs="Tahoma"/>
      <w:sz w:val="16"/>
      <w:szCs w:val="16"/>
    </w:rPr>
  </w:style>
  <w:style w:type="character" w:customStyle="1" w:styleId="a8">
    <w:name w:val="Верхний колонтитул Знак"/>
    <w:basedOn w:val="a0"/>
    <w:link w:val="a9"/>
    <w:uiPriority w:val="99"/>
    <w:semiHidden/>
    <w:rsid w:val="001810D2"/>
    <w:rPr>
      <w:rFonts w:ascii="Arial" w:eastAsia="MS Mincho" w:hAnsi="Arial" w:cs="Arial"/>
      <w:sz w:val="20"/>
      <w:szCs w:val="20"/>
      <w:lang w:eastAsia="ja-JP"/>
    </w:rPr>
  </w:style>
  <w:style w:type="paragraph" w:styleId="a9">
    <w:name w:val="header"/>
    <w:basedOn w:val="a"/>
    <w:link w:val="a8"/>
    <w:uiPriority w:val="99"/>
    <w:semiHidden/>
    <w:unhideWhenUsed/>
    <w:rsid w:val="001810D2"/>
    <w:pPr>
      <w:widowControl w:val="0"/>
      <w:tabs>
        <w:tab w:val="center" w:pos="4677"/>
        <w:tab w:val="right" w:pos="9355"/>
      </w:tabs>
      <w:autoSpaceDE w:val="0"/>
      <w:autoSpaceDN w:val="0"/>
      <w:adjustRightInd w:val="0"/>
      <w:spacing w:after="0" w:line="240" w:lineRule="auto"/>
    </w:pPr>
    <w:rPr>
      <w:rFonts w:ascii="Arial" w:eastAsia="MS Mincho" w:hAnsi="Arial" w:cs="Arial"/>
      <w:sz w:val="20"/>
      <w:szCs w:val="20"/>
      <w:lang w:eastAsia="ja-JP"/>
    </w:rPr>
  </w:style>
  <w:style w:type="paragraph" w:styleId="aa">
    <w:name w:val="Body Text Indent"/>
    <w:basedOn w:val="a"/>
    <w:link w:val="ab"/>
    <w:uiPriority w:val="99"/>
    <w:unhideWhenUsed/>
    <w:rsid w:val="001810D2"/>
    <w:pPr>
      <w:spacing w:after="0" w:line="240" w:lineRule="auto"/>
      <w:ind w:firstLine="1080"/>
      <w:jc w:val="both"/>
    </w:pPr>
    <w:rPr>
      <w:rFonts w:ascii="Garamond" w:eastAsia="MS Mincho" w:hAnsi="Garamond" w:cs="Garamond"/>
      <w:sz w:val="24"/>
      <w:szCs w:val="24"/>
    </w:rPr>
  </w:style>
  <w:style w:type="character" w:customStyle="1" w:styleId="ab">
    <w:name w:val="Основной текст с отступом Знак"/>
    <w:basedOn w:val="a0"/>
    <w:link w:val="aa"/>
    <w:uiPriority w:val="99"/>
    <w:rsid w:val="001810D2"/>
    <w:rPr>
      <w:rFonts w:ascii="Garamond" w:eastAsia="MS Mincho" w:hAnsi="Garamond" w:cs="Garamond"/>
      <w:sz w:val="24"/>
      <w:szCs w:val="24"/>
    </w:rPr>
  </w:style>
  <w:style w:type="character" w:customStyle="1" w:styleId="3">
    <w:name w:val="Основной текст 3 Знак"/>
    <w:basedOn w:val="a0"/>
    <w:link w:val="30"/>
    <w:uiPriority w:val="99"/>
    <w:semiHidden/>
    <w:rsid w:val="001810D2"/>
    <w:rPr>
      <w:rFonts w:ascii="Times New Roman" w:eastAsia="MS Mincho" w:hAnsi="Times New Roman" w:cs="Times New Roman"/>
      <w:sz w:val="28"/>
      <w:szCs w:val="28"/>
    </w:rPr>
  </w:style>
  <w:style w:type="paragraph" w:styleId="30">
    <w:name w:val="Body Text 3"/>
    <w:basedOn w:val="a"/>
    <w:link w:val="3"/>
    <w:uiPriority w:val="99"/>
    <w:semiHidden/>
    <w:unhideWhenUsed/>
    <w:rsid w:val="001810D2"/>
    <w:pPr>
      <w:spacing w:after="0" w:line="360" w:lineRule="auto"/>
      <w:ind w:left="360"/>
      <w:jc w:val="both"/>
    </w:pPr>
    <w:rPr>
      <w:rFonts w:ascii="Times New Roman" w:eastAsia="MS Mincho" w:hAnsi="Times New Roman" w:cs="Times New Roman"/>
      <w:sz w:val="28"/>
      <w:szCs w:val="28"/>
    </w:rPr>
  </w:style>
  <w:style w:type="paragraph" w:styleId="31">
    <w:name w:val="Body Text Indent 3"/>
    <w:basedOn w:val="a"/>
    <w:link w:val="32"/>
    <w:uiPriority w:val="99"/>
    <w:unhideWhenUsed/>
    <w:rsid w:val="001810D2"/>
    <w:pPr>
      <w:widowControl w:val="0"/>
      <w:autoSpaceDE w:val="0"/>
      <w:autoSpaceDN w:val="0"/>
      <w:adjustRightInd w:val="0"/>
      <w:spacing w:after="120" w:line="240" w:lineRule="auto"/>
      <w:ind w:left="283"/>
    </w:pPr>
    <w:rPr>
      <w:rFonts w:ascii="Arial" w:eastAsia="MS Mincho" w:hAnsi="Arial" w:cs="Arial"/>
      <w:sz w:val="16"/>
      <w:szCs w:val="16"/>
      <w:lang w:eastAsia="ja-JP"/>
    </w:rPr>
  </w:style>
  <w:style w:type="character" w:customStyle="1" w:styleId="32">
    <w:name w:val="Основной текст с отступом 3 Знак"/>
    <w:basedOn w:val="a0"/>
    <w:link w:val="31"/>
    <w:uiPriority w:val="99"/>
    <w:rsid w:val="001810D2"/>
    <w:rPr>
      <w:rFonts w:ascii="Arial" w:eastAsia="MS Mincho" w:hAnsi="Arial" w:cs="Arial"/>
      <w:sz w:val="16"/>
      <w:szCs w:val="16"/>
      <w:lang w:eastAsia="ja-JP"/>
    </w:rPr>
  </w:style>
  <w:style w:type="paragraph" w:customStyle="1" w:styleId="ConsPlusNormal">
    <w:name w:val="ConsPlusNormal"/>
    <w:uiPriority w:val="99"/>
    <w:rsid w:val="001810D2"/>
    <w:pPr>
      <w:autoSpaceDE w:val="0"/>
      <w:autoSpaceDN w:val="0"/>
      <w:adjustRightInd w:val="0"/>
      <w:spacing w:after="0" w:line="360" w:lineRule="auto"/>
      <w:ind w:firstLine="709"/>
      <w:jc w:val="both"/>
      <w:outlineLvl w:val="4"/>
    </w:pPr>
    <w:rPr>
      <w:rFonts w:ascii="Times New Roman" w:eastAsia="MS Mincho" w:hAnsi="Times New Roman" w:cs="Times New Roman"/>
      <w:sz w:val="28"/>
      <w:szCs w:val="28"/>
    </w:rPr>
  </w:style>
  <w:style w:type="paragraph" w:customStyle="1" w:styleId="Oaeno">
    <w:name w:val="Oaeno"/>
    <w:basedOn w:val="a"/>
    <w:uiPriority w:val="99"/>
    <w:rsid w:val="001810D2"/>
    <w:pPr>
      <w:widowControl w:val="0"/>
      <w:spacing w:after="0" w:line="240" w:lineRule="auto"/>
    </w:pPr>
    <w:rPr>
      <w:rFonts w:ascii="Courier New" w:eastAsia="MS Mincho" w:hAnsi="Courier New" w:cs="Courier New"/>
      <w:sz w:val="20"/>
      <w:szCs w:val="20"/>
    </w:rPr>
  </w:style>
  <w:style w:type="paragraph" w:customStyle="1" w:styleId="ConsPlusNonformat">
    <w:name w:val="ConsPlusNonformat"/>
    <w:uiPriority w:val="99"/>
    <w:rsid w:val="001810D2"/>
    <w:pPr>
      <w:widowControl w:val="0"/>
      <w:autoSpaceDE w:val="0"/>
      <w:autoSpaceDN w:val="0"/>
      <w:adjustRightInd w:val="0"/>
      <w:spacing w:after="0" w:line="240" w:lineRule="auto"/>
    </w:pPr>
    <w:rPr>
      <w:rFonts w:ascii="Courier New" w:eastAsia="MS Mincho" w:hAnsi="Courier New" w:cs="Courier New"/>
      <w:sz w:val="20"/>
      <w:szCs w:val="20"/>
    </w:rPr>
  </w:style>
  <w:style w:type="paragraph" w:customStyle="1" w:styleId="ConsPlusTitle">
    <w:name w:val="ConsPlusTitle"/>
    <w:uiPriority w:val="99"/>
    <w:rsid w:val="001810D2"/>
    <w:pPr>
      <w:widowControl w:val="0"/>
      <w:autoSpaceDE w:val="0"/>
      <w:autoSpaceDN w:val="0"/>
      <w:adjustRightInd w:val="0"/>
      <w:spacing w:after="0" w:line="240" w:lineRule="auto"/>
    </w:pPr>
    <w:rPr>
      <w:rFonts w:ascii="Arial" w:eastAsia="MS Mincho" w:hAnsi="Arial" w:cs="Arial"/>
      <w:b/>
      <w:bCs/>
      <w:sz w:val="20"/>
      <w:szCs w:val="20"/>
    </w:rPr>
  </w:style>
  <w:style w:type="table" w:styleId="ac">
    <w:name w:val="Table Grid"/>
    <w:basedOn w:val="a1"/>
    <w:uiPriority w:val="99"/>
    <w:rsid w:val="001810D2"/>
    <w:pPr>
      <w:spacing w:after="0" w:line="240" w:lineRule="auto"/>
    </w:pPr>
    <w:rPr>
      <w:rFonts w:ascii="Times New Roman" w:eastAsia="MS Mincho"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246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8696</Words>
  <Characters>49570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GoncharovaLM</dc:creator>
  <cp:keywords/>
  <dc:description/>
  <cp:lastModifiedBy>user</cp:lastModifiedBy>
  <cp:revision>7</cp:revision>
  <cp:lastPrinted>2022-03-02T05:20:00Z</cp:lastPrinted>
  <dcterms:created xsi:type="dcterms:W3CDTF">2020-06-11T07:55:00Z</dcterms:created>
  <dcterms:modified xsi:type="dcterms:W3CDTF">2022-03-04T04:53:00Z</dcterms:modified>
</cp:coreProperties>
</file>