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7734" w:rsidRDefault="00B07734" w:rsidP="00496E37">
      <w:pPr>
        <w:pStyle w:val="a3"/>
        <w:spacing w:before="0" w:beforeAutospacing="0" w:after="0" w:afterAutospacing="0"/>
        <w:ind w:firstLine="709"/>
        <w:jc w:val="center"/>
        <w:rPr>
          <w:b/>
          <w:color w:val="2D2D2D"/>
          <w:sz w:val="28"/>
          <w:szCs w:val="28"/>
        </w:rPr>
      </w:pPr>
      <w:bookmarkStart w:id="0" w:name="_GoBack"/>
      <w:r>
        <w:rPr>
          <w:b/>
          <w:color w:val="383838"/>
          <w:sz w:val="28"/>
          <w:szCs w:val="28"/>
        </w:rPr>
        <w:t xml:space="preserve">Прокуратура </w:t>
      </w:r>
      <w:proofErr w:type="spellStart"/>
      <w:r>
        <w:rPr>
          <w:b/>
          <w:color w:val="383838"/>
          <w:sz w:val="28"/>
          <w:szCs w:val="28"/>
        </w:rPr>
        <w:t>Здвинского</w:t>
      </w:r>
      <w:proofErr w:type="spellEnd"/>
      <w:r>
        <w:rPr>
          <w:b/>
          <w:color w:val="383838"/>
          <w:sz w:val="28"/>
          <w:szCs w:val="28"/>
        </w:rPr>
        <w:t xml:space="preserve"> района   </w:t>
      </w:r>
      <w:r>
        <w:rPr>
          <w:b/>
          <w:color w:val="2D2D2D"/>
          <w:sz w:val="28"/>
          <w:szCs w:val="28"/>
        </w:rPr>
        <w:t>провела проверку целевого использования помещений  и имущества  общеобразовательными  организациями.</w:t>
      </w:r>
    </w:p>
    <w:bookmarkEnd w:id="0"/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Проверкой установлено, что в  2008 году  на базе </w:t>
      </w:r>
      <w:proofErr w:type="spellStart"/>
      <w:r>
        <w:rPr>
          <w:color w:val="2D2D2D"/>
          <w:sz w:val="28"/>
          <w:szCs w:val="28"/>
        </w:rPr>
        <w:t>Здвинской</w:t>
      </w:r>
      <w:proofErr w:type="spellEnd"/>
      <w:r>
        <w:rPr>
          <w:color w:val="2D2D2D"/>
          <w:sz w:val="28"/>
          <w:szCs w:val="28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>
        <w:rPr>
          <w:color w:val="2D2D2D"/>
          <w:sz w:val="28"/>
          <w:szCs w:val="28"/>
        </w:rPr>
        <w:t>,</w:t>
      </w:r>
      <w:proofErr w:type="gramEnd"/>
      <w:r>
        <w:rPr>
          <w:color w:val="2D2D2D"/>
          <w:sz w:val="28"/>
          <w:szCs w:val="28"/>
        </w:rPr>
        <w:t xml:space="preserve"> экспертная оценка  последствии такого договора не проводилась. 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</w:t>
      </w:r>
      <w:proofErr w:type="gramStart"/>
      <w:r>
        <w:rPr>
          <w:color w:val="2D2D2D"/>
          <w:sz w:val="28"/>
          <w:szCs w:val="28"/>
        </w:rPr>
        <w:t>контроль за</w:t>
      </w:r>
      <w:proofErr w:type="gramEnd"/>
      <w:r>
        <w:rPr>
          <w:color w:val="2D2D2D"/>
          <w:sz w:val="28"/>
          <w:szCs w:val="28"/>
        </w:rPr>
        <w:t xml:space="preserve"> обстановкой в школе надлежащим образом   обеспечен не был.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По данному факту  прокурор района внес представление главе </w:t>
      </w:r>
      <w:proofErr w:type="spellStart"/>
      <w:r>
        <w:rPr>
          <w:color w:val="2D2D2D"/>
          <w:sz w:val="28"/>
          <w:szCs w:val="28"/>
        </w:rPr>
        <w:t>Здвинского</w:t>
      </w:r>
      <w:proofErr w:type="spellEnd"/>
      <w:r>
        <w:rPr>
          <w:color w:val="2D2D2D"/>
          <w:sz w:val="28"/>
          <w:szCs w:val="28"/>
        </w:rPr>
        <w:t xml:space="preserve"> района с требованием  возвратить учебные кабинеты МКОУ </w:t>
      </w:r>
      <w:proofErr w:type="spellStart"/>
      <w:r>
        <w:rPr>
          <w:color w:val="2D2D2D"/>
          <w:sz w:val="28"/>
          <w:szCs w:val="28"/>
        </w:rPr>
        <w:t>Здвинская</w:t>
      </w:r>
      <w:proofErr w:type="spellEnd"/>
      <w:r>
        <w:rPr>
          <w:color w:val="2D2D2D"/>
          <w:sz w:val="28"/>
          <w:szCs w:val="28"/>
        </w:rPr>
        <w:t xml:space="preserve"> СОШ №1, чтобы в  них обучались ученики третьего класса в первую смену, т.е. днем. 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</w:t>
      </w:r>
      <w:proofErr w:type="spellStart"/>
      <w:r>
        <w:rPr>
          <w:color w:val="2D2D2D"/>
          <w:sz w:val="28"/>
          <w:szCs w:val="28"/>
        </w:rPr>
        <w:t>Здвинского</w:t>
      </w:r>
      <w:proofErr w:type="spellEnd"/>
      <w:r>
        <w:rPr>
          <w:color w:val="2D2D2D"/>
          <w:sz w:val="28"/>
          <w:szCs w:val="28"/>
        </w:rPr>
        <w:t xml:space="preserve"> района и МКОУ </w:t>
      </w:r>
      <w:proofErr w:type="spellStart"/>
      <w:r>
        <w:rPr>
          <w:color w:val="2D2D2D"/>
          <w:sz w:val="28"/>
          <w:szCs w:val="28"/>
        </w:rPr>
        <w:t>Здвинская</w:t>
      </w:r>
      <w:proofErr w:type="spellEnd"/>
      <w:r>
        <w:rPr>
          <w:color w:val="2D2D2D"/>
          <w:sz w:val="28"/>
          <w:szCs w:val="28"/>
        </w:rPr>
        <w:t xml:space="preserve"> СОШ № 1 </w:t>
      </w:r>
      <w:proofErr w:type="gramStart"/>
      <w:r>
        <w:rPr>
          <w:color w:val="2D2D2D"/>
          <w:sz w:val="28"/>
          <w:szCs w:val="28"/>
        </w:rPr>
        <w:t>прекратить</w:t>
      </w:r>
      <w:proofErr w:type="gramEnd"/>
      <w:r>
        <w:rPr>
          <w:color w:val="2D2D2D"/>
          <w:sz w:val="28"/>
          <w:szCs w:val="28"/>
        </w:rPr>
        <w:t xml:space="preserve"> использовать помещения школы не по назначению. </w:t>
      </w:r>
    </w:p>
    <w:p w:rsidR="00B07734" w:rsidRDefault="00B07734" w:rsidP="00B07734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Решением </w:t>
      </w:r>
      <w:proofErr w:type="spellStart"/>
      <w:r>
        <w:rPr>
          <w:color w:val="2D2D2D"/>
          <w:sz w:val="28"/>
          <w:szCs w:val="28"/>
        </w:rPr>
        <w:t>Доволенского</w:t>
      </w:r>
      <w:proofErr w:type="spellEnd"/>
      <w:r>
        <w:rPr>
          <w:color w:val="2D2D2D"/>
          <w:sz w:val="28"/>
          <w:szCs w:val="28"/>
        </w:rPr>
        <w:t xml:space="preserve">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Решение суда в законную силу не вступило.  </w:t>
      </w:r>
      <w:r>
        <w:rPr>
          <w:sz w:val="28"/>
          <w:szCs w:val="28"/>
        </w:rPr>
        <w:t xml:space="preserve">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B07734" w:rsidRDefault="00B07734" w:rsidP="00B077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В феврале 2018 года 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по факту невыплаты заработной платы в ЗАО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Сарыбалыкское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поступившей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В ходе проверки установлено, что 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еред работниками имеется просроченная задолженность по выплате заработной платы, которая составляет: за декабрь 2017 года перед 59 работниками в размере 293.788 рублей; за январь 2018 года перед 75 работниками в размере 645.445 рублей.</w:t>
      </w:r>
    </w:p>
    <w:p w:rsidR="00B07734" w:rsidRDefault="00B07734" w:rsidP="00B077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 п. 6 ч. 2 ст. 22, ч. 6 ст. 136  ТК РФ работодатель обязан выплачивать в полном размере причитающуюся работникам заработную плату в сроки, установленные в соответствии с настоящим ТК РФ, коллективным договором, правилами внутреннего трудового распорядка и трудовыми договорами.</w:t>
      </w:r>
    </w:p>
    <w:p w:rsidR="00B07734" w:rsidRDefault="00B07734" w:rsidP="00B0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02.03.2018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генеральному директору внесено представление об устранении нарушений федерального законодательства об оплате труда, которое рассмотрено, требования прокурора удовлетворены, 1 должностное лицо привлечено к дисциплинарной ответственности. 02.03.2018 прокурором района в отношении генерального директора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возбуждено дело об административном правонарушении, предусмотренном ч. 7 ст. 5.27 КоАП, которое рассмотрено, виновное лицо привлечено к административной ответственности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20.000 рублей. Прокурором в суд направлены 66 заявлений о выдаче судебных приказов о взыскании задолженности по заработной плате в размере 1.008 тыс. рублей, которые рассмотрены и удовлетворены. </w:t>
      </w:r>
    </w:p>
    <w:p w:rsidR="00B07734" w:rsidRDefault="00B07734" w:rsidP="00B07734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7734" w:rsidRDefault="00B07734" w:rsidP="00B07734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Недоступ</w:t>
      </w:r>
      <w:proofErr w:type="spellEnd"/>
    </w:p>
    <w:p w:rsidR="00B326EC" w:rsidRDefault="00B326EC"/>
    <w:sectPr w:rsidR="00B3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C"/>
    <w:rsid w:val="00496E37"/>
    <w:rsid w:val="00B07734"/>
    <w:rsid w:val="00B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5</cp:revision>
  <dcterms:created xsi:type="dcterms:W3CDTF">2018-05-03T05:07:00Z</dcterms:created>
  <dcterms:modified xsi:type="dcterms:W3CDTF">2018-05-03T05:10:00Z</dcterms:modified>
</cp:coreProperties>
</file>