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0" w:type="dxa"/>
        <w:tblCellMar>
          <w:left w:w="0" w:type="dxa"/>
          <w:right w:w="0" w:type="dxa"/>
        </w:tblCellMar>
        <w:tblLook w:val="04A0"/>
      </w:tblPr>
      <w:tblGrid>
        <w:gridCol w:w="6865"/>
        <w:gridCol w:w="1085"/>
      </w:tblGrid>
      <w:tr w:rsidR="00FC0184" w:rsidRPr="00FC0184" w:rsidTr="006A6E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</w:pPr>
            <w:r w:rsidRPr="00FC0184"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  <w:t>(17,2 КБ)</w:t>
            </w:r>
          </w:p>
        </w:tc>
      </w:tr>
    </w:tbl>
    <w:p w:rsidR="006A6E52" w:rsidRDefault="006A6E52" w:rsidP="006F764B">
      <w:pPr>
        <w:rPr>
          <w:color w:val="000000"/>
          <w:sz w:val="36"/>
          <w:szCs w:val="36"/>
          <w:lang w:eastAsia="ru-RU"/>
        </w:rPr>
      </w:pPr>
      <w:r w:rsidRPr="006A6E52">
        <w:rPr>
          <w:color w:val="000000"/>
          <w:sz w:val="36"/>
          <w:szCs w:val="36"/>
          <w:lang w:eastAsia="ru-RU"/>
        </w:rPr>
        <w:t>Опасности рыбалки в осенний период</w:t>
      </w:r>
    </w:p>
    <w:p w:rsidR="00FC0184" w:rsidRPr="009A0467" w:rsidRDefault="006F764B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9A0467">
        <w:rPr>
          <w:sz w:val="28"/>
          <w:szCs w:val="28"/>
          <w:lang w:eastAsia="ru-RU"/>
        </w:rPr>
        <w:t xml:space="preserve"> всего </w:t>
      </w:r>
      <w:r w:rsidRPr="009A0467">
        <w:rPr>
          <w:sz w:val="28"/>
          <w:szCs w:val="28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="00FC0184" w:rsidRPr="009A0467">
        <w:rPr>
          <w:sz w:val="28"/>
          <w:szCs w:val="28"/>
          <w:lang w:eastAsia="ru-RU"/>
        </w:rPr>
        <w:t xml:space="preserve">         </w:t>
      </w:r>
      <w:r w:rsidR="00FC0184" w:rsidRPr="009A0467">
        <w:rPr>
          <w:sz w:val="28"/>
          <w:szCs w:val="28"/>
        </w:rPr>
        <w:t xml:space="preserve">Осень </w:t>
      </w:r>
      <w:r w:rsidR="00FC0184" w:rsidRPr="009A0467">
        <w:rPr>
          <w:sz w:val="28"/>
          <w:szCs w:val="28"/>
          <w:lang w:eastAsia="ru-RU"/>
        </w:rPr>
        <w:t xml:space="preserve">– </w:t>
      </w:r>
      <w:r w:rsidR="00FC0184" w:rsidRPr="009A0467">
        <w:rPr>
          <w:sz w:val="28"/>
          <w:szCs w:val="28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</w:t>
      </w:r>
      <w:r w:rsidR="006F764B" w:rsidRPr="009A0467">
        <w:rPr>
          <w:sz w:val="28"/>
          <w:szCs w:val="28"/>
        </w:rPr>
        <w:t>м</w:t>
      </w:r>
      <w:r w:rsidRPr="009A0467">
        <w:rPr>
          <w:sz w:val="28"/>
          <w:szCs w:val="28"/>
        </w:rPr>
        <w:t xml:space="preserve"> о необходимости соблюдения мер безопасности при ловле рыбы, в частности, при ужении с лодки.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617A60" w:rsidRDefault="00617A60" w:rsidP="00617A60">
      <w:pPr>
        <w:rPr>
          <w:rStyle w:val="a8"/>
          <w:i w:val="0"/>
        </w:rPr>
      </w:pPr>
      <w:proofErr w:type="spellStart"/>
      <w:r>
        <w:rPr>
          <w:rStyle w:val="a8"/>
          <w:i w:val="0"/>
        </w:rPr>
        <w:t>Здвинский</w:t>
      </w:r>
      <w:proofErr w:type="spellEnd"/>
      <w:r>
        <w:rPr>
          <w:rStyle w:val="a8"/>
          <w:i w:val="0"/>
        </w:rPr>
        <w:t xml:space="preserve"> инспекторский участок ФКУ «Центр ГИМС МЧС России по Новосибирской области»</w:t>
      </w:r>
    </w:p>
    <w:p w:rsidR="00617A60" w:rsidRDefault="00617A60" w:rsidP="003C0EBD">
      <w:pPr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М.А.</w:t>
      </w: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Опубликованный бюллетень  необходимо предоставить в </w:t>
      </w:r>
      <w:proofErr w:type="spellStart"/>
      <w:r w:rsidRPr="008A1E38">
        <w:rPr>
          <w:rStyle w:val="a8"/>
          <w:i w:val="0"/>
        </w:rPr>
        <w:t>Здвинский</w:t>
      </w:r>
      <w:proofErr w:type="spellEnd"/>
      <w:r w:rsidRPr="008A1E38">
        <w:rPr>
          <w:rStyle w:val="a8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8A1E38">
        <w:rPr>
          <w:rStyle w:val="a8"/>
          <w:i w:val="0"/>
        </w:rPr>
        <w:t>.З</w:t>
      </w:r>
      <w:proofErr w:type="gramEnd"/>
      <w:r w:rsidRPr="008A1E38">
        <w:rPr>
          <w:rStyle w:val="a8"/>
          <w:i w:val="0"/>
        </w:rPr>
        <w:t xml:space="preserve">двинск, ул.Здвинского,10  либо в электронном виде на почтовый  ящик </w:t>
      </w:r>
      <w:hyperlink r:id="rId5" w:history="1">
        <w:r w:rsidRPr="008A1E38">
          <w:rPr>
            <w:rStyle w:val="a3"/>
            <w:lang w:val="en-US"/>
          </w:rPr>
          <w:t>semerenkoma</w:t>
        </w:r>
        <w:r w:rsidRPr="008A1E38">
          <w:rPr>
            <w:rStyle w:val="a3"/>
          </w:rPr>
          <w:t>@</w:t>
        </w:r>
        <w:r w:rsidRPr="008A1E38">
          <w:rPr>
            <w:rStyle w:val="a3"/>
            <w:lang w:val="en-US"/>
          </w:rPr>
          <w:t>mail</w:t>
        </w:r>
        <w:r w:rsidRPr="008A1E38">
          <w:rPr>
            <w:rStyle w:val="a3"/>
          </w:rPr>
          <w:t>.</w:t>
        </w:r>
        <w:r w:rsidRPr="008A1E38">
          <w:rPr>
            <w:rStyle w:val="a3"/>
            <w:lang w:val="en-US"/>
          </w:rPr>
          <w:t>ru</w:t>
        </w:r>
      </w:hyperlink>
      <w:r w:rsidRPr="008A1E38">
        <w:rPr>
          <w:rStyle w:val="a8"/>
          <w:i w:val="0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Михаил Андреевич</w:t>
      </w:r>
    </w:p>
    <w:p w:rsidR="004662D0" w:rsidRDefault="00617A60" w:rsidP="00423576">
      <w:pPr>
        <w:ind w:firstLine="708"/>
        <w:jc w:val="both"/>
      </w:pPr>
      <w:r w:rsidRPr="008A1E38">
        <w:rPr>
          <w:rStyle w:val="a8"/>
          <w:i w:val="0"/>
        </w:rPr>
        <w:t>Контактный телефон- 8 913 4505 227</w:t>
      </w:r>
    </w:p>
    <w:sectPr w:rsidR="004662D0" w:rsidSect="004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2C4"/>
    <w:multiLevelType w:val="multilevel"/>
    <w:tmpl w:val="F20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84"/>
    <w:rsid w:val="00005033"/>
    <w:rsid w:val="00220E08"/>
    <w:rsid w:val="003C0EBD"/>
    <w:rsid w:val="003D3513"/>
    <w:rsid w:val="00423576"/>
    <w:rsid w:val="004662D0"/>
    <w:rsid w:val="00617A60"/>
    <w:rsid w:val="00680179"/>
    <w:rsid w:val="006A6E52"/>
    <w:rsid w:val="006F764B"/>
    <w:rsid w:val="009A0467"/>
    <w:rsid w:val="00F857DF"/>
    <w:rsid w:val="00F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0"/>
  </w:style>
  <w:style w:type="paragraph" w:styleId="1">
    <w:name w:val="heading 1"/>
    <w:basedOn w:val="a"/>
    <w:link w:val="10"/>
    <w:uiPriority w:val="9"/>
    <w:qFormat/>
    <w:rsid w:val="00FC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1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84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617A6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490">
                                  <w:marLeft w:val="0"/>
                                  <w:marRight w:val="45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renko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11</cp:revision>
  <dcterms:created xsi:type="dcterms:W3CDTF">2018-09-16T14:47:00Z</dcterms:created>
  <dcterms:modified xsi:type="dcterms:W3CDTF">2018-09-24T04:19:00Z</dcterms:modified>
</cp:coreProperties>
</file>