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6D747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4A60F0" w:rsidRDefault="004A60F0" w:rsidP="004A60F0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</w:t>
      </w:r>
      <w:r w:rsidR="00DA2E99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DA2E99" w:rsidRPr="00DA2E99">
        <w:rPr>
          <w:rFonts w:ascii="Times New Roman" w:hAnsi="Times New Roman" w:cs="Times New Roman"/>
          <w:szCs w:val="28"/>
        </w:rPr>
        <w:t>1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Pr="00D937A7">
        <w:rPr>
          <w:rFonts w:ascii="Times New Roman" w:hAnsi="Times New Roman" w:cs="Times New Roman"/>
          <w:szCs w:val="28"/>
        </w:rPr>
        <w:t xml:space="preserve"> </w:t>
      </w:r>
      <w:r w:rsidR="00DA2E99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A2E99">
        <w:rPr>
          <w:rFonts w:ascii="Times New Roman" w:hAnsi="Times New Roman" w:cs="Times New Roman"/>
          <w:szCs w:val="28"/>
        </w:rPr>
        <w:t>7</w:t>
      </w:r>
    </w:p>
    <w:p w:rsidR="008D7996" w:rsidRDefault="00DA2E99" w:rsidP="00DA2E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99">
        <w:rPr>
          <w:rFonts w:ascii="Times New Roman" w:hAnsi="Times New Roman" w:cs="Times New Roman"/>
          <w:b/>
          <w:sz w:val="28"/>
          <w:szCs w:val="28"/>
        </w:rPr>
        <w:t>ПРОКУРАТУРА  РАЗЪЯСНЯЕТ</w:t>
      </w:r>
    </w:p>
    <w:p w:rsidR="00DA2E99" w:rsidRPr="00DA2E99" w:rsidRDefault="00DA2E99" w:rsidP="00DA2E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99" w:rsidRDefault="00DA2E99" w:rsidP="00DA2E99">
      <w:pPr>
        <w:pStyle w:val="a8"/>
        <w:spacing w:before="0" w:beforeAutospacing="0" w:after="0" w:afterAutospacing="0"/>
        <w:ind w:firstLine="709"/>
        <w:jc w:val="center"/>
        <w:outlineLvl w:val="3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05111">
        <w:rPr>
          <w:b/>
          <w:bCs/>
          <w:color w:val="000000"/>
          <w:sz w:val="28"/>
          <w:szCs w:val="28"/>
          <w:bdr w:val="none" w:sz="0" w:space="0" w:color="auto" w:frame="1"/>
        </w:rPr>
        <w:t>Внесены изменения в закон о контрактной системе в сфере закупок товаров, работ, услуг для обеспечения государственных и муниципальных нужд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A2E99" w:rsidRPr="00105111" w:rsidRDefault="00DA2E99" w:rsidP="00DA2E99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A2E99" w:rsidRPr="00105111" w:rsidRDefault="00DA2E99" w:rsidP="00DA2E99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105111">
        <w:rPr>
          <w:color w:val="000000"/>
          <w:sz w:val="28"/>
          <w:szCs w:val="28"/>
          <w:bdr w:val="none" w:sz="0" w:space="0" w:color="auto" w:frame="1"/>
        </w:rPr>
        <w:t>Изменения внесены в целях повышения прозрачности закупок и эффективности расходования бюджетных средств.</w:t>
      </w:r>
    </w:p>
    <w:p w:rsidR="00DA2E99" w:rsidRPr="00105111" w:rsidRDefault="00DA2E99" w:rsidP="00DA2E99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105111">
        <w:rPr>
          <w:color w:val="000000"/>
          <w:sz w:val="28"/>
          <w:szCs w:val="28"/>
          <w:bdr w:val="none" w:sz="0" w:space="0" w:color="auto" w:frame="1"/>
        </w:rPr>
        <w:t>Федеральный зако</w:t>
      </w:r>
      <w:r>
        <w:rPr>
          <w:color w:val="000000"/>
          <w:sz w:val="28"/>
          <w:szCs w:val="28"/>
          <w:bdr w:val="none" w:sz="0" w:space="0" w:color="auto" w:frame="1"/>
        </w:rPr>
        <w:t>н «О внесении изменений в ст.</w:t>
      </w:r>
      <w:r w:rsidRPr="00105111">
        <w:rPr>
          <w:color w:val="000000"/>
          <w:sz w:val="28"/>
          <w:szCs w:val="28"/>
          <w:bdr w:val="none" w:sz="0" w:space="0" w:color="auto" w:frame="1"/>
        </w:rPr>
        <w:t xml:space="preserve"> 31 Федерального закона «О контрактной системе в сфере закупок товаров, работ, услуг для обеспечения государственных и муниципальных нужд» принят Государственной Думой </w:t>
      </w:r>
      <w:r>
        <w:rPr>
          <w:color w:val="000000"/>
          <w:sz w:val="28"/>
          <w:szCs w:val="28"/>
          <w:bdr w:val="none" w:sz="0" w:space="0" w:color="auto" w:frame="1"/>
        </w:rPr>
        <w:t xml:space="preserve"> 21.12.2016</w:t>
      </w:r>
      <w:r w:rsidRPr="00105111">
        <w:rPr>
          <w:color w:val="000000"/>
          <w:sz w:val="28"/>
          <w:szCs w:val="28"/>
          <w:bdr w:val="none" w:sz="0" w:space="0" w:color="auto" w:frame="1"/>
        </w:rPr>
        <w:t xml:space="preserve"> и одобрен Советом Федерации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 23.12.2016</w:t>
      </w:r>
      <w:r w:rsidRPr="00105111">
        <w:rPr>
          <w:color w:val="000000"/>
          <w:sz w:val="28"/>
          <w:szCs w:val="28"/>
          <w:bdr w:val="none" w:sz="0" w:space="0" w:color="auto" w:frame="1"/>
        </w:rPr>
        <w:t xml:space="preserve">, подписан Президентом Российской Федерации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 29.12.2016.</w:t>
      </w:r>
    </w:p>
    <w:p w:rsidR="00DA2E99" w:rsidRPr="00105111" w:rsidRDefault="00DA2E99" w:rsidP="00DA2E99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Статье</w:t>
      </w:r>
      <w:r w:rsidRPr="00105111">
        <w:rPr>
          <w:color w:val="000000"/>
          <w:sz w:val="28"/>
          <w:szCs w:val="28"/>
          <w:bdr w:val="none" w:sz="0" w:space="0" w:color="auto" w:frame="1"/>
        </w:rPr>
        <w:t>й 31 Федерального закона «О контрактной системе в сфере закупок товаров, работ, услуг для обеспечения государственных и муниципальных нужд» установлены требования к участникам закупок, в частности об отсутствии у них (их должностных лиц) судимости за преступления в сфере экономики (за исключением лиц, у которых такая судимость погашена или снята), а также о неприменении в отношении указанных лиц наказания в виде</w:t>
      </w:r>
      <w:proofErr w:type="gramEnd"/>
      <w:r w:rsidRPr="00105111">
        <w:rPr>
          <w:color w:val="000000"/>
          <w:sz w:val="28"/>
          <w:szCs w:val="28"/>
          <w:bdr w:val="none" w:sz="0" w:space="0" w:color="auto" w:frame="1"/>
        </w:rPr>
        <w:t xml:space="preserve"> лишения права занимать определённые должности или заниматься определённой деятельностью, которые связаны с поставкой товара, выполнением работы, оказанием услуги, </w:t>
      </w:r>
      <w:proofErr w:type="gramStart"/>
      <w:r w:rsidRPr="00105111">
        <w:rPr>
          <w:color w:val="000000"/>
          <w:sz w:val="28"/>
          <w:szCs w:val="28"/>
          <w:bdr w:val="none" w:sz="0" w:space="0" w:color="auto" w:frame="1"/>
        </w:rPr>
        <w:t>являющихся</w:t>
      </w:r>
      <w:proofErr w:type="gramEnd"/>
      <w:r w:rsidRPr="00105111">
        <w:rPr>
          <w:color w:val="000000"/>
          <w:sz w:val="28"/>
          <w:szCs w:val="28"/>
          <w:bdr w:val="none" w:sz="0" w:space="0" w:color="auto" w:frame="1"/>
        </w:rPr>
        <w:t xml:space="preserve"> объектом осуществляемой закупки, и административного наказания в виде дисквалификации.</w:t>
      </w:r>
    </w:p>
    <w:p w:rsidR="00DA2E99" w:rsidRPr="00105111" w:rsidRDefault="00DA2E99" w:rsidP="00DA2E99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 w:rsidRPr="00105111">
        <w:rPr>
          <w:color w:val="000000"/>
          <w:sz w:val="28"/>
          <w:szCs w:val="28"/>
          <w:bdr w:val="none" w:sz="0" w:space="0" w:color="auto" w:frame="1"/>
        </w:rPr>
        <w:t>Федеральным законом устанавливается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также требование об отсутств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ии </w:t>
      </w:r>
      <w:r w:rsidRPr="00105111">
        <w:rPr>
          <w:color w:val="000000"/>
          <w:sz w:val="28"/>
          <w:szCs w:val="28"/>
          <w:bdr w:val="none" w:sz="0" w:space="0" w:color="auto" w:frame="1"/>
        </w:rPr>
        <w:t>у у</w:t>
      </w:r>
      <w:proofErr w:type="gramEnd"/>
      <w:r w:rsidRPr="00105111">
        <w:rPr>
          <w:color w:val="000000"/>
          <w:sz w:val="28"/>
          <w:szCs w:val="28"/>
          <w:bdr w:val="none" w:sz="0" w:space="0" w:color="auto" w:frame="1"/>
        </w:rPr>
        <w:t>казанных лиц судимости за незаконное участие в предпринимательской деятельности, получение взятки, дачу взятки и посредни</w:t>
      </w:r>
      <w:r>
        <w:rPr>
          <w:color w:val="000000"/>
          <w:sz w:val="28"/>
          <w:szCs w:val="28"/>
          <w:bdr w:val="none" w:sz="0" w:space="0" w:color="auto" w:frame="1"/>
        </w:rPr>
        <w:t>чество во взяточничестве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ст.ст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05111">
        <w:rPr>
          <w:color w:val="000000"/>
          <w:sz w:val="28"/>
          <w:szCs w:val="28"/>
          <w:bdr w:val="none" w:sz="0" w:space="0" w:color="auto" w:frame="1"/>
        </w:rPr>
        <w:t xml:space="preserve"> 289–291</w:t>
      </w:r>
      <w:r w:rsidRPr="00105111">
        <w:rPr>
          <w:color w:val="000000"/>
          <w:sz w:val="28"/>
          <w:szCs w:val="28"/>
          <w:bdr w:val="none" w:sz="0" w:space="0" w:color="auto" w:frame="1"/>
          <w:vertAlign w:val="superscript"/>
        </w:rPr>
        <w:t>1</w:t>
      </w:r>
      <w:r w:rsidRPr="00105111">
        <w:rPr>
          <w:color w:val="000000"/>
          <w:sz w:val="28"/>
          <w:szCs w:val="28"/>
          <w:bdr w:val="none" w:sz="0" w:space="0" w:color="auto" w:frame="1"/>
        </w:rPr>
        <w:t> Уголовного кодекса Российской Федерации).</w:t>
      </w:r>
    </w:p>
    <w:p w:rsidR="00DA2E99" w:rsidRDefault="00DA2E99" w:rsidP="00DA2E99">
      <w:pPr>
        <w:pStyle w:val="a8"/>
        <w:spacing w:before="0" w:beforeAutospacing="0" w:after="0" w:afterAutospacing="0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105111">
        <w:rPr>
          <w:color w:val="000000"/>
          <w:sz w:val="28"/>
          <w:szCs w:val="28"/>
          <w:bdr w:val="none" w:sz="0" w:space="0" w:color="auto" w:frame="1"/>
        </w:rPr>
        <w:t>Кроме того, Федеральным законом вводится требование об участии в закупке только лиц, ранее не </w:t>
      </w:r>
      <w:proofErr w:type="spellStart"/>
      <w:r w:rsidRPr="00105111">
        <w:rPr>
          <w:color w:val="000000"/>
          <w:sz w:val="28"/>
          <w:szCs w:val="28"/>
          <w:bdr w:val="none" w:sz="0" w:space="0" w:color="auto" w:frame="1"/>
        </w:rPr>
        <w:t>привлекавшихся</w:t>
      </w:r>
      <w:proofErr w:type="spellEnd"/>
      <w:r w:rsidRPr="00105111">
        <w:rPr>
          <w:color w:val="000000"/>
          <w:sz w:val="28"/>
          <w:szCs w:val="28"/>
          <w:bdr w:val="none" w:sz="0" w:space="0" w:color="auto" w:frame="1"/>
        </w:rPr>
        <w:t xml:space="preserve"> к административной ответственности за незаконное вознаграждение от</w:t>
      </w:r>
      <w:r>
        <w:rPr>
          <w:color w:val="000000"/>
          <w:sz w:val="28"/>
          <w:szCs w:val="28"/>
          <w:bdr w:val="none" w:sz="0" w:space="0" w:color="auto" w:frame="1"/>
        </w:rPr>
        <w:t> имени юридического лица (ст.</w:t>
      </w:r>
      <w:r w:rsidRPr="00105111">
        <w:rPr>
          <w:color w:val="000000"/>
          <w:sz w:val="28"/>
          <w:szCs w:val="28"/>
          <w:bdr w:val="none" w:sz="0" w:space="0" w:color="auto" w:frame="1"/>
        </w:rPr>
        <w:t xml:space="preserve"> 19.28 Кодекса Российской Федерации об административных правонарушениях).</w:t>
      </w:r>
    </w:p>
    <w:p w:rsidR="00DA2E99" w:rsidRDefault="00DA2E99" w:rsidP="00DA2E99">
      <w:pPr>
        <w:pStyle w:val="a8"/>
        <w:spacing w:before="0" w:beforeAutospacing="0" w:after="0" w:afterAutospacing="0" w:line="240" w:lineRule="exact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DA2E99" w:rsidRDefault="00DA2E99" w:rsidP="00DA2E99">
      <w:pPr>
        <w:pStyle w:val="a8"/>
        <w:spacing w:before="0" w:beforeAutospacing="0" w:after="0" w:afterAutospacing="0" w:line="240" w:lineRule="exact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DA2E99" w:rsidRDefault="00DA2E99" w:rsidP="00DA2E99">
      <w:pPr>
        <w:pStyle w:val="a8"/>
        <w:spacing w:before="0" w:beforeAutospacing="0" w:after="0" w:afterAutospacing="0" w:line="240" w:lineRule="exact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Помощник прокурора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Здвинского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</w:t>
      </w:r>
    </w:p>
    <w:p w:rsidR="00DA2E99" w:rsidRDefault="00DA2E99" w:rsidP="00DA2E99">
      <w:pPr>
        <w:pStyle w:val="a8"/>
        <w:spacing w:before="0" w:beforeAutospacing="0" w:after="0" w:afterAutospacing="0" w:line="240" w:lineRule="exact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DA2E99" w:rsidRPr="00105111" w:rsidRDefault="00DA2E99" w:rsidP="00DA2E99">
      <w:pPr>
        <w:pStyle w:val="a8"/>
        <w:spacing w:before="0" w:beforeAutospacing="0" w:after="0" w:afterAutospacing="0" w:line="240" w:lineRule="exact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юрист 1 класса                                                                               Г.В.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Довгаль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DA2E99" w:rsidRPr="00105111" w:rsidRDefault="00DA2E99" w:rsidP="00DA2E99">
      <w:pPr>
        <w:pStyle w:val="a8"/>
        <w:spacing w:before="0" w:beforeAutospacing="0" w:after="0" w:afterAutospacing="0" w:line="240" w:lineRule="exact"/>
        <w:jc w:val="both"/>
        <w:outlineLvl w:val="3"/>
        <w:rPr>
          <w:b/>
          <w:bCs/>
          <w:color w:val="000000"/>
          <w:sz w:val="28"/>
          <w:szCs w:val="28"/>
        </w:rPr>
      </w:pPr>
      <w:r w:rsidRPr="00105111">
        <w:rPr>
          <w:color w:val="000000"/>
          <w:sz w:val="28"/>
          <w:szCs w:val="28"/>
          <w:bdr w:val="none" w:sz="0" w:space="0" w:color="auto" w:frame="1"/>
        </w:rPr>
        <w:t> </w:t>
      </w:r>
    </w:p>
    <w:p w:rsidR="00DA2E99" w:rsidRPr="00105111" w:rsidRDefault="00DA2E99" w:rsidP="00DA2E9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73" w:rsidRDefault="006D7473">
      <w:pPr>
        <w:spacing w:after="0" w:line="240" w:lineRule="auto"/>
      </w:pPr>
      <w:r>
        <w:separator/>
      </w:r>
    </w:p>
  </w:endnote>
  <w:endnote w:type="continuationSeparator" w:id="0">
    <w:p w:rsidR="006D7473" w:rsidRDefault="006D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73" w:rsidRDefault="006D7473">
      <w:pPr>
        <w:spacing w:after="0" w:line="240" w:lineRule="auto"/>
      </w:pPr>
      <w:r>
        <w:separator/>
      </w:r>
    </w:p>
  </w:footnote>
  <w:footnote w:type="continuationSeparator" w:id="0">
    <w:p w:rsidR="006D7473" w:rsidRDefault="006D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6D7473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4A60F0"/>
    <w:rsid w:val="006D7473"/>
    <w:rsid w:val="00784D73"/>
    <w:rsid w:val="008C0612"/>
    <w:rsid w:val="008D7996"/>
    <w:rsid w:val="00DA2E99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D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D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7</cp:revision>
  <dcterms:created xsi:type="dcterms:W3CDTF">2017-01-19T03:28:00Z</dcterms:created>
  <dcterms:modified xsi:type="dcterms:W3CDTF">2017-03-16T09:07:00Z</dcterms:modified>
</cp:coreProperties>
</file>