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AB1067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D937A7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937A7" w:rsidRPr="00D937A7">
        <w:rPr>
          <w:rFonts w:ascii="Times New Roman" w:hAnsi="Times New Roman" w:cs="Times New Roman"/>
          <w:szCs w:val="28"/>
        </w:rPr>
        <w:t>1</w:t>
      </w:r>
      <w:r w:rsidR="00A47E5C" w:rsidRPr="00A47E5C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D937A7" w:rsidRPr="00D937A7">
        <w:rPr>
          <w:rFonts w:ascii="Times New Roman" w:hAnsi="Times New Roman" w:cs="Times New Roman"/>
          <w:szCs w:val="28"/>
        </w:rPr>
        <w:t xml:space="preserve"> </w:t>
      </w:r>
      <w:r w:rsidR="00A47E5C">
        <w:rPr>
          <w:rFonts w:ascii="Times New Roman" w:hAnsi="Times New Roman" w:cs="Times New Roman"/>
          <w:szCs w:val="28"/>
        </w:rPr>
        <w:t>дека</w:t>
      </w:r>
      <w:r w:rsidR="00D937A7">
        <w:rPr>
          <w:rFonts w:ascii="Times New Roman" w:hAnsi="Times New Roman" w:cs="Times New Roman"/>
          <w:szCs w:val="28"/>
        </w:rPr>
        <w:t>бр</w:t>
      </w:r>
      <w:r w:rsidRPr="00256012">
        <w:rPr>
          <w:rFonts w:ascii="Times New Roman" w:hAnsi="Times New Roman" w:cs="Times New Roman"/>
          <w:szCs w:val="28"/>
        </w:rPr>
        <w:t>я  201</w:t>
      </w:r>
      <w:r w:rsidR="00D937A7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A47E5C">
        <w:rPr>
          <w:rFonts w:ascii="Times New Roman" w:hAnsi="Times New Roman" w:cs="Times New Roman"/>
          <w:szCs w:val="28"/>
        </w:rPr>
        <w:t>44</w:t>
      </w:r>
    </w:p>
    <w:p w:rsidR="00A47E5C" w:rsidRDefault="00A47E5C" w:rsidP="00D937A7">
      <w:pPr>
        <w:pStyle w:val="a3"/>
        <w:rPr>
          <w:rFonts w:ascii="Times New Roman" w:hAnsi="Times New Roman" w:cs="Times New Roman"/>
        </w:rPr>
      </w:pPr>
    </w:p>
    <w:p w:rsidR="00A47E5C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 xml:space="preserve">АДМИНИСТРАЦИЯ </w:t>
      </w:r>
    </w:p>
    <w:p w:rsidR="00A47E5C" w:rsidRPr="000838EB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ВЕРХ-УРЮМСКОГО СЕЛЬСОВЕТА </w:t>
      </w:r>
    </w:p>
    <w:p w:rsidR="00A47E5C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A47E5C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47E5C" w:rsidRPr="009621C2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47E5C" w:rsidRPr="000838EB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z w:val="28"/>
          <w:szCs w:val="28"/>
        </w:rPr>
        <w:t>ПОСТАНОВЛЕНИЕ</w:t>
      </w:r>
    </w:p>
    <w:p w:rsidR="00A47E5C" w:rsidRPr="000838EB" w:rsidRDefault="00A47E5C" w:rsidP="00A47E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32"/>
          <w:szCs w:val="32"/>
        </w:rPr>
      </w:pPr>
    </w:p>
    <w:p w:rsidR="00A47E5C" w:rsidRDefault="00A47E5C" w:rsidP="00A4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07.12.2016 № 82-па</w:t>
      </w:r>
    </w:p>
    <w:p w:rsidR="00A47E5C" w:rsidRDefault="00A47E5C" w:rsidP="00A4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E5C" w:rsidRPr="005C3053" w:rsidRDefault="00A47E5C" w:rsidP="00A4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стандартов осуществления внутреннего муниципального финансового контроля</w:t>
      </w:r>
    </w:p>
    <w:p w:rsidR="00A47E5C" w:rsidRDefault="00A47E5C" w:rsidP="00A47E5C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jc w:val="center"/>
        <w:rPr>
          <w:rStyle w:val="FontStyle11"/>
          <w:b/>
          <w:sz w:val="28"/>
          <w:szCs w:val="28"/>
        </w:rPr>
      </w:pPr>
    </w:p>
    <w:p w:rsidR="00A47E5C" w:rsidRPr="004A525B" w:rsidRDefault="00A47E5C" w:rsidP="00A47E5C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jc w:val="center"/>
        <w:rPr>
          <w:b/>
          <w:sz w:val="28"/>
          <w:szCs w:val="28"/>
        </w:rPr>
      </w:pPr>
    </w:p>
    <w:p w:rsidR="00A47E5C" w:rsidRPr="005E54E9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4E9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с Федеральным законом от 3 июля 2016 г. № 345-ФЗ "О внесении изменений в Бюджетный кодекс Российской Федерации и статьи 7 и 10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4E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5E54E9">
        <w:rPr>
          <w:rFonts w:ascii="Times New Roman" w:hAnsi="Times New Roman"/>
          <w:sz w:val="28"/>
          <w:szCs w:val="28"/>
        </w:rPr>
        <w:t>:</w:t>
      </w:r>
    </w:p>
    <w:p w:rsidR="00A47E5C" w:rsidRPr="005E54E9" w:rsidRDefault="00A47E5C" w:rsidP="00A47E5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4E9">
        <w:rPr>
          <w:sz w:val="28"/>
          <w:szCs w:val="28"/>
        </w:rPr>
        <w:t>1. Утвердить стандарты по осуществлению внутреннего муниципального финансового контроля</w:t>
      </w:r>
      <w:r>
        <w:rPr>
          <w:sz w:val="28"/>
          <w:szCs w:val="28"/>
        </w:rPr>
        <w:t>.</w:t>
      </w:r>
    </w:p>
    <w:p w:rsidR="00A47E5C" w:rsidRPr="00A165FA" w:rsidRDefault="00A47E5C" w:rsidP="00A47E5C">
      <w:pPr>
        <w:tabs>
          <w:tab w:val="left" w:pos="567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165F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«Вестник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A47E5C" w:rsidRPr="00A165FA" w:rsidRDefault="00A47E5C" w:rsidP="00A47E5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7E5C" w:rsidRPr="00AB1067" w:rsidRDefault="00A47E5C" w:rsidP="00AB10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47E5C" w:rsidRDefault="00A47E5C" w:rsidP="00A47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E5C" w:rsidRPr="00AB1067" w:rsidRDefault="00A47E5C" w:rsidP="00AB1067">
      <w:pPr>
        <w:pStyle w:val="a3"/>
        <w:rPr>
          <w:rFonts w:ascii="Times New Roman" w:hAnsi="Times New Roman" w:cs="Times New Roman"/>
        </w:rPr>
      </w:pPr>
      <w:r w:rsidRPr="00AB1067">
        <w:rPr>
          <w:rFonts w:ascii="Times New Roman" w:hAnsi="Times New Roman" w:cs="Times New Roman"/>
        </w:rPr>
        <w:t>Глава Верх-</w:t>
      </w:r>
      <w:proofErr w:type="spellStart"/>
      <w:r w:rsidRPr="00AB1067">
        <w:rPr>
          <w:rFonts w:ascii="Times New Roman" w:hAnsi="Times New Roman" w:cs="Times New Roman"/>
        </w:rPr>
        <w:t>Урюмского</w:t>
      </w:r>
      <w:proofErr w:type="spellEnd"/>
      <w:r w:rsidRPr="00AB1067">
        <w:rPr>
          <w:rFonts w:ascii="Times New Roman" w:hAnsi="Times New Roman" w:cs="Times New Roman"/>
        </w:rPr>
        <w:t xml:space="preserve"> сельсовета </w:t>
      </w:r>
    </w:p>
    <w:p w:rsidR="00A47E5C" w:rsidRPr="00AB1067" w:rsidRDefault="00A47E5C" w:rsidP="00AB1067">
      <w:pPr>
        <w:pStyle w:val="a3"/>
        <w:rPr>
          <w:rFonts w:ascii="Times New Roman" w:hAnsi="Times New Roman" w:cs="Times New Roman"/>
        </w:rPr>
      </w:pPr>
      <w:proofErr w:type="spellStart"/>
      <w:r w:rsidRPr="00AB1067">
        <w:rPr>
          <w:rFonts w:ascii="Times New Roman" w:hAnsi="Times New Roman" w:cs="Times New Roman"/>
        </w:rPr>
        <w:t>Здвинского</w:t>
      </w:r>
      <w:proofErr w:type="spellEnd"/>
      <w:r w:rsidRPr="00AB1067">
        <w:rPr>
          <w:rFonts w:ascii="Times New Roman" w:hAnsi="Times New Roman" w:cs="Times New Roman"/>
        </w:rPr>
        <w:t xml:space="preserve"> района Новосибирской области                                       </w:t>
      </w:r>
      <w:proofErr w:type="spellStart"/>
      <w:r w:rsidRPr="00AB1067">
        <w:rPr>
          <w:rFonts w:ascii="Times New Roman" w:hAnsi="Times New Roman" w:cs="Times New Roman"/>
        </w:rPr>
        <w:t>И.А.Морозов</w:t>
      </w:r>
      <w:proofErr w:type="spellEnd"/>
      <w:r w:rsidRPr="00AB1067">
        <w:rPr>
          <w:rFonts w:ascii="Times New Roman" w:hAnsi="Times New Roman" w:cs="Times New Roman"/>
        </w:rPr>
        <w:t xml:space="preserve"> </w:t>
      </w:r>
    </w:p>
    <w:p w:rsidR="00A47E5C" w:rsidRPr="00AB1067" w:rsidRDefault="00A47E5C" w:rsidP="00A47E5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A47E5C" w:rsidRDefault="00A47E5C" w:rsidP="00A47E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7E5C" w:rsidRDefault="00A47E5C" w:rsidP="00A47E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7E5C" w:rsidRDefault="00A47E5C" w:rsidP="00A47E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7E5C" w:rsidRDefault="00A47E5C" w:rsidP="00A47E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7E5C" w:rsidRDefault="00A47E5C" w:rsidP="00A47E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7E5C" w:rsidRDefault="00A47E5C" w:rsidP="00A47E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7E5C" w:rsidRDefault="00A47E5C" w:rsidP="00A47E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7E5C" w:rsidRDefault="00A47E5C" w:rsidP="00A47E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7E5C" w:rsidRDefault="00A47E5C" w:rsidP="00A47E5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47E5C" w:rsidRDefault="00A47E5C" w:rsidP="00A47E5C">
      <w:pPr>
        <w:pStyle w:val="a5"/>
        <w:spacing w:before="0" w:beforeAutospacing="0" w:after="0" w:afterAutospacing="0"/>
        <w:ind w:firstLine="709"/>
        <w:jc w:val="right"/>
        <w:rPr>
          <w:color w:val="3C3C3C"/>
          <w:sz w:val="20"/>
          <w:szCs w:val="20"/>
        </w:rPr>
      </w:pPr>
      <w:r w:rsidRPr="005E54E9">
        <w:rPr>
          <w:color w:val="3C3C3C"/>
          <w:sz w:val="20"/>
          <w:szCs w:val="20"/>
        </w:rPr>
        <w:lastRenderedPageBreak/>
        <w:t xml:space="preserve">Приложение к постановлению </w:t>
      </w:r>
      <w:r>
        <w:rPr>
          <w:color w:val="3C3C3C"/>
          <w:sz w:val="20"/>
          <w:szCs w:val="20"/>
        </w:rPr>
        <w:t>администрации</w:t>
      </w:r>
    </w:p>
    <w:p w:rsidR="00A47E5C" w:rsidRDefault="00A47E5C" w:rsidP="00A47E5C">
      <w:pPr>
        <w:pStyle w:val="a5"/>
        <w:spacing w:before="0" w:beforeAutospacing="0" w:after="0" w:afterAutospacing="0"/>
        <w:ind w:firstLine="709"/>
        <w:jc w:val="right"/>
        <w:rPr>
          <w:color w:val="3C3C3C"/>
          <w:sz w:val="20"/>
          <w:szCs w:val="20"/>
        </w:rPr>
      </w:pPr>
      <w:r>
        <w:rPr>
          <w:color w:val="3C3C3C"/>
          <w:sz w:val="20"/>
          <w:szCs w:val="20"/>
        </w:rPr>
        <w:t>Верх-</w:t>
      </w:r>
      <w:proofErr w:type="spellStart"/>
      <w:r>
        <w:rPr>
          <w:color w:val="3C3C3C"/>
          <w:sz w:val="20"/>
          <w:szCs w:val="20"/>
        </w:rPr>
        <w:t>Урюмского</w:t>
      </w:r>
      <w:proofErr w:type="spellEnd"/>
      <w:r>
        <w:rPr>
          <w:color w:val="3C3C3C"/>
          <w:sz w:val="20"/>
          <w:szCs w:val="20"/>
        </w:rPr>
        <w:t xml:space="preserve"> сельсовета </w:t>
      </w:r>
      <w:proofErr w:type="spellStart"/>
      <w:r>
        <w:rPr>
          <w:color w:val="3C3C3C"/>
          <w:sz w:val="20"/>
          <w:szCs w:val="20"/>
        </w:rPr>
        <w:t>Здвинского</w:t>
      </w:r>
      <w:proofErr w:type="spellEnd"/>
      <w:r>
        <w:rPr>
          <w:color w:val="3C3C3C"/>
          <w:sz w:val="20"/>
          <w:szCs w:val="20"/>
        </w:rPr>
        <w:t xml:space="preserve"> района</w:t>
      </w:r>
    </w:p>
    <w:p w:rsidR="00A47E5C" w:rsidRPr="005E54E9" w:rsidRDefault="00A47E5C" w:rsidP="00A47E5C">
      <w:pPr>
        <w:pStyle w:val="a5"/>
        <w:spacing w:before="0" w:beforeAutospacing="0" w:after="0" w:afterAutospacing="0"/>
        <w:ind w:firstLine="709"/>
        <w:jc w:val="right"/>
        <w:rPr>
          <w:color w:val="3C3C3C"/>
          <w:sz w:val="20"/>
          <w:szCs w:val="20"/>
        </w:rPr>
      </w:pPr>
      <w:r>
        <w:rPr>
          <w:color w:val="3C3C3C"/>
          <w:sz w:val="20"/>
          <w:szCs w:val="20"/>
        </w:rPr>
        <w:t xml:space="preserve">Новосибирской области от 07.12.2016 № 82-па </w:t>
      </w:r>
    </w:p>
    <w:p w:rsidR="00A47E5C" w:rsidRDefault="00A47E5C" w:rsidP="00A47E5C">
      <w:pPr>
        <w:pStyle w:val="a5"/>
        <w:spacing w:before="0" w:beforeAutospacing="0" w:after="0" w:afterAutospacing="0"/>
        <w:ind w:firstLine="709"/>
        <w:jc w:val="center"/>
        <w:rPr>
          <w:b/>
          <w:color w:val="3C3C3C"/>
          <w:sz w:val="28"/>
          <w:szCs w:val="28"/>
        </w:rPr>
      </w:pPr>
    </w:p>
    <w:p w:rsidR="00A47E5C" w:rsidRDefault="00A47E5C" w:rsidP="00A47E5C">
      <w:pPr>
        <w:pStyle w:val="a5"/>
        <w:spacing w:before="0" w:beforeAutospacing="0" w:after="0" w:afterAutospacing="0"/>
        <w:jc w:val="center"/>
        <w:rPr>
          <w:b/>
          <w:color w:val="3C3C3C"/>
          <w:sz w:val="28"/>
          <w:szCs w:val="28"/>
        </w:rPr>
      </w:pPr>
    </w:p>
    <w:p w:rsidR="00A47E5C" w:rsidRPr="007E7516" w:rsidRDefault="00A47E5C" w:rsidP="00A47E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7E7516">
        <w:rPr>
          <w:rFonts w:ascii="Times New Roman" w:hAnsi="Times New Roman"/>
          <w:b/>
          <w:sz w:val="28"/>
          <w:szCs w:val="28"/>
        </w:rPr>
        <w:t>Стандарт осуществления внутреннего</w:t>
      </w:r>
    </w:p>
    <w:p w:rsidR="00A47E5C" w:rsidRPr="007E7516" w:rsidRDefault="00A47E5C" w:rsidP="00A47E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7E7516">
        <w:rPr>
          <w:rFonts w:ascii="Times New Roman" w:hAnsi="Times New Roman"/>
          <w:b/>
          <w:sz w:val="28"/>
          <w:szCs w:val="28"/>
        </w:rPr>
        <w:t>муниципального финансового контроля</w:t>
      </w:r>
    </w:p>
    <w:p w:rsidR="00A47E5C" w:rsidRPr="00B56C90" w:rsidRDefault="00A47E5C" w:rsidP="00A47E5C">
      <w:pPr>
        <w:pStyle w:val="a5"/>
        <w:spacing w:before="0" w:beforeAutospacing="0" w:after="0" w:afterAutospacing="0"/>
        <w:ind w:firstLine="709"/>
        <w:jc w:val="center"/>
        <w:rPr>
          <w:b/>
          <w:color w:val="3C3C3C"/>
          <w:sz w:val="28"/>
          <w:szCs w:val="28"/>
        </w:rPr>
      </w:pPr>
    </w:p>
    <w:p w:rsidR="00A47E5C" w:rsidRDefault="00A47E5C" w:rsidP="00A47E5C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3C3C3C"/>
          <w:sz w:val="28"/>
          <w:szCs w:val="28"/>
        </w:rPr>
      </w:pPr>
      <w:r w:rsidRPr="00B56C90">
        <w:rPr>
          <w:b/>
          <w:color w:val="3C3C3C"/>
          <w:sz w:val="28"/>
          <w:szCs w:val="28"/>
        </w:rPr>
        <w:t>Общие положения</w:t>
      </w:r>
    </w:p>
    <w:p w:rsidR="00A47E5C" w:rsidRPr="00B56C90" w:rsidRDefault="00A47E5C" w:rsidP="00A47E5C">
      <w:pPr>
        <w:pStyle w:val="a5"/>
        <w:spacing w:before="0" w:beforeAutospacing="0" w:after="0" w:afterAutospacing="0"/>
        <w:ind w:left="709"/>
        <w:jc w:val="center"/>
        <w:rPr>
          <w:b/>
          <w:color w:val="3C3C3C"/>
          <w:sz w:val="28"/>
          <w:szCs w:val="28"/>
        </w:rPr>
      </w:pPr>
    </w:p>
    <w:p w:rsidR="00A47E5C" w:rsidRPr="007E7516" w:rsidRDefault="00A47E5C" w:rsidP="00A47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E7516">
        <w:rPr>
          <w:rFonts w:ascii="Times New Roman" w:hAnsi="Times New Roman"/>
          <w:sz w:val="28"/>
          <w:szCs w:val="28"/>
        </w:rPr>
        <w:t xml:space="preserve">Стандарт осуществления внутреннего муниципального финансового контроля (далее – Стандарт) предназначен для методологического обеспечения планирования в целях реализации полномочий органа внутреннего муниципального финансового контроля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7516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E751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E751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21.02.2015</w:t>
      </w:r>
      <w:r w:rsidRPr="007E751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104</w:t>
      </w:r>
      <w:r w:rsidRPr="007E751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порядке осуществления полномочий </w:t>
      </w:r>
      <w:r w:rsidRPr="007E7516">
        <w:rPr>
          <w:rFonts w:ascii="Times New Roman" w:hAnsi="Times New Roman"/>
          <w:sz w:val="28"/>
          <w:szCs w:val="28"/>
        </w:rPr>
        <w:t xml:space="preserve">» (далее – Порядок). </w:t>
      </w:r>
      <w:proofErr w:type="gramEnd"/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1.2 Целью настоящего Стандарта является установление общих принципов, правил и процедур </w:t>
      </w:r>
      <w:proofErr w:type="gramStart"/>
      <w:r w:rsidRPr="007E7516">
        <w:rPr>
          <w:rFonts w:ascii="Times New Roman" w:hAnsi="Times New Roman"/>
          <w:sz w:val="28"/>
          <w:szCs w:val="28"/>
        </w:rPr>
        <w:t>планирования работы органа внутреннего муниципального финансового контроля администрации</w:t>
      </w:r>
      <w:proofErr w:type="gramEnd"/>
      <w:r w:rsidRPr="007E7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E751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E7516">
        <w:rPr>
          <w:rFonts w:ascii="Times New Roman" w:hAnsi="Times New Roman"/>
          <w:sz w:val="28"/>
          <w:szCs w:val="28"/>
        </w:rPr>
        <w:t xml:space="preserve"> (далее – Орган финансового контроля).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1.3. Задачами настоящего Стандарта являются:  </w:t>
      </w:r>
    </w:p>
    <w:p w:rsidR="00A47E5C" w:rsidRPr="007E7516" w:rsidRDefault="00A47E5C" w:rsidP="00A47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определение целей, задач и принципов планирования работы Органа финансового контроля;  </w:t>
      </w:r>
    </w:p>
    <w:p w:rsidR="00A47E5C" w:rsidRPr="007E7516" w:rsidRDefault="00A47E5C" w:rsidP="00A47E5C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E7516">
        <w:rPr>
          <w:sz w:val="28"/>
          <w:szCs w:val="28"/>
        </w:rPr>
        <w:t xml:space="preserve">установление порядка формирования и утверждения годового плана контрольной деятельности Органа финансового контроля (далее – План работы); </w:t>
      </w:r>
    </w:p>
    <w:p w:rsidR="00A47E5C" w:rsidRPr="007E7516" w:rsidRDefault="00A47E5C" w:rsidP="00A47E5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7E7516">
        <w:rPr>
          <w:sz w:val="28"/>
          <w:szCs w:val="28"/>
        </w:rPr>
        <w:t xml:space="preserve">определение требований к форме, структуре и содержанию Плана работы;  </w:t>
      </w:r>
    </w:p>
    <w:p w:rsidR="00A47E5C" w:rsidRPr="007E7516" w:rsidRDefault="00A47E5C" w:rsidP="00A47E5C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E7516">
        <w:rPr>
          <w:sz w:val="28"/>
          <w:szCs w:val="28"/>
        </w:rPr>
        <w:t xml:space="preserve">установление порядка корректировки Плана работы и контроля исполнения Плана работы. </w:t>
      </w:r>
    </w:p>
    <w:p w:rsidR="00A47E5C" w:rsidRPr="007E7516" w:rsidRDefault="00A47E5C" w:rsidP="00A47E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E5C" w:rsidRPr="007E7516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2. Цели, задачи и принципы планирования </w:t>
      </w:r>
    </w:p>
    <w:p w:rsidR="00A47E5C" w:rsidRPr="007E7516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>работы Органа финансового контроля</w:t>
      </w:r>
    </w:p>
    <w:p w:rsidR="00A47E5C" w:rsidRPr="007E7516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2.1. Планирование осуществляется в целях обеспечения выполнения полномочий, определенных Бюджетным кодексом Российской Федерации, Порядком, а также эффективной организации осуществления внутреннего муниципального финансового контроля.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2.2. Орган финансового контроля строит свою работу самостоятельно на основе Плана работы, разрабатываемого исходя из необходимости </w:t>
      </w:r>
      <w:r w:rsidRPr="007E7516">
        <w:rPr>
          <w:rFonts w:ascii="Times New Roman" w:hAnsi="Times New Roman"/>
          <w:sz w:val="28"/>
          <w:szCs w:val="28"/>
        </w:rPr>
        <w:lastRenderedPageBreak/>
        <w:t xml:space="preserve">обеспечения всестороннего системного </w:t>
      </w:r>
      <w:proofErr w:type="gramStart"/>
      <w:r w:rsidRPr="007E751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E7516">
        <w:rPr>
          <w:rFonts w:ascii="Times New Roman" w:hAnsi="Times New Roman"/>
          <w:sz w:val="28"/>
          <w:szCs w:val="28"/>
        </w:rPr>
        <w:t xml:space="preserve"> использованием средств бюджета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7E7516">
        <w:rPr>
          <w:rFonts w:ascii="Times New Roman" w:hAnsi="Times New Roman"/>
          <w:sz w:val="28"/>
          <w:szCs w:val="28"/>
        </w:rPr>
        <w:t xml:space="preserve">и сохранностью муниципальной собственности.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2.3. Задачами планирования являются определение направлений деятельности Органа финансового контроля, формирование Плана работы.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2.4. Планирование основывается на системном подходе в соответствии со следующими принципами:  </w:t>
      </w:r>
    </w:p>
    <w:p w:rsidR="00A47E5C" w:rsidRPr="007E7516" w:rsidRDefault="00A47E5C" w:rsidP="00A47E5C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E7516">
        <w:rPr>
          <w:sz w:val="28"/>
          <w:szCs w:val="28"/>
        </w:rPr>
        <w:t xml:space="preserve">соответствия планирования целям и задачам, определенным перед органом внутреннего муниципального финансового контроля;  </w:t>
      </w:r>
    </w:p>
    <w:p w:rsidR="00A47E5C" w:rsidRPr="007E7516" w:rsidRDefault="00A47E5C" w:rsidP="00A47E5C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E7516">
        <w:rPr>
          <w:sz w:val="28"/>
          <w:szCs w:val="28"/>
        </w:rPr>
        <w:t xml:space="preserve">комплексности планирования (планирование в целях реализации всех полномочий Органа финансового контроля);  </w:t>
      </w:r>
    </w:p>
    <w:p w:rsidR="00A47E5C" w:rsidRPr="007E7516" w:rsidRDefault="00A47E5C" w:rsidP="00A47E5C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E7516">
        <w:rPr>
          <w:sz w:val="28"/>
          <w:szCs w:val="28"/>
        </w:rPr>
        <w:t xml:space="preserve">равномерности распределения контрольных мероприятий по главным распорядителям бюджетных средств;  </w:t>
      </w:r>
    </w:p>
    <w:p w:rsidR="00A47E5C" w:rsidRPr="007E7516" w:rsidRDefault="00A47E5C" w:rsidP="00A47E5C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E7516">
        <w:rPr>
          <w:sz w:val="28"/>
          <w:szCs w:val="28"/>
        </w:rPr>
        <w:t>рациональности распределения трудовых, финансовых, материальных и иных ресурсов, направляемых на обеспечение выполнения полномочий Органа финансового контроля.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>2.5. Планирование должно обеспечивать эффективность использования трудовых, материальных, информационных и иных ресурсов.</w:t>
      </w:r>
    </w:p>
    <w:p w:rsidR="00A47E5C" w:rsidRPr="007E7516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5C" w:rsidRPr="007E7516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 3. Формирование и утверждение Плана </w:t>
      </w:r>
    </w:p>
    <w:p w:rsidR="00A47E5C" w:rsidRPr="007E7516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работы Органа финансового контроля </w:t>
      </w:r>
    </w:p>
    <w:p w:rsidR="00A47E5C" w:rsidRPr="007E7516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5C" w:rsidRPr="007E7516" w:rsidRDefault="00A47E5C" w:rsidP="00A47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3.1. План работы составляется Органом финансового контроля.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3.2. План работы включает в себя мероприятия, осуществляемые Органом финансового контроля в соответствии с его полномочиями.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3.3. Формирование Плана работы осуществляется во втором полугодии года, предшествующего </w:t>
      </w:r>
      <w:proofErr w:type="gramStart"/>
      <w:r w:rsidRPr="007E7516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7E7516">
        <w:rPr>
          <w:rFonts w:ascii="Times New Roman" w:hAnsi="Times New Roman"/>
          <w:sz w:val="28"/>
          <w:szCs w:val="28"/>
        </w:rPr>
        <w:t xml:space="preserve">, с учетом положений Порядка и настоящего Стандарта.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3.4. Формирование Плана работы включает осуществление следующих действий:  </w:t>
      </w:r>
    </w:p>
    <w:p w:rsidR="00A47E5C" w:rsidRPr="007E7516" w:rsidRDefault="00A47E5C" w:rsidP="00A47E5C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516">
        <w:rPr>
          <w:sz w:val="28"/>
          <w:szCs w:val="28"/>
        </w:rPr>
        <w:t>рассмотрение поручений Главы</w:t>
      </w:r>
      <w:r>
        <w:rPr>
          <w:sz w:val="28"/>
          <w:szCs w:val="28"/>
        </w:rPr>
        <w:t xml:space="preserve"> Верх-</w:t>
      </w:r>
      <w:proofErr w:type="spellStart"/>
      <w:r>
        <w:rPr>
          <w:sz w:val="28"/>
          <w:szCs w:val="28"/>
        </w:rPr>
        <w:t>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Pr="007E751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области, предложений</w:t>
      </w:r>
      <w:r w:rsidRPr="007E7516">
        <w:rPr>
          <w:sz w:val="28"/>
          <w:szCs w:val="28"/>
        </w:rPr>
        <w:t xml:space="preserve">, обращений правоохранительных органов и органов прокуратуры, депутатских запросов, поступивших в Орган финансового контроля, для включения в План работы;  </w:t>
      </w:r>
    </w:p>
    <w:p w:rsidR="00A47E5C" w:rsidRPr="007E7516" w:rsidRDefault="00A47E5C" w:rsidP="00A47E5C">
      <w:pPr>
        <w:pStyle w:val="a6"/>
        <w:numPr>
          <w:ilvl w:val="0"/>
          <w:numId w:val="4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516">
        <w:rPr>
          <w:sz w:val="28"/>
          <w:szCs w:val="28"/>
        </w:rPr>
        <w:t>составление проекта Плана работы;</w:t>
      </w:r>
    </w:p>
    <w:p w:rsidR="00A47E5C" w:rsidRPr="007E7516" w:rsidRDefault="00A47E5C" w:rsidP="00A47E5C">
      <w:pPr>
        <w:pStyle w:val="a6"/>
        <w:numPr>
          <w:ilvl w:val="0"/>
          <w:numId w:val="4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516">
        <w:rPr>
          <w:sz w:val="28"/>
          <w:szCs w:val="28"/>
        </w:rPr>
        <w:t>согласование проекта Плана работы;</w:t>
      </w:r>
    </w:p>
    <w:p w:rsidR="00A47E5C" w:rsidRPr="007E7516" w:rsidRDefault="00A47E5C" w:rsidP="00A47E5C">
      <w:pPr>
        <w:pStyle w:val="a6"/>
        <w:numPr>
          <w:ilvl w:val="0"/>
          <w:numId w:val="4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516">
        <w:rPr>
          <w:sz w:val="28"/>
          <w:szCs w:val="28"/>
        </w:rPr>
        <w:t>утверждение Плана работы.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3.5. Предложения по включению контрольных мероприятий в План работы должны содержать следующие данные:  </w:t>
      </w:r>
    </w:p>
    <w:p w:rsidR="00A47E5C" w:rsidRPr="007E7516" w:rsidRDefault="00A47E5C" w:rsidP="00A47E5C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E7516">
        <w:rPr>
          <w:sz w:val="28"/>
          <w:szCs w:val="28"/>
        </w:rPr>
        <w:t>наименование объекта контрольного мероприятия;</w:t>
      </w:r>
    </w:p>
    <w:p w:rsidR="00A47E5C" w:rsidRPr="007E7516" w:rsidRDefault="00A47E5C" w:rsidP="00A47E5C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E7516">
        <w:rPr>
          <w:sz w:val="28"/>
          <w:szCs w:val="28"/>
        </w:rPr>
        <w:t>тему контрольного мероприятия;</w:t>
      </w:r>
    </w:p>
    <w:p w:rsidR="00A47E5C" w:rsidRPr="007E7516" w:rsidRDefault="00A47E5C" w:rsidP="00A47E5C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E7516">
        <w:rPr>
          <w:sz w:val="28"/>
          <w:szCs w:val="28"/>
        </w:rPr>
        <w:t>проверяемый период;</w:t>
      </w:r>
    </w:p>
    <w:p w:rsidR="00A47E5C" w:rsidRPr="007E7516" w:rsidRDefault="00A47E5C" w:rsidP="00A47E5C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E7516">
        <w:rPr>
          <w:sz w:val="28"/>
          <w:szCs w:val="28"/>
        </w:rPr>
        <w:t>предварительный объем проверяемых средств;</w:t>
      </w:r>
    </w:p>
    <w:p w:rsidR="00A47E5C" w:rsidRPr="007E7516" w:rsidRDefault="00A47E5C" w:rsidP="00A47E5C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E7516">
        <w:rPr>
          <w:sz w:val="28"/>
          <w:szCs w:val="28"/>
        </w:rPr>
        <w:t>основание для включения мероприятия в План работы.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lastRenderedPageBreak/>
        <w:t xml:space="preserve">3.6. Поступившие предложения подлежат обязательному рассмотрению Органом финансового контроля.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3.7. При планировании следует учитывать, что контрольное мероприятие в отношении одного объекта контроля может проводиться не чаще чем один раз в год, за исключением проверок устранения нарушений, выявленных при проведении контрольных мероприятий.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3.8. План работы должен формироваться таким образом, чтобы он был выполним в полном </w:t>
      </w:r>
      <w:proofErr w:type="gramStart"/>
      <w:r w:rsidRPr="007E7516">
        <w:rPr>
          <w:rFonts w:ascii="Times New Roman" w:hAnsi="Times New Roman"/>
          <w:sz w:val="28"/>
          <w:szCs w:val="28"/>
        </w:rPr>
        <w:t>объеме</w:t>
      </w:r>
      <w:proofErr w:type="gramEnd"/>
      <w:r w:rsidRPr="007E7516">
        <w:rPr>
          <w:rFonts w:ascii="Times New Roman" w:hAnsi="Times New Roman"/>
          <w:sz w:val="28"/>
          <w:szCs w:val="28"/>
        </w:rPr>
        <w:t xml:space="preserve"> и создавал условия для качественного выполнения планируемых мероприятий в установленные сроки.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3.9. Проект Плана работы должен формироваться исходя из полного использования годового </w:t>
      </w:r>
      <w:proofErr w:type="gramStart"/>
      <w:r w:rsidRPr="007E7516">
        <w:rPr>
          <w:rFonts w:ascii="Times New Roman" w:hAnsi="Times New Roman"/>
          <w:sz w:val="28"/>
          <w:szCs w:val="28"/>
        </w:rPr>
        <w:t>объема служебного времени каждого сотрудника Органа финансового контроля</w:t>
      </w:r>
      <w:proofErr w:type="gramEnd"/>
      <w:r w:rsidRPr="007E7516">
        <w:rPr>
          <w:rFonts w:ascii="Times New Roman" w:hAnsi="Times New Roman"/>
          <w:sz w:val="28"/>
          <w:szCs w:val="28"/>
        </w:rPr>
        <w:t xml:space="preserve">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>3.10. План работы подписывается специалистом Органа финансового контроля и утверждается Главой</w:t>
      </w:r>
      <w:r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E751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E7516">
        <w:rPr>
          <w:rFonts w:ascii="Times New Roman" w:hAnsi="Times New Roman"/>
          <w:sz w:val="28"/>
          <w:szCs w:val="28"/>
        </w:rPr>
        <w:t xml:space="preserve">не позднее 20 декабря года, предшествующего </w:t>
      </w:r>
      <w:proofErr w:type="gramStart"/>
      <w:r w:rsidRPr="007E7516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7E7516">
        <w:rPr>
          <w:rFonts w:ascii="Times New Roman" w:hAnsi="Times New Roman"/>
          <w:sz w:val="28"/>
          <w:szCs w:val="28"/>
        </w:rPr>
        <w:t xml:space="preserve">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>3.11. Утвержденный План работы направляется главным распорядителям бюджетных сре</w:t>
      </w:r>
      <w:proofErr w:type="gramStart"/>
      <w:r w:rsidRPr="007E7516">
        <w:rPr>
          <w:rFonts w:ascii="Times New Roman" w:hAnsi="Times New Roman"/>
          <w:sz w:val="28"/>
          <w:szCs w:val="28"/>
        </w:rPr>
        <w:t>дств в т</w:t>
      </w:r>
      <w:proofErr w:type="gramEnd"/>
      <w:r w:rsidRPr="007E7516">
        <w:rPr>
          <w:rFonts w:ascii="Times New Roman" w:hAnsi="Times New Roman"/>
          <w:sz w:val="28"/>
          <w:szCs w:val="28"/>
        </w:rPr>
        <w:t xml:space="preserve">ечение пяти рабочих дней со дня его утверждения. </w:t>
      </w:r>
    </w:p>
    <w:p w:rsidR="00A47E5C" w:rsidRPr="007E7516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5C" w:rsidRPr="007E7516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4. Корректировка Плана работы </w:t>
      </w:r>
    </w:p>
    <w:p w:rsidR="00A47E5C" w:rsidRPr="007E7516" w:rsidRDefault="00A47E5C" w:rsidP="00A47E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4.1. В течение года в План работы могут вноситься изменения. Измененный План работы подписывается специалистом Органа финансового контроля и утверждается Главой </w:t>
      </w:r>
      <w:r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E751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7E7516">
        <w:rPr>
          <w:rFonts w:ascii="Times New Roman" w:hAnsi="Times New Roman"/>
          <w:sz w:val="28"/>
          <w:szCs w:val="28"/>
        </w:rPr>
        <w:t xml:space="preserve">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7E7516">
        <w:rPr>
          <w:rFonts w:ascii="Times New Roman" w:hAnsi="Times New Roman"/>
          <w:sz w:val="28"/>
          <w:szCs w:val="28"/>
        </w:rPr>
        <w:t>Корректировка Плана работы производится на основании решения специалиста Органа финансового контроля в связи с поступлением обращений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правоотношения, а также поручений Главой</w:t>
      </w:r>
      <w:r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E751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7E751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4.3. Корректировка Плана работы может осуществляться в виде:  </w:t>
      </w:r>
    </w:p>
    <w:p w:rsidR="00A47E5C" w:rsidRPr="007E7516" w:rsidRDefault="00A47E5C" w:rsidP="00A47E5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7E7516">
        <w:rPr>
          <w:sz w:val="28"/>
          <w:szCs w:val="28"/>
        </w:rPr>
        <w:t>изменения наименования мероприятий;</w:t>
      </w:r>
    </w:p>
    <w:p w:rsidR="00A47E5C" w:rsidRPr="007E7516" w:rsidRDefault="00A47E5C" w:rsidP="00A47E5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7E7516">
        <w:rPr>
          <w:sz w:val="28"/>
          <w:szCs w:val="28"/>
        </w:rPr>
        <w:t>изменения сроков проведения мероприятий;</w:t>
      </w:r>
    </w:p>
    <w:p w:rsidR="00A47E5C" w:rsidRPr="007E7516" w:rsidRDefault="00A47E5C" w:rsidP="00A47E5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7E7516">
        <w:rPr>
          <w:sz w:val="28"/>
          <w:szCs w:val="28"/>
        </w:rPr>
        <w:t>изменения перечня объектов мероприятий;</w:t>
      </w:r>
    </w:p>
    <w:p w:rsidR="00A47E5C" w:rsidRPr="007E7516" w:rsidRDefault="00A47E5C" w:rsidP="00A47E5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7E7516">
        <w:rPr>
          <w:sz w:val="28"/>
          <w:szCs w:val="28"/>
        </w:rPr>
        <w:t>исключения мероприятий из Плана работы;</w:t>
      </w:r>
    </w:p>
    <w:p w:rsidR="00A47E5C" w:rsidRPr="007E7516" w:rsidRDefault="00A47E5C" w:rsidP="00A47E5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7E7516">
        <w:rPr>
          <w:sz w:val="28"/>
          <w:szCs w:val="28"/>
        </w:rPr>
        <w:t>включения дополнительных мероприятий в План работы.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>4.4. Измененный План работы направляется главным распорядителям бюджетных средств в течени</w:t>
      </w:r>
      <w:proofErr w:type="gramStart"/>
      <w:r w:rsidRPr="007E7516">
        <w:rPr>
          <w:rFonts w:ascii="Times New Roman" w:hAnsi="Times New Roman"/>
          <w:sz w:val="28"/>
          <w:szCs w:val="28"/>
        </w:rPr>
        <w:t>и</w:t>
      </w:r>
      <w:proofErr w:type="gramEnd"/>
      <w:r w:rsidRPr="007E7516">
        <w:rPr>
          <w:rFonts w:ascii="Times New Roman" w:hAnsi="Times New Roman"/>
          <w:sz w:val="28"/>
          <w:szCs w:val="28"/>
        </w:rPr>
        <w:t xml:space="preserve"> пяти рабочих дней со дня его утверждения. </w:t>
      </w:r>
    </w:p>
    <w:p w:rsidR="00A47E5C" w:rsidRPr="007E7516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5C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E75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7516">
        <w:rPr>
          <w:rFonts w:ascii="Times New Roman" w:hAnsi="Times New Roman"/>
          <w:sz w:val="28"/>
          <w:szCs w:val="28"/>
        </w:rPr>
        <w:t xml:space="preserve"> исполнением Плана работы</w:t>
      </w:r>
    </w:p>
    <w:p w:rsidR="00A47E5C" w:rsidRDefault="00A47E5C" w:rsidP="00A47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5.1. Основной задачей </w:t>
      </w:r>
      <w:proofErr w:type="gramStart"/>
      <w:r w:rsidRPr="007E751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E7516">
        <w:rPr>
          <w:rFonts w:ascii="Times New Roman" w:hAnsi="Times New Roman"/>
          <w:sz w:val="28"/>
          <w:szCs w:val="28"/>
        </w:rPr>
        <w:t xml:space="preserve"> исполнением Плана работы является обеспечение своевременного, полного и качественного выполнения мероприятий, включенных в План работы. </w:t>
      </w:r>
    </w:p>
    <w:p w:rsidR="00A47E5C" w:rsidRPr="007E7516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6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7E75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7516">
        <w:rPr>
          <w:rFonts w:ascii="Times New Roman" w:hAnsi="Times New Roman"/>
          <w:sz w:val="28"/>
          <w:szCs w:val="28"/>
        </w:rPr>
        <w:t xml:space="preserve"> исполнением Плана работы осуществляет специалист Органа финансового контроля.</w:t>
      </w:r>
    </w:p>
    <w:p w:rsidR="00A47E5C" w:rsidRDefault="00A47E5C" w:rsidP="00D937A7">
      <w:pPr>
        <w:pStyle w:val="a3"/>
        <w:rPr>
          <w:rFonts w:ascii="Times New Roman" w:hAnsi="Times New Roman" w:cs="Times New Roman"/>
        </w:rPr>
      </w:pPr>
    </w:p>
    <w:p w:rsidR="00A47E5C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 xml:space="preserve">АДМИНИСТРАЦИЯ </w:t>
      </w:r>
    </w:p>
    <w:p w:rsidR="00A47E5C" w:rsidRPr="000838EB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ВЕРХ-УРЮМСКОГО СЕЛЬСОВЕТА </w:t>
      </w:r>
    </w:p>
    <w:p w:rsidR="00A47E5C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A47E5C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47E5C" w:rsidRPr="009621C2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47E5C" w:rsidRPr="000838EB" w:rsidRDefault="00A47E5C" w:rsidP="00A47E5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z w:val="28"/>
          <w:szCs w:val="28"/>
        </w:rPr>
        <w:t>ПОСТАНОВЛЕНИЕ</w:t>
      </w:r>
    </w:p>
    <w:p w:rsidR="00A47E5C" w:rsidRPr="000838EB" w:rsidRDefault="00A47E5C" w:rsidP="00A47E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32"/>
          <w:szCs w:val="32"/>
        </w:rPr>
      </w:pPr>
    </w:p>
    <w:p w:rsidR="00A47E5C" w:rsidRPr="009621C2" w:rsidRDefault="00A47E5C" w:rsidP="00A47E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От 07.12.2016 № 83-па</w:t>
      </w:r>
    </w:p>
    <w:p w:rsidR="00A47E5C" w:rsidRPr="005C3053" w:rsidRDefault="00A47E5C" w:rsidP="00A4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изменении в постановление администрации Верх-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03.04.2015 № 22-па </w:t>
      </w:r>
    </w:p>
    <w:p w:rsidR="00A47E5C" w:rsidRDefault="00A47E5C" w:rsidP="00A47E5C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jc w:val="center"/>
        <w:rPr>
          <w:rStyle w:val="FontStyle11"/>
          <w:b/>
          <w:sz w:val="28"/>
          <w:szCs w:val="28"/>
        </w:rPr>
      </w:pPr>
    </w:p>
    <w:p w:rsidR="00A47E5C" w:rsidRPr="004A525B" w:rsidRDefault="00A47E5C" w:rsidP="00A47E5C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jc w:val="center"/>
        <w:rPr>
          <w:b/>
          <w:sz w:val="28"/>
          <w:szCs w:val="28"/>
        </w:rPr>
      </w:pPr>
    </w:p>
    <w:p w:rsidR="00A47E5C" w:rsidRPr="005E54E9" w:rsidRDefault="00A47E5C" w:rsidP="00A47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4E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пунктом 3 статьи 78.1 Бюджетного кодекса Российской Федерации</w:t>
      </w:r>
      <w:r w:rsidRPr="005E54E9">
        <w:rPr>
          <w:rFonts w:ascii="Times New Roman" w:hAnsi="Times New Roman"/>
          <w:sz w:val="28"/>
          <w:szCs w:val="28"/>
        </w:rPr>
        <w:t xml:space="preserve">, Федеральным законом от </w:t>
      </w:r>
      <w:r>
        <w:rPr>
          <w:rFonts w:ascii="Times New Roman" w:hAnsi="Times New Roman"/>
          <w:sz w:val="28"/>
          <w:szCs w:val="28"/>
        </w:rPr>
        <w:t>15.02.2016</w:t>
      </w:r>
      <w:r w:rsidRPr="005E54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  <w:r w:rsidRPr="005E54E9">
        <w:rPr>
          <w:rFonts w:ascii="Times New Roman" w:hAnsi="Times New Roman"/>
          <w:sz w:val="28"/>
          <w:szCs w:val="28"/>
        </w:rPr>
        <w:t>-ФЗ "О внесении изменений в Бюджетный кодекс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E54E9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5E54E9">
        <w:rPr>
          <w:rFonts w:ascii="Times New Roman" w:hAnsi="Times New Roman"/>
          <w:sz w:val="28"/>
          <w:szCs w:val="28"/>
        </w:rPr>
        <w:t>:</w:t>
      </w:r>
    </w:p>
    <w:p w:rsidR="00A47E5C" w:rsidRPr="00A72380" w:rsidRDefault="00A47E5C" w:rsidP="00A47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72380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7238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A72380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03.04.2015 </w:t>
      </w:r>
      <w:r w:rsidRPr="00A7238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22-па </w:t>
      </w:r>
      <w:r w:rsidRPr="00A72380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предоставления в 2015 г. и плановом периоде 2016 и 2017 годов субсидий предпринимателям коммунального комплекса за счет средств бюджета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72380"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:rsidR="00A47E5C" w:rsidRDefault="00A47E5C" w:rsidP="00A47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238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Добавить пункт 5.1 следующего содержания:</w:t>
      </w:r>
    </w:p>
    <w:p w:rsidR="00A47E5C" w:rsidRPr="00A72380" w:rsidRDefault="00A47E5C" w:rsidP="00A47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 Запрещается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A47E5C" w:rsidRPr="00A72380" w:rsidRDefault="00A47E5C" w:rsidP="00A47E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2380">
        <w:rPr>
          <w:rFonts w:ascii="Times New Roman" w:hAnsi="Times New Roman"/>
          <w:bCs/>
          <w:sz w:val="28"/>
          <w:szCs w:val="28"/>
        </w:rPr>
        <w:t xml:space="preserve">2. </w:t>
      </w:r>
      <w:r w:rsidRPr="00A72380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 w:rsidRPr="00A72380">
        <w:rPr>
          <w:rFonts w:ascii="Times New Roman" w:hAnsi="Times New Roman"/>
          <w:color w:val="000000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«Вестник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2380">
        <w:rPr>
          <w:rFonts w:ascii="Times New Roman" w:hAnsi="Times New Roman"/>
          <w:sz w:val="28"/>
          <w:szCs w:val="28"/>
        </w:rPr>
        <w:t xml:space="preserve"> сельсовета».</w:t>
      </w:r>
    </w:p>
    <w:p w:rsidR="00A47E5C" w:rsidRDefault="00A47E5C" w:rsidP="00A47E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72380">
        <w:rPr>
          <w:rFonts w:ascii="Times New Roman" w:hAnsi="Times New Roman"/>
          <w:sz w:val="28"/>
          <w:szCs w:val="28"/>
        </w:rPr>
        <w:t xml:space="preserve">    3. Контроль по исполнению настоящего постановлени</w:t>
      </w:r>
      <w:r>
        <w:rPr>
          <w:rFonts w:ascii="Times New Roman" w:hAnsi="Times New Roman"/>
          <w:sz w:val="28"/>
          <w:szCs w:val="28"/>
        </w:rPr>
        <w:t>я оставляю за собой.</w:t>
      </w:r>
    </w:p>
    <w:p w:rsidR="00A47E5C" w:rsidRDefault="00A47E5C" w:rsidP="00A47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E5C" w:rsidRDefault="00A47E5C" w:rsidP="00A47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47E5C" w:rsidRDefault="00A47E5C" w:rsidP="00A47E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</w:t>
      </w:r>
      <w:proofErr w:type="spellStart"/>
      <w:r>
        <w:rPr>
          <w:rFonts w:ascii="Times New Roman" w:hAnsi="Times New Roman"/>
          <w:sz w:val="28"/>
          <w:szCs w:val="28"/>
        </w:rPr>
        <w:t>И.А.Морозов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A47E5C" w:rsidRDefault="00A47E5C" w:rsidP="00A47E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E5C" w:rsidRPr="00AF2D04" w:rsidRDefault="00A47E5C" w:rsidP="00A47E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A47E5C" w:rsidRDefault="00A47E5C" w:rsidP="00D937A7">
      <w:pPr>
        <w:pStyle w:val="a3"/>
        <w:rPr>
          <w:rFonts w:ascii="Times New Roman" w:hAnsi="Times New Roman" w:cs="Times New Roman"/>
        </w:rPr>
      </w:pPr>
    </w:p>
    <w:p w:rsidR="00A47E5C" w:rsidRPr="00AB1067" w:rsidRDefault="00A47E5C" w:rsidP="00A47E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067">
        <w:rPr>
          <w:rFonts w:ascii="Times New Roman" w:hAnsi="Times New Roman" w:cs="Times New Roman"/>
          <w:b/>
          <w:sz w:val="32"/>
          <w:szCs w:val="32"/>
        </w:rPr>
        <w:t>ПРОКУРАТУРА  РАЗЪЯСНЯЕТ  О  КОРРУПЦИИ</w:t>
      </w:r>
    </w:p>
    <w:p w:rsidR="00A47E5C" w:rsidRPr="00A47E5C" w:rsidRDefault="00A47E5C" w:rsidP="00A47E5C">
      <w:pPr>
        <w:pStyle w:val="a3"/>
        <w:jc w:val="center"/>
        <w:rPr>
          <w:rFonts w:ascii="Times New Roman" w:hAnsi="Times New Roman" w:cs="Times New Roman"/>
          <w:b/>
        </w:rPr>
      </w:pPr>
    </w:p>
    <w:p w:rsidR="00A47E5C" w:rsidRPr="00355094" w:rsidRDefault="00A47E5C" w:rsidP="00A47E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094">
        <w:rPr>
          <w:color w:val="000000"/>
          <w:sz w:val="28"/>
          <w:szCs w:val="28"/>
        </w:rPr>
        <w:t>9 декабря отмечается Международный день борьбы с коррупцией, который утвержден Генеральной Ассамблеей ООН.</w:t>
      </w:r>
    </w:p>
    <w:p w:rsidR="00A47E5C" w:rsidRPr="00355094" w:rsidRDefault="00A47E5C" w:rsidP="00A47E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55094">
        <w:rPr>
          <w:color w:val="000000"/>
          <w:sz w:val="28"/>
          <w:szCs w:val="28"/>
        </w:rPr>
        <w:t xml:space="preserve">Основные меры по противодействию и профилактике коррупции установлены ст. 6 Федерального закона «О противодействии коррупции». </w:t>
      </w:r>
      <w:proofErr w:type="gramStart"/>
      <w:r w:rsidRPr="00355094">
        <w:rPr>
          <w:color w:val="000000"/>
          <w:sz w:val="28"/>
          <w:szCs w:val="28"/>
        </w:rPr>
        <w:t>К ним относятся: формирование в обществе нетерпимости к коррупционному поведению; антикоррупционная экспертиза правовых актов и их проектов; развитие институтов общественного и парламентского контроля за соблюдением законодательства Российской Федерации о противодействии коррупции; представление и проверка сведений о доходах и имуществе своих, а также доходах и имуществе супруги (супруга) и несовершеннолетних детей, представляемых гражданами, претендующими и замещающими государственные или муниципальные должности;</w:t>
      </w:r>
      <w:proofErr w:type="gramEnd"/>
      <w:r w:rsidRPr="00355094">
        <w:rPr>
          <w:color w:val="000000"/>
          <w:sz w:val="28"/>
          <w:szCs w:val="28"/>
        </w:rPr>
        <w:t xml:space="preserve"> применение конкурсных, аукционных процедур при осуществлении государственных, муниципальных закупок, совершенствование механизмов управления государственным и муниципальным имуществом, бюджетными средствами и другие меры.</w:t>
      </w:r>
    </w:p>
    <w:p w:rsidR="00A47E5C" w:rsidRPr="00355094" w:rsidRDefault="00A47E5C" w:rsidP="00A47E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55094">
        <w:rPr>
          <w:color w:val="000000"/>
          <w:sz w:val="28"/>
          <w:szCs w:val="28"/>
        </w:rPr>
        <w:t>Следует отметить, что борьба с коррупцией осуществляется органами прокуратуры на всех участках деятельности. Это надзор непосредственно за исполнением законодательства о противодействии коррупции; во-вторых, участие в выполнении функции уголовного преследования лиц, виновных в совершении коррупционных преступлений и координация деятельности правоохранительных органов по борьбе с коррупцией.</w:t>
      </w:r>
    </w:p>
    <w:p w:rsidR="00A47E5C" w:rsidRPr="00355094" w:rsidRDefault="00A47E5C" w:rsidP="00A47E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55094">
        <w:rPr>
          <w:color w:val="000000"/>
          <w:sz w:val="28"/>
          <w:szCs w:val="28"/>
        </w:rPr>
        <w:t>Профилактика правонарушений коррупционного характера является приоритетным направлением борьбы с коррупцией. Антикоррупционная экспертиза нормативных правовых актов органов местного самоуправления и их проектов, в свою очередь, в законе о противодействии коррупции обозначена, как одна из профилактических мер.</w:t>
      </w:r>
    </w:p>
    <w:p w:rsidR="00A47E5C" w:rsidRPr="00355094" w:rsidRDefault="00A47E5C" w:rsidP="00A47E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55094">
        <w:rPr>
          <w:color w:val="000000"/>
          <w:sz w:val="28"/>
          <w:szCs w:val="28"/>
        </w:rPr>
        <w:t>Не менее важным направлением является надзор за исполнением государственными, муниципальными служащими требований федерального законодательства о запретах, ограничениях и обязательствах, установленных законодательством о противодействии коррупции.</w:t>
      </w:r>
    </w:p>
    <w:p w:rsidR="00377902" w:rsidRPr="00AB1067" w:rsidRDefault="00A47E5C" w:rsidP="00AB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противодействия коррупции находится на постоянном контроле прокуратуры района.</w:t>
      </w:r>
      <w:bookmarkStart w:id="0" w:name="_GoBack"/>
      <w:bookmarkEnd w:id="0"/>
      <w:r w:rsidR="00047136" w:rsidRPr="00D937A7">
        <w:rPr>
          <w:rFonts w:ascii="Times New Roman" w:hAnsi="Times New Roman" w:cs="Times New Roman"/>
        </w:rPr>
        <w:t xml:space="preserve">                                                </w:t>
      </w:r>
      <w:r w:rsidR="00377902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6CB"/>
    <w:multiLevelType w:val="hybridMultilevel"/>
    <w:tmpl w:val="C7BC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4CF1"/>
    <w:multiLevelType w:val="hybridMultilevel"/>
    <w:tmpl w:val="21D0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E1173"/>
    <w:multiLevelType w:val="hybridMultilevel"/>
    <w:tmpl w:val="2724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03BBA"/>
    <w:multiLevelType w:val="hybridMultilevel"/>
    <w:tmpl w:val="66FEAABE"/>
    <w:lvl w:ilvl="0" w:tplc="655A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705F1"/>
    <w:multiLevelType w:val="hybridMultilevel"/>
    <w:tmpl w:val="4D9C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D17E2"/>
    <w:multiLevelType w:val="hybridMultilevel"/>
    <w:tmpl w:val="016E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047136"/>
    <w:rsid w:val="00256012"/>
    <w:rsid w:val="00377902"/>
    <w:rsid w:val="003D4985"/>
    <w:rsid w:val="00574F9B"/>
    <w:rsid w:val="00A47E5C"/>
    <w:rsid w:val="00AB1067"/>
    <w:rsid w:val="00B66919"/>
    <w:rsid w:val="00D04B8A"/>
    <w:rsid w:val="00D4095A"/>
    <w:rsid w:val="00D937A7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styleId="a4">
    <w:name w:val="Hyperlink"/>
    <w:uiPriority w:val="99"/>
    <w:semiHidden/>
    <w:unhideWhenUsed/>
    <w:rsid w:val="00047136"/>
    <w:rPr>
      <w:color w:val="0000FF"/>
      <w:u w:val="single"/>
    </w:rPr>
  </w:style>
  <w:style w:type="paragraph" w:customStyle="1" w:styleId="ConsPlusNormal">
    <w:name w:val="ConsPlusNormal"/>
    <w:rsid w:val="0004713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Style3">
    <w:name w:val="Style3"/>
    <w:basedOn w:val="a"/>
    <w:rsid w:val="00A47E5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47E5C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4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47E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1765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16</cp:revision>
  <dcterms:created xsi:type="dcterms:W3CDTF">2013-06-20T05:23:00Z</dcterms:created>
  <dcterms:modified xsi:type="dcterms:W3CDTF">2016-12-15T09:22:00Z</dcterms:modified>
</cp:coreProperties>
</file>