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C06BC6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BF31B4">
        <w:rPr>
          <w:rFonts w:ascii="Times New Roman" w:hAnsi="Times New Roman" w:cs="Times New Roman"/>
          <w:szCs w:val="28"/>
        </w:rPr>
        <w:t>26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BF31B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я</w:t>
      </w:r>
      <w:r w:rsidR="00BF31B4">
        <w:rPr>
          <w:rFonts w:ascii="Times New Roman" w:hAnsi="Times New Roman" w:cs="Times New Roman"/>
          <w:szCs w:val="28"/>
        </w:rPr>
        <w:t>нваря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BF31B4">
        <w:rPr>
          <w:rFonts w:ascii="Times New Roman" w:hAnsi="Times New Roman" w:cs="Times New Roman"/>
          <w:szCs w:val="28"/>
        </w:rPr>
        <w:t>3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B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B4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B4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>от 24.01.2018 № 15-па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>Об организации работы по обеспечению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>антитеррористической защищенности населения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>на территории Верх-Урюмского сельсовета   Здвинского района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>Новосибирской области в 2018 году</w:t>
      </w: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ab/>
        <w:t>Во исполнение Федеральных законов от 06.10.2003  № 131-ФЗ «Об общих принципах организации местного самоуправления в Российской Федерации», от 06.03.2006  № 35-ФЗ «О  противодействии терроризму» и решений антитеррористической комиссии Новосибирской области, в целях реализации неотложных мер по усилению общественной безопасности, обеспечению антитеррористической защищенности населения  поселения, объектов жизнеобеспечения и объектов с массовым</w:t>
      </w:r>
      <w:r>
        <w:rPr>
          <w:rFonts w:ascii="Times New Roman" w:hAnsi="Times New Roman" w:cs="Times New Roman"/>
          <w:sz w:val="24"/>
          <w:szCs w:val="24"/>
        </w:rPr>
        <w:t xml:space="preserve"> пребыванием граждан   </w:t>
      </w:r>
      <w:r w:rsidRPr="00BF31B4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BF31B4" w:rsidRPr="00BF31B4" w:rsidRDefault="00BF31B4" w:rsidP="00BF3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ab/>
        <w:t>1. Утвердить прилагаемый План мероприятий по обеспечению антитеррористической защищенности населения поселения  на территории Верх-Урюмского сельсовета Здвинского района Новосибирской области в 2018 году (далее</w:t>
      </w:r>
      <w:r>
        <w:rPr>
          <w:rFonts w:ascii="Times New Roman" w:hAnsi="Times New Roman" w:cs="Times New Roman"/>
          <w:sz w:val="24"/>
          <w:szCs w:val="24"/>
        </w:rPr>
        <w:t xml:space="preserve"> – План).</w:t>
      </w:r>
    </w:p>
    <w:p w:rsidR="00BF31B4" w:rsidRPr="00BF31B4" w:rsidRDefault="00BF31B4" w:rsidP="00BF3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ab/>
        <w:t>2 Руководителям объектов жизнеобеспечения поселения  и объектов с массовым пребыванием граждан обеспечить неукоснительное выполнение Плана на 2018 год по защите населения 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терроризма.</w:t>
      </w:r>
    </w:p>
    <w:p w:rsidR="00BF31B4" w:rsidRPr="00BF31B4" w:rsidRDefault="00BF31B4" w:rsidP="00BF3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ab/>
        <w:t xml:space="preserve">3. Признать утратившим силу постановление администрации Верх-Урюмского сельсовета   Здвинского  района от  30.01.2017 № 04-па «Об организации работы по обеспечению антитеррористической защищенности населения на территории Верх-Урюмского сельсовета   Здвинского района </w:t>
      </w:r>
    </w:p>
    <w:p w:rsidR="00BF31B4" w:rsidRPr="00BF31B4" w:rsidRDefault="00BF31B4" w:rsidP="00BF3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>Новосибирской области в 2076 год</w:t>
      </w:r>
      <w:r>
        <w:rPr>
          <w:rFonts w:ascii="Times New Roman" w:hAnsi="Times New Roman" w:cs="Times New Roman"/>
          <w:sz w:val="24"/>
          <w:szCs w:val="24"/>
        </w:rPr>
        <w:t>у».</w:t>
      </w:r>
    </w:p>
    <w:p w:rsidR="00BF31B4" w:rsidRPr="00BF31B4" w:rsidRDefault="00BF31B4" w:rsidP="00BF3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ab/>
        <w:t>4. Контроль за исполнением постановления оставляю за собой.</w:t>
      </w:r>
    </w:p>
    <w:p w:rsid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 xml:space="preserve">Глава Верх-Урюмского сельсовета </w:t>
      </w: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BF31B4">
        <w:rPr>
          <w:rFonts w:ascii="Times New Roman" w:hAnsi="Times New Roman" w:cs="Times New Roman"/>
          <w:sz w:val="24"/>
          <w:szCs w:val="24"/>
        </w:rPr>
        <w:tab/>
      </w:r>
      <w:r w:rsidRPr="00BF31B4">
        <w:rPr>
          <w:rFonts w:ascii="Times New Roman" w:hAnsi="Times New Roman" w:cs="Times New Roman"/>
          <w:sz w:val="24"/>
          <w:szCs w:val="24"/>
        </w:rPr>
        <w:tab/>
      </w:r>
      <w:r w:rsidRPr="00BF31B4">
        <w:rPr>
          <w:rFonts w:ascii="Times New Roman" w:hAnsi="Times New Roman" w:cs="Times New Roman"/>
          <w:sz w:val="24"/>
          <w:szCs w:val="24"/>
        </w:rPr>
        <w:tab/>
      </w:r>
      <w:r w:rsidRPr="00BF31B4">
        <w:rPr>
          <w:rFonts w:ascii="Times New Roman" w:hAnsi="Times New Roman" w:cs="Times New Roman"/>
          <w:sz w:val="24"/>
          <w:szCs w:val="24"/>
        </w:rPr>
        <w:tab/>
        <w:t>И.А. Морозов</w:t>
      </w: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2"/>
      </w:tblGrid>
      <w:tr w:rsidR="00BF31B4" w:rsidRPr="00BF31B4" w:rsidTr="00CC388C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Верх-Урюмского сельсовета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от 24.01.2018 № 15-па</w:t>
            </w:r>
          </w:p>
        </w:tc>
      </w:tr>
      <w:tr w:rsidR="00BF31B4" w:rsidRPr="00BF31B4" w:rsidTr="00CC388C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>П  Л  А  Н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>мероприятий по обеспечению антитеррористической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>защищенности населения  на территории Верх-Урюмского сельсовета  Здвинского района Новосибирской области в 2018 году</w:t>
      </w: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1276"/>
        <w:gridCol w:w="2268"/>
        <w:gridCol w:w="1098"/>
      </w:tblGrid>
      <w:tr w:rsidR="00BF31B4" w:rsidRPr="00BF31B4" w:rsidTr="00CC388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pct10" w:color="000000" w:fill="FFFFFF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394" w:type="dxa"/>
            <w:shd w:val="pct10" w:color="000000" w:fill="FFFFFF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shd w:val="pct10" w:color="000000" w:fill="FFFFFF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shd w:val="pct10" w:color="000000" w:fill="FFFFFF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098" w:type="dxa"/>
            <w:shd w:val="pct10" w:color="000000" w:fill="FFFFFF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BF31B4" w:rsidRPr="00BF31B4" w:rsidTr="00CC388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1B4" w:rsidRPr="00BF31B4" w:rsidTr="00CC38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6" w:type="dxa"/>
            <w:gridSpan w:val="4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.Меры по обеспечению антитеррористической защищенности населения   поселения, объектов жизнеобеспечения и объектов с массовым пребыванием граждан</w:t>
            </w:r>
          </w:p>
        </w:tc>
      </w:tr>
      <w:tr w:rsidR="00BF31B4" w:rsidRPr="00BF31B4" w:rsidTr="00CC388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Проведение через СМИ  информационно-разъяснительной работы по вопросам антитеррористической направленности.</w:t>
            </w:r>
          </w:p>
        </w:tc>
        <w:tc>
          <w:tcPr>
            <w:tcW w:w="1276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посто-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226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сельсвета</w:t>
            </w:r>
          </w:p>
        </w:tc>
        <w:tc>
          <w:tcPr>
            <w:tcW w:w="109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B4" w:rsidRPr="00BF31B4" w:rsidTr="00BF31B4">
        <w:tblPrEx>
          <w:tblCellMar>
            <w:top w:w="0" w:type="dxa"/>
            <w:bottom w:w="0" w:type="dxa"/>
          </w:tblCellMar>
        </w:tblPrEx>
        <w:trPr>
          <w:trHeight w:val="5414"/>
        </w:trPr>
        <w:tc>
          <w:tcPr>
            <w:tcW w:w="53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подведение итогов работы  администрации поселения о состоянии антитеррористической защищенности населения поселения в подведомственных предприятиях, учреждениях и организациях  поселения: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состояния антитеррористической защищенности населения поселения 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и постановка задач руководителям   подведомственных предприятий, учреждений и организаций поселения по обеспечению антитеррористической защищенности населения поселения, объектов жизнеобеспечения и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массовым пребыванием граждан</w:t>
            </w:r>
          </w:p>
        </w:tc>
        <w:tc>
          <w:tcPr>
            <w:tcW w:w="1276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ежеме-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сячно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ежеквар-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сельсвета</w:t>
            </w:r>
          </w:p>
        </w:tc>
        <w:tc>
          <w:tcPr>
            <w:tcW w:w="109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B4" w:rsidRPr="00BF31B4" w:rsidTr="00CC388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постоянного контроля и проведение проверок состояния антитеррористической защищенности населения поселения (жилые дома общественного сектора), объектов жизнеобеспечения и  объектов с массовым пребыванием граждан, с представлением письменной </w:t>
            </w:r>
            <w:r w:rsidRPr="00BF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Главе поселения по итогам проверки и вручением предписаний руководителям проверенных объектов, по устранению выявленных недостатков.</w:t>
            </w:r>
          </w:p>
        </w:tc>
        <w:tc>
          <w:tcPr>
            <w:tcW w:w="1276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посто-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226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отделения полиции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B4" w:rsidRPr="00BF31B4" w:rsidTr="00CC388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Осуществить мероприятия по выявлению и устранению недостатков в инженерно-техническом укреплении подвальных и чердачных помещений жилых многоквартирных домов, размещению в подъездах списков телефонов пожарной  и аварийных служб (газовая, тепло-водоснабжения, электроснабжения, роспотребнадзора, связи и т.д.), а на дверях подвальных помещений – информации 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хранения ключей от помещений.</w:t>
            </w:r>
          </w:p>
        </w:tc>
        <w:tc>
          <w:tcPr>
            <w:tcW w:w="1276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26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Директор МУП ЖКХ  «Верх-Урюмское»</w:t>
            </w:r>
          </w:p>
        </w:tc>
        <w:tc>
          <w:tcPr>
            <w:tcW w:w="109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B4" w:rsidRPr="00BF31B4" w:rsidTr="00CC388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Определить и назначить  должностных лиц организаций с массовым пребыванием граждан, ответственными за организацию работы по обеспечению антитеррористической защищенности данных объектов и организовать работу по выполнению требований нормативных, правовых и иных регламенти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рующих документов в этой сфере.</w:t>
            </w:r>
          </w:p>
        </w:tc>
        <w:tc>
          <w:tcPr>
            <w:tcW w:w="1276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01.04.2018  г.</w:t>
            </w:r>
          </w:p>
        </w:tc>
        <w:tc>
          <w:tcPr>
            <w:tcW w:w="226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09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B4" w:rsidRPr="00BF31B4" w:rsidTr="00CC388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Оформить крупноформатный материал наглядно-информационного характера с антитеррористическим содержанием в домах культуры района.</w:t>
            </w:r>
          </w:p>
        </w:tc>
        <w:tc>
          <w:tcPr>
            <w:tcW w:w="1276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26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Директор МКУК «Верх-Урюмский СДК»</w:t>
            </w:r>
          </w:p>
        </w:tc>
        <w:tc>
          <w:tcPr>
            <w:tcW w:w="109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B4" w:rsidRPr="00BF31B4" w:rsidTr="00CC388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Осуществлять систематический контроль за соблюдением владельцами автотранспорта правил парковки у объектов с массовым пребыванием граждан. Принять исчерпывающие меры по исключению парковки средств транспорта в непосредственной близи от административных зданий,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учреждений, домов культуры.</w:t>
            </w:r>
          </w:p>
        </w:tc>
        <w:tc>
          <w:tcPr>
            <w:tcW w:w="1276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посто-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226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полиции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«Здвинское»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B4" w:rsidRPr="00BF31B4" w:rsidTr="00CC388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Обеспечить общественную безопасность и предупреждение актов терроризма в период массовых спортивных мероприятий и в летний оздоровительный период на детских площадках и в учреждениях образования.</w:t>
            </w:r>
          </w:p>
        </w:tc>
        <w:tc>
          <w:tcPr>
            <w:tcW w:w="1276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прове-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меропри-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26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09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B4" w:rsidRPr="00BF31B4" w:rsidTr="00CC38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6" w:type="dxa"/>
            <w:gridSpan w:val="4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 xml:space="preserve">. Меры по профилактике  негативных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проявлений   в молодежной среде</w:t>
            </w:r>
          </w:p>
        </w:tc>
      </w:tr>
      <w:tr w:rsidR="00BF31B4" w:rsidRPr="00BF31B4" w:rsidTr="00CC388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созданию необходимых условий для занятия молодежи позитивной деятельностью.</w:t>
            </w:r>
          </w:p>
        </w:tc>
        <w:tc>
          <w:tcPr>
            <w:tcW w:w="1276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посто-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226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09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B4" w:rsidRPr="00BF31B4" w:rsidTr="00CC388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Вовлекать детей и подростков в занятие  физической культурой, спортом,  искусством и иным полезным творчеством.</w:t>
            </w:r>
          </w:p>
        </w:tc>
        <w:tc>
          <w:tcPr>
            <w:tcW w:w="1276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посто-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226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 xml:space="preserve">МКОУ «Верхурюмская СОШ» </w:t>
            </w:r>
          </w:p>
        </w:tc>
        <w:tc>
          <w:tcPr>
            <w:tcW w:w="109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B4" w:rsidRPr="00BF31B4" w:rsidTr="00CC388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Участие в семинаре  района, на которых возложены функции по работе с молодежью по тематике: «Профилактика агрессии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насилия в молодежной среде».</w:t>
            </w:r>
          </w:p>
        </w:tc>
        <w:tc>
          <w:tcPr>
            <w:tcW w:w="1276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26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1B4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098" w:type="dxa"/>
          </w:tcPr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1B4" w:rsidRPr="00BF31B4" w:rsidRDefault="00BF31B4" w:rsidP="00BF31B4">
      <w:pPr>
        <w:pStyle w:val="a3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BF31B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АДМИНИСТРАЦИЯ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BF31B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ВЕРХ-УРЮМСКОГО СЕЛЬСОВЕТА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31B4">
        <w:rPr>
          <w:rFonts w:ascii="Times New Roman" w:hAnsi="Times New Roman" w:cs="Times New Roman"/>
          <w:b/>
          <w:color w:val="000000"/>
          <w:sz w:val="24"/>
          <w:szCs w:val="24"/>
        </w:rPr>
        <w:t>ЗДВИНСКОГО РАЙОНА НОВОСИБИРСКОЙ ОБЛАСТИ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color w:val="000000"/>
          <w:spacing w:val="5"/>
          <w:position w:val="1"/>
          <w:sz w:val="24"/>
          <w:szCs w:val="24"/>
        </w:rPr>
      </w:pPr>
      <w:r w:rsidRPr="00BF31B4">
        <w:rPr>
          <w:rFonts w:ascii="Times New Roman" w:hAnsi="Times New Roman" w:cs="Times New Roman"/>
          <w:color w:val="000000"/>
          <w:spacing w:val="5"/>
          <w:position w:val="1"/>
          <w:sz w:val="24"/>
          <w:szCs w:val="24"/>
        </w:rPr>
        <w:t>ПОСТАНОВЛЕНИЕ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color w:val="000000"/>
          <w:spacing w:val="5"/>
          <w:position w:val="1"/>
          <w:sz w:val="24"/>
          <w:szCs w:val="24"/>
        </w:rPr>
      </w:pPr>
      <w:r w:rsidRPr="00BF31B4">
        <w:rPr>
          <w:rFonts w:ascii="Times New Roman" w:hAnsi="Times New Roman" w:cs="Times New Roman"/>
          <w:color w:val="000000"/>
          <w:sz w:val="24"/>
          <w:szCs w:val="24"/>
        </w:rPr>
        <w:t xml:space="preserve">от 24.01.2018        № </w:t>
      </w:r>
      <w:r w:rsidRPr="00BF31B4">
        <w:rPr>
          <w:rFonts w:ascii="Times New Roman" w:hAnsi="Times New Roman" w:cs="Times New Roman"/>
          <w:spacing w:val="5"/>
          <w:position w:val="1"/>
          <w:sz w:val="24"/>
          <w:szCs w:val="24"/>
        </w:rPr>
        <w:t>14</w:t>
      </w:r>
      <w:r w:rsidRPr="00BF31B4">
        <w:rPr>
          <w:rFonts w:ascii="Times New Roman" w:hAnsi="Times New Roman" w:cs="Times New Roman"/>
          <w:color w:val="000000"/>
          <w:spacing w:val="5"/>
          <w:position w:val="1"/>
          <w:sz w:val="24"/>
          <w:szCs w:val="24"/>
        </w:rPr>
        <w:t>-па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>Верх-Урюмского сельсовета от 29.01.2013 № 06-па</w:t>
      </w: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ab/>
        <w:t>В связи с приведением в соответствие Перечня муниципальных услуг, предоставляемых администрацией Верх-Урюмского сельсовета Здвинского района, с типовым перечнем 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ных услуг Новосибирской области   </w:t>
      </w:r>
      <w:r w:rsidRPr="00BF31B4">
        <w:rPr>
          <w:rFonts w:ascii="Times New Roman" w:hAnsi="Times New Roman" w:cs="Times New Roman"/>
          <w:sz w:val="24"/>
          <w:szCs w:val="24"/>
        </w:rPr>
        <w:t>п о с т а н о в л я ю :</w:t>
      </w:r>
    </w:p>
    <w:p w:rsidR="00BF31B4" w:rsidRPr="00BF31B4" w:rsidRDefault="00BF31B4" w:rsidP="00BF3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 xml:space="preserve"> 1. Внести в постановление администрации Верх-Урюмского сельсовета от 29.01.2013 № 06-па «Об утверждении Перечня муниципальных услуг, предоставляемых администрацией Верх-Урюмского сельсовета» следующие изменения:</w:t>
      </w:r>
    </w:p>
    <w:p w:rsidR="00BF31B4" w:rsidRPr="00BF31B4" w:rsidRDefault="00BF31B4" w:rsidP="00BF3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ab/>
        <w:t>1) Приложение «Перечень муниципальных услуг администрации Верх-Урюмского сельсовета» изложить в редакции согласно приложению к настоящему постановлению.</w:t>
      </w:r>
    </w:p>
    <w:p w:rsidR="00BF31B4" w:rsidRPr="00BF31B4" w:rsidRDefault="00BF31B4" w:rsidP="00BF3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ab/>
        <w:t>2. Разместить настоящее постановление на официальном сайте администрации  Верх-Урюмского сельсовета.</w:t>
      </w:r>
    </w:p>
    <w:p w:rsidR="00BF31B4" w:rsidRPr="00BF31B4" w:rsidRDefault="00BF31B4" w:rsidP="00BF3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 xml:space="preserve">3.Контроль за исполнением постановления оставляю за собой.  </w:t>
      </w: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>Глава  Верх-Урюмского сельсовета</w:t>
      </w: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области:                                   И.А.Морозов                                     </w:t>
      </w:r>
    </w:p>
    <w:p w:rsidR="00BF31B4" w:rsidRDefault="00BF31B4" w:rsidP="00BF31B4">
      <w:pPr>
        <w:rPr>
          <w:color w:val="000000"/>
          <w:szCs w:val="28"/>
        </w:rPr>
      </w:pPr>
    </w:p>
    <w:p w:rsidR="00BF31B4" w:rsidRDefault="00BF31B4" w:rsidP="00BF31B4">
      <w:pPr>
        <w:rPr>
          <w:color w:val="000000"/>
          <w:szCs w:val="28"/>
        </w:rPr>
      </w:pPr>
    </w:p>
    <w:p w:rsidR="00BF31B4" w:rsidRDefault="00BF31B4" w:rsidP="00BF31B4">
      <w:pPr>
        <w:rPr>
          <w:color w:val="000000"/>
          <w:szCs w:val="28"/>
        </w:rPr>
      </w:pPr>
    </w:p>
    <w:p w:rsidR="00BF31B4" w:rsidRDefault="00BF31B4" w:rsidP="00BF31B4">
      <w:pPr>
        <w:rPr>
          <w:color w:val="000000"/>
          <w:szCs w:val="28"/>
        </w:rPr>
      </w:pPr>
    </w:p>
    <w:p w:rsidR="00BF31B4" w:rsidRDefault="00BF31B4" w:rsidP="00BF31B4">
      <w:pPr>
        <w:rPr>
          <w:color w:val="000000"/>
          <w:szCs w:val="28"/>
        </w:rPr>
      </w:pPr>
    </w:p>
    <w:p w:rsidR="00BF31B4" w:rsidRDefault="00BF31B4" w:rsidP="00BF31B4">
      <w:pPr>
        <w:rPr>
          <w:color w:val="000000"/>
          <w:szCs w:val="28"/>
        </w:rPr>
      </w:pPr>
    </w:p>
    <w:p w:rsidR="00BF31B4" w:rsidRDefault="00BF31B4" w:rsidP="00BF31B4">
      <w:pPr>
        <w:jc w:val="both"/>
        <w:rPr>
          <w:sz w:val="20"/>
          <w:szCs w:val="20"/>
        </w:rPr>
        <w:sectPr w:rsidR="00BF31B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1B4" w:rsidRPr="00BF31B4" w:rsidRDefault="00BF31B4" w:rsidP="00BF31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F31B4" w:rsidRPr="00BF31B4" w:rsidRDefault="00BF31B4" w:rsidP="00BF31B4">
      <w:pPr>
        <w:pStyle w:val="a3"/>
        <w:ind w:left="10598"/>
        <w:jc w:val="right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  <w:r>
        <w:rPr>
          <w:rFonts w:ascii="Times New Roman" w:hAnsi="Times New Roman" w:cs="Times New Roman"/>
          <w:sz w:val="24"/>
          <w:szCs w:val="24"/>
        </w:rPr>
        <w:t>Верх-</w:t>
      </w:r>
      <w:r w:rsidRPr="00BF31B4">
        <w:rPr>
          <w:rFonts w:ascii="Times New Roman" w:hAnsi="Times New Roman" w:cs="Times New Roman"/>
          <w:sz w:val="24"/>
          <w:szCs w:val="24"/>
        </w:rPr>
        <w:t>Урюмского сельсовета от24.01.2018 №14-па</w:t>
      </w: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Pr="00BF31B4" w:rsidRDefault="00BF31B4" w:rsidP="00BF31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B4">
        <w:rPr>
          <w:rFonts w:ascii="Times New Roman" w:hAnsi="Times New Roman" w:cs="Times New Roman"/>
          <w:b/>
          <w:sz w:val="24"/>
          <w:szCs w:val="24"/>
        </w:rPr>
        <w:t>Перечень муниципальных услуг Верх-Урюмского сельсовета</w:t>
      </w:r>
    </w:p>
    <w:tbl>
      <w:tblPr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9"/>
      </w:tblGrid>
      <w:tr w:rsidR="00BF31B4" w:rsidRPr="00BF31B4" w:rsidTr="00CC388C">
        <w:tc>
          <w:tcPr>
            <w:tcW w:w="15609" w:type="dxa"/>
            <w:tcMar>
              <w:left w:w="57" w:type="dxa"/>
              <w:right w:w="57" w:type="dxa"/>
            </w:tcMar>
          </w:tcPr>
          <w:tbl>
            <w:tblPr>
              <w:tblW w:w="14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1"/>
              <w:gridCol w:w="4603"/>
              <w:gridCol w:w="9456"/>
            </w:tblGrid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Основание для предоставления </w:t>
                  </w:r>
                </w:p>
              </w:tc>
            </w:tr>
            <w:tr w:rsidR="00BF31B4" w:rsidRPr="00BF31B4" w:rsidTr="00897DB2">
              <w:tc>
                <w:tcPr>
                  <w:tcW w:w="14980" w:type="dxa"/>
                  <w:gridSpan w:val="3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Услуги в сфере социальной защиты населения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 муниципальных жилых помещений по договорам социального найма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кодекс Российской Федерации;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служебных жилых помещений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кодекс Российской Федерации;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кодекс Российской Федерации;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заявлений, документов, а также постановка граждан на учет в качестве нуждающихся в жилых помещениях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Жилищный кодекс Российской Федерации;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организации местного самоуправления в Российской Федерации»;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кодекс РФ от 29.12.2004 № 188-ФЗ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 договора бесплатной передачи в собственность граждан занимаемого ими жилого помещения в муниципальном жилищном фонде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РФ от 04.07.1991 № 1541-1 «О приватизации жилищного фонда в Российской Федерации»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 договоров передачи гражданами приватизированных жилых помещений в муниципальную собственность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РФ от 04.07.1991 № 1541-1 «О приватизации жилищного фонда в Российской Федерации»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Предоставление жилых помещений маневренного фонда </w:t>
                  </w:r>
                  <w:r w:rsidRPr="00BF31B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муниципального специализированного жилищного фонда по договору найма жилого помещения маневренного фонда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Кодекс Российской Федерации;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местного самоуправления в Российской Федерации»</w:t>
                  </w:r>
                </w:p>
              </w:tc>
            </w:tr>
            <w:tr w:rsidR="00BF31B4" w:rsidRPr="00BF31B4" w:rsidTr="00897DB2">
              <w:tc>
                <w:tcPr>
                  <w:tcW w:w="14980" w:type="dxa"/>
                  <w:gridSpan w:val="3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 Услуги в сфере жилищно-коммунального хозяйства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30.12.2004 № 210-ФЗ «Об основах регулирования тарифов организаций коммунального комплекса»;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приказы департамента по тарифам администрации Новосибирской области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заявлений и выдача документов о</w:t>
                  </w: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согласовании переустройства и (или) перепланировки жилого помещения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кодекс Российской Федерации;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</w:t>
                  </w: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мещения и формы документа, подтверждающего принятие решения о согласовании переустройства и (или) перепланировки жилого помещения»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документов, а также выдача решений о переводе или об отказе в переводе жилого помещения в нежилое помещение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Жилищный кодекс Р</w:t>
                  </w:r>
                  <w:r w:rsidRPr="00BF31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>ссийской Федерации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документов, а также выдача решений о переводе или об отказе в переводе нежилого помещения в жилое помещение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Жилищный кодекс Российской Федерации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справочной информации по вопросам управления многоквартирным домом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Жилищный кодекс Российской Федерации;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присвоению, изменению и аннулированию адресов объектов недвижимости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Жилищный кодекс Российской Федерации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признанию помещения жилым помещением, жилого помещения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Жилищный кодекс Российской Федерации</w:t>
                  </w:r>
                </w:p>
              </w:tc>
            </w:tr>
            <w:tr w:rsidR="00BF31B4" w:rsidRPr="00BF31B4" w:rsidTr="00897DB2">
              <w:tc>
                <w:tcPr>
                  <w:tcW w:w="14980" w:type="dxa"/>
                  <w:gridSpan w:val="3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Услуги в сфере имущественно-земельных отношений, строительства и регулирования предпринимательской деятельности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Гражданский кодекс Российской Федерации;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выписок из реестра муниципального имущества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Выдача справки об использовании (неиспользовании) гражданином права на приватизацию жилых помещений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РФ от 04.07.1991 № 1541-1 «О приватизации жилищного фонда в Российской Федерации»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Присвоение, изменение и аннулирование адресов объектов недвижимости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 131-ФЗ «Об общих принципах организации местного самоуправления Российской Федерации»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Выдача, продление срока действия, переоформление разрешений на право организации розничного рынка</w:t>
                  </w:r>
                  <w:bookmarkStart w:id="0" w:name="_GoBack"/>
                  <w:bookmarkEnd w:id="0"/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30.12.2006 № 271-ФЗ «О розничных рынках и о внесении изменений в Трудовой кодекс Российской Федерации»;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предоставлению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 без торгов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кодекс Российской Федерации 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Федеральным законом Российской Федерации от 25 октября 2001 года № 137-ФЗ «О введении в действие Земельного кодекса Российской Федерации» 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Федеральным законом от 24 июля 2007 года № 221-ФЗ «О государственном кадастре недвижимости» 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Федеральным законом от 27 июля 2006 года № 152-ФЗ «О персональных данных» 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Федеральным законом от 23.06.2014 № 171-ФЗ "О внесении изменений в Земельный кодекс Российской Федерации и отдельные законодательные акты Российской </w:t>
                  </w: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Федерации"  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предоставлению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 на торгах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Земельный кодекс Российской Федерации 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Федеральным законом Российской Федерации от 25 октября 2001 года № 137-ФЗ «О введении в действие Земельного кодекса Российской Федерации» 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Федеральным законом от 24 июля 2007 года № 221-ФЗ «О государственном кадастре недвижимости» 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Федеральным законом от 27 июля 2006 года № 152-ФЗ «О персональных данных» 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Федеральным законом от 23.06.2014 № 171-ФЗ "О внесении изменений в Земельный кодекс Российской Федерации и отдельные законодательные акты Российской Федерации" 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разрешения на использование земель или земельных участков без предоставление земельных участков и установление сервитута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кодекс Российской Федерации 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Федеральным законом Российской Федерации от 25 октября 2001 года № 137-ФЗ «О введении в действие Земельного кодекса Российской Федерации» 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Федеральным законом от 24 июля 2007 года № 221-ФЗ «О государственном кадастре недвижимости» 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Федеральным законом от 27 июля 2006 года № 152-ФЗ «О персональных данных»  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Федеральным законом от 23.06.2014 № 171-ФЗ "О внесении изменений в Земельный кодекс Российской Федерации и отдельные законодательные акты Российской Федерации"  </w:t>
                  </w:r>
                </w:p>
              </w:tc>
            </w:tr>
            <w:tr w:rsidR="00BF31B4" w:rsidRPr="00BF31B4" w:rsidTr="00897DB2">
              <w:tc>
                <w:tcPr>
                  <w:tcW w:w="14980" w:type="dxa"/>
                  <w:gridSpan w:val="3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 Услуги в сфере транспорта и дорожного хозяйства, связи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Министерства транспорта Российской Федерации от 22.01.2004 № 8 «О внесении изменений в Инструкцию по перевозке крупногабаритных и тяжеловесных грузов автомобильным транспортом по дорогам Российской Федерации» (зарегистрировано в Министерстве юстиции Российской Федерации 23.01.2004, регистрационный номер 5486);</w:t>
                  </w:r>
                </w:p>
              </w:tc>
            </w:tr>
            <w:tr w:rsidR="00BF31B4" w:rsidRPr="00BF31B4" w:rsidTr="00897DB2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03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согласование размещения линейно-кабельных сооружений и сооружений связи на объектах муниципального имущества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BF31B4" w:rsidRPr="00BF31B4" w:rsidRDefault="00BF31B4" w:rsidP="00BF31B4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31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Федеральный закон </w:t>
                  </w:r>
                  <w:r w:rsidRPr="00BF3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06.10.2003 № 131-ФЗ </w:t>
                  </w:r>
                  <w:r w:rsidRPr="00BF31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«Об общих принципах организации местного самоуправления в Российской Федерации»</w:t>
                  </w:r>
                </w:p>
              </w:tc>
            </w:tr>
          </w:tbl>
          <w:p w:rsidR="00BF31B4" w:rsidRPr="00BF31B4" w:rsidRDefault="00BF31B4" w:rsidP="00BF3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1B4">
        <w:rPr>
          <w:rFonts w:ascii="Times New Roman" w:hAnsi="Times New Roman" w:cs="Times New Roman"/>
          <w:sz w:val="24"/>
          <w:szCs w:val="24"/>
        </w:rPr>
        <w:lastRenderedPageBreak/>
        <w:t xml:space="preserve">* Услуги с </w:t>
      </w:r>
      <w:r>
        <w:rPr>
          <w:rFonts w:ascii="Times New Roman" w:hAnsi="Times New Roman" w:cs="Times New Roman"/>
          <w:sz w:val="24"/>
          <w:szCs w:val="24"/>
        </w:rPr>
        <w:t>межведомственным взаимодействия</w:t>
      </w:r>
    </w:p>
    <w:p w:rsid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BF31B4" w:rsidTr="00CC388C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B4" w:rsidRDefault="00BF31B4" w:rsidP="00CC388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РЕДАКТОР</w:t>
            </w:r>
          </w:p>
          <w:p w:rsidR="00BF31B4" w:rsidRDefault="00BF31B4" w:rsidP="00CC388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B4" w:rsidRDefault="00BF31B4" w:rsidP="00CC38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BF31B4" w:rsidRDefault="00BF31B4" w:rsidP="00CC38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B4" w:rsidRDefault="00BF31B4" w:rsidP="00CC388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BF31B4" w:rsidRDefault="00BF31B4" w:rsidP="00CC388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BF31B4" w:rsidTr="00CC388C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B4" w:rsidRDefault="00BF31B4" w:rsidP="00CC388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B4" w:rsidRDefault="00BF31B4" w:rsidP="00CC3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B4" w:rsidRDefault="00BF31B4" w:rsidP="00CC3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31B4" w:rsidRDefault="00BF31B4" w:rsidP="00BF31B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31B4" w:rsidRDefault="00BF31B4" w:rsidP="00BF31B4">
      <w:pPr>
        <w:tabs>
          <w:tab w:val="left" w:pos="1180"/>
        </w:tabs>
        <w:rPr>
          <w:rFonts w:ascii="Times New Roman" w:hAnsi="Times New Roman" w:cs="Times New Roman"/>
        </w:rPr>
      </w:pPr>
    </w:p>
    <w:p w:rsidR="00BF31B4" w:rsidRPr="00BF31B4" w:rsidRDefault="00BF31B4" w:rsidP="00BF31B4">
      <w:pPr>
        <w:pStyle w:val="a3"/>
        <w:rPr>
          <w:rFonts w:ascii="Times New Roman" w:hAnsi="Times New Roman" w:cs="Times New Roman"/>
          <w:sz w:val="24"/>
          <w:szCs w:val="24"/>
        </w:rPr>
        <w:sectPr w:rsidR="00BF31B4" w:rsidRPr="00BF31B4" w:rsidSect="00BF31B4">
          <w:pgSz w:w="16838" w:h="11906" w:orient="landscape"/>
          <w:pgMar w:top="567" w:right="567" w:bottom="851" w:left="1134" w:header="709" w:footer="709" w:gutter="0"/>
          <w:cols w:space="708"/>
          <w:docGrid w:linePitch="360"/>
        </w:sectPr>
      </w:pPr>
    </w:p>
    <w:p w:rsidR="004A60F0" w:rsidRDefault="004A60F0" w:rsidP="004A60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rPr>
          <w:rFonts w:eastAsiaTheme="minorHAnsi"/>
          <w:lang w:eastAsia="en-US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C6" w:rsidRDefault="00C06BC6">
      <w:pPr>
        <w:spacing w:after="0" w:line="240" w:lineRule="auto"/>
      </w:pPr>
      <w:r>
        <w:separator/>
      </w:r>
    </w:p>
  </w:endnote>
  <w:endnote w:type="continuationSeparator" w:id="0">
    <w:p w:rsidR="00C06BC6" w:rsidRDefault="00C0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C6" w:rsidRDefault="00C06BC6">
      <w:pPr>
        <w:spacing w:after="0" w:line="240" w:lineRule="auto"/>
      </w:pPr>
      <w:r>
        <w:separator/>
      </w:r>
    </w:p>
  </w:footnote>
  <w:footnote w:type="continuationSeparator" w:id="0">
    <w:p w:rsidR="00C06BC6" w:rsidRDefault="00C0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DB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B7915" w:rsidRPr="002B1FBA" w:rsidRDefault="00C06BC6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1D063F"/>
    <w:rsid w:val="001E0DFC"/>
    <w:rsid w:val="004230A9"/>
    <w:rsid w:val="00456C30"/>
    <w:rsid w:val="004A60F0"/>
    <w:rsid w:val="00784D73"/>
    <w:rsid w:val="007901E5"/>
    <w:rsid w:val="00897DB2"/>
    <w:rsid w:val="008C0612"/>
    <w:rsid w:val="008D7996"/>
    <w:rsid w:val="008E24D0"/>
    <w:rsid w:val="00B44FA8"/>
    <w:rsid w:val="00BF31B4"/>
    <w:rsid w:val="00C06BC6"/>
    <w:rsid w:val="00D03466"/>
    <w:rsid w:val="00DF6883"/>
    <w:rsid w:val="00E859A8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F3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F31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10">
    <w:name w:val="Заголовок 1 Знак"/>
    <w:basedOn w:val="a0"/>
    <w:link w:val="1"/>
    <w:rsid w:val="00BF31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31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BF31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BF31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31B4"/>
    <w:rPr>
      <w:rFonts w:ascii="Calibri" w:eastAsia="Times New Roman" w:hAnsi="Calibri" w:cs="Calibri"/>
      <w:szCs w:val="20"/>
      <w:lang w:eastAsia="ru-RU"/>
    </w:rPr>
  </w:style>
  <w:style w:type="character" w:customStyle="1" w:styleId="apple-style-span">
    <w:name w:val="apple-style-span"/>
    <w:basedOn w:val="a0"/>
    <w:rsid w:val="00BF3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F3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F31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10">
    <w:name w:val="Заголовок 1 Знак"/>
    <w:basedOn w:val="a0"/>
    <w:link w:val="1"/>
    <w:rsid w:val="00BF31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31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BF31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BF31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31B4"/>
    <w:rPr>
      <w:rFonts w:ascii="Calibri" w:eastAsia="Times New Roman" w:hAnsi="Calibri" w:cs="Calibri"/>
      <w:szCs w:val="20"/>
      <w:lang w:eastAsia="ru-RU"/>
    </w:rPr>
  </w:style>
  <w:style w:type="character" w:customStyle="1" w:styleId="apple-style-span">
    <w:name w:val="apple-style-span"/>
    <w:basedOn w:val="a0"/>
    <w:rsid w:val="00BF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17</cp:revision>
  <dcterms:created xsi:type="dcterms:W3CDTF">2017-01-19T03:28:00Z</dcterms:created>
  <dcterms:modified xsi:type="dcterms:W3CDTF">2018-01-24T03:49:00Z</dcterms:modified>
</cp:coreProperties>
</file>