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6258E8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Pr="006258E8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6258E8" w:rsidRPr="006258E8">
        <w:rPr>
          <w:rFonts w:ascii="Times New Roman" w:hAnsi="Times New Roman" w:cs="Times New Roman"/>
          <w:szCs w:val="28"/>
        </w:rPr>
        <w:t>23</w:t>
      </w:r>
      <w:r w:rsidR="00F94E14" w:rsidRPr="00F94E14">
        <w:rPr>
          <w:rFonts w:ascii="Times New Roman" w:hAnsi="Times New Roman" w:cs="Times New Roman"/>
          <w:szCs w:val="28"/>
        </w:rPr>
        <w:t xml:space="preserve"> </w:t>
      </w:r>
      <w:r w:rsidR="00F548E4">
        <w:rPr>
          <w:rFonts w:ascii="Times New Roman" w:hAnsi="Times New Roman" w:cs="Times New Roman"/>
          <w:szCs w:val="28"/>
        </w:rPr>
        <w:t>августа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F94E14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6258E8" w:rsidRPr="006258E8">
        <w:rPr>
          <w:rFonts w:ascii="Times New Roman" w:hAnsi="Times New Roman" w:cs="Times New Roman"/>
          <w:szCs w:val="28"/>
        </w:rPr>
        <w:t>31</w:t>
      </w:r>
    </w:p>
    <w:p w:rsidR="006258E8" w:rsidRPr="006258E8" w:rsidRDefault="006258E8" w:rsidP="006258E8">
      <w:pPr>
        <w:jc w:val="center"/>
        <w:rPr>
          <w:sz w:val="40"/>
          <w:szCs w:val="36"/>
          <w:u w:val="single"/>
        </w:rPr>
      </w:pPr>
      <w:r w:rsidRPr="006258E8">
        <w:rPr>
          <w:sz w:val="40"/>
          <w:szCs w:val="36"/>
          <w:u w:val="single"/>
        </w:rPr>
        <w:t xml:space="preserve">ОХОТА НА ВОДОЕМАХ НЕ БЕЗОПАСНА </w:t>
      </w:r>
    </w:p>
    <w:p w:rsidR="006258E8" w:rsidRDefault="006258E8" w:rsidP="006258E8">
      <w:pPr>
        <w:jc w:val="center"/>
      </w:pPr>
      <w:r>
        <w:t xml:space="preserve">(К ОСЕННЕМУ СЕЗОНУ ОХОТЫ) </w:t>
      </w:r>
    </w:p>
    <w:p w:rsidR="006258E8" w:rsidRDefault="006258E8" w:rsidP="006258E8">
      <w:pPr>
        <w:jc w:val="both"/>
      </w:pPr>
      <w:r>
        <w:t xml:space="preserve">Охота на водоплавающую   дичь является одним из увлекательных видов активного отдыха, несет в себе массу положительных эмоций, заряжает энергией, приносит радость. Давая возможность отвлечься от повседневных накопившихся забот.  В большинстве случаев любительская охота осуществляется с использованием маломерных судов. Владельцам маломерных судов не следует забывать, что собственная безопасность на воде зависит от соблюдения требований, которые предъявляются к пользованию маломерными судами. Приобретая или изготавливая лодку нужно </w:t>
      </w:r>
      <w:proofErr w:type="gramStart"/>
      <w:r>
        <w:t>уточнить</w:t>
      </w:r>
      <w:proofErr w:type="gramEnd"/>
      <w:r>
        <w:t xml:space="preserve"> подлежит ли государственной регистрации данное судно, какие требования предъявляются к пользованию данным судном на водоемах России. Разъяснения о правилах государственной регистрации маломерных судов Вы можете получить в государственной инспекции по маломерным судам по адресу: </w:t>
      </w:r>
      <w:proofErr w:type="spellStart"/>
      <w:r w:rsidRPr="004A2744">
        <w:rPr>
          <w:rStyle w:val="a5"/>
          <w:i w:val="0"/>
        </w:rPr>
        <w:t>с</w:t>
      </w:r>
      <w:proofErr w:type="gramStart"/>
      <w:r w:rsidRPr="004A2744">
        <w:rPr>
          <w:rStyle w:val="a5"/>
          <w:i w:val="0"/>
        </w:rPr>
        <w:t>.З</w:t>
      </w:r>
      <w:proofErr w:type="gramEnd"/>
      <w:r w:rsidRPr="004A2744">
        <w:rPr>
          <w:rStyle w:val="a5"/>
          <w:i w:val="0"/>
        </w:rPr>
        <w:t>двинск</w:t>
      </w:r>
      <w:proofErr w:type="spellEnd"/>
      <w:r w:rsidRPr="004A2744">
        <w:rPr>
          <w:rStyle w:val="a5"/>
          <w:i w:val="0"/>
        </w:rPr>
        <w:t>, ул.Здвинского,10</w:t>
      </w:r>
      <w:r>
        <w:t xml:space="preserve">.Там же проведут классификацию и освидетельствование вашего маломерного судна – установят вместимость судна, обязательные условия, нормы и технические требования по его грузоподъемности и </w:t>
      </w:r>
      <w:proofErr w:type="spellStart"/>
      <w:r>
        <w:t>пассажировместимости</w:t>
      </w:r>
      <w:proofErr w:type="spellEnd"/>
      <w:r>
        <w:t>, определят район и условия плавания, оснащения спасательным и другим оборудованием.</w:t>
      </w:r>
    </w:p>
    <w:p w:rsidR="006258E8" w:rsidRDefault="006258E8" w:rsidP="006258E8">
      <w:pPr>
        <w:jc w:val="both"/>
      </w:pPr>
      <w:r>
        <w:t xml:space="preserve"> Соблюдайте правила безопасности на водных объектах. </w:t>
      </w:r>
    </w:p>
    <w:p w:rsidR="006258E8" w:rsidRDefault="006258E8" w:rsidP="006258E8">
      <w:pPr>
        <w:jc w:val="both"/>
      </w:pPr>
      <w:r>
        <w:t>Согласно п.2,4 «Правил пользования водными объектами в Новосибирской области для плавания на маломерных судах» при движении на маломерном судне все лица, находящиеся на нем, должны быть одеты в спасательные жилеты. Нарушение данного пункта согласно статьи 11.10 КоАП РФ влечет наложение административного штрафа на гражданина в размере от 300 до 500 рублей</w:t>
      </w:r>
      <w:proofErr w:type="gramStart"/>
      <w:r>
        <w:t xml:space="preserve"> .</w:t>
      </w:r>
      <w:proofErr w:type="gramEnd"/>
    </w:p>
    <w:p w:rsidR="006258E8" w:rsidRDefault="006258E8" w:rsidP="006258E8">
      <w:pPr>
        <w:jc w:val="both"/>
      </w:pPr>
      <w:r>
        <w:t xml:space="preserve">Не оставляйте без присмотра ваше маломерное судно, этим могут воспользоваться посторонние или дети – это  может закончиться трагически. </w:t>
      </w:r>
      <w:proofErr w:type="gramStart"/>
      <w:r>
        <w:t>Не управляйте сами и не доверяйте управление маломерным судном лицам, находящемся в состоянии опьянения ничего хорошего от этого ожидать не следует.</w:t>
      </w:r>
      <w:proofErr w:type="gramEnd"/>
    </w:p>
    <w:p w:rsidR="006258E8" w:rsidRDefault="006258E8" w:rsidP="006258E8">
      <w:pPr>
        <w:jc w:val="both"/>
      </w:pPr>
      <w:r>
        <w:t xml:space="preserve"> </w:t>
      </w:r>
      <w:proofErr w:type="gramStart"/>
      <w:r>
        <w:t>Согласно статьи</w:t>
      </w:r>
      <w:proofErr w:type="gramEnd"/>
      <w:r>
        <w:t xml:space="preserve"> 11.9 ч.1 КоАП РФ Управление судном (в том числе маломерным) судоводителем или иным лицом, находящемся в состоянии опьянения, влечет наложение административного штрафа в размере от 1500 до 2000 рублей или лишение прав управления маломерным судном (моторным) на срок от одного года до 2 лет.</w:t>
      </w:r>
    </w:p>
    <w:p w:rsidR="006258E8" w:rsidRDefault="006258E8" w:rsidP="006258E8">
      <w:pPr>
        <w:jc w:val="both"/>
      </w:pPr>
      <w:r>
        <w:t xml:space="preserve">Напоминаем вам, что маломерным судном считается </w:t>
      </w:r>
      <w:proofErr w:type="gramStart"/>
      <w:r>
        <w:t>судно</w:t>
      </w:r>
      <w:proofErr w:type="gramEnd"/>
      <w:r>
        <w:t xml:space="preserve"> длина которого не превышает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 и количество людей на борту 12 человек. Все не коммерческие маломерные суда поднадзорны Государственной инспекции, т.е. в не зависимости от того подлежит маломерное </w:t>
      </w:r>
      <w:r>
        <w:lastRenderedPageBreak/>
        <w:t xml:space="preserve">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 КоАП  РФ. </w:t>
      </w:r>
    </w:p>
    <w:p w:rsidR="006258E8" w:rsidRDefault="006258E8" w:rsidP="006258E8">
      <w:pPr>
        <w:jc w:val="both"/>
      </w:pPr>
      <w:r>
        <w:t xml:space="preserve"> По этому, дабы не омрачать неприятностями осенний сезон охоты, рекомендуем судовладельцам маломерных судов укомплектовать их спасательными жилетами по количеству людей на борту и другим необходимым оборудованием.</w:t>
      </w:r>
    </w:p>
    <w:p w:rsidR="006258E8" w:rsidRDefault="006258E8" w:rsidP="006258E8">
      <w:pPr>
        <w:rPr>
          <w:rFonts w:ascii="Arial" w:hAnsi="Arial" w:cs="Arial"/>
          <w:color w:val="000000"/>
          <w:sz w:val="20"/>
          <w:szCs w:val="20"/>
        </w:rPr>
      </w:pPr>
    </w:p>
    <w:p w:rsidR="00377902" w:rsidRPr="00377902" w:rsidRDefault="00377902" w:rsidP="00377902"/>
    <w:p w:rsidR="00377902" w:rsidRPr="00377902" w:rsidRDefault="00377902" w:rsidP="00377902">
      <w:pPr>
        <w:tabs>
          <w:tab w:val="left" w:pos="1180"/>
        </w:tabs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1D41BE"/>
    <w:rsid w:val="00256012"/>
    <w:rsid w:val="00377902"/>
    <w:rsid w:val="003D4985"/>
    <w:rsid w:val="003F0357"/>
    <w:rsid w:val="00574F9B"/>
    <w:rsid w:val="006258E8"/>
    <w:rsid w:val="00B66919"/>
    <w:rsid w:val="00D04B8A"/>
    <w:rsid w:val="00D4095A"/>
    <w:rsid w:val="00D721FF"/>
    <w:rsid w:val="00E40892"/>
    <w:rsid w:val="00F548E4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8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paragraph" w:styleId="a4">
    <w:name w:val="Normal (Web)"/>
    <w:basedOn w:val="a"/>
    <w:uiPriority w:val="99"/>
    <w:rsid w:val="001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1D41BE"/>
  </w:style>
  <w:style w:type="character" w:customStyle="1" w:styleId="apple-converted-space">
    <w:name w:val="apple-converted-space"/>
    <w:basedOn w:val="a0"/>
    <w:rsid w:val="001D41BE"/>
  </w:style>
  <w:style w:type="character" w:styleId="a5">
    <w:name w:val="Intense Emphasis"/>
    <w:qFormat/>
    <w:rsid w:val="001D41BE"/>
    <w:rPr>
      <w:b/>
      <w:bCs/>
      <w:i/>
      <w:iCs/>
      <w:color w:val="4F81BD"/>
    </w:rPr>
  </w:style>
  <w:style w:type="character" w:customStyle="1" w:styleId="20">
    <w:name w:val="Заголовок 2 Знак"/>
    <w:basedOn w:val="a0"/>
    <w:link w:val="2"/>
    <w:uiPriority w:val="9"/>
    <w:semiHidden/>
    <w:rsid w:val="00F548E4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19</cp:revision>
  <dcterms:created xsi:type="dcterms:W3CDTF">2013-06-20T05:23:00Z</dcterms:created>
  <dcterms:modified xsi:type="dcterms:W3CDTF">2016-08-24T06:24:00Z</dcterms:modified>
</cp:coreProperties>
</file>