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E5AF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A1BBF">
        <w:rPr>
          <w:rFonts w:ascii="Times New Roman" w:hAnsi="Times New Roman" w:cs="Times New Roman"/>
          <w:szCs w:val="28"/>
        </w:rPr>
        <w:t>22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</w:t>
      </w:r>
      <w:r w:rsidR="00EA1BBF">
        <w:rPr>
          <w:rFonts w:ascii="Times New Roman" w:hAnsi="Times New Roman" w:cs="Times New Roman"/>
          <w:szCs w:val="28"/>
        </w:rPr>
        <w:t>нваря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EA1BBF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A1BBF">
        <w:rPr>
          <w:rFonts w:ascii="Times New Roman" w:hAnsi="Times New Roman" w:cs="Times New Roman"/>
          <w:szCs w:val="28"/>
        </w:rPr>
        <w:t>2</w:t>
      </w:r>
    </w:p>
    <w:p w:rsidR="00EA1BBF" w:rsidRPr="00EA1BBF" w:rsidRDefault="00EA1BBF" w:rsidP="00EA1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 xml:space="preserve">Зимний лёд несёт много неприятных сюрпризов </w:t>
      </w:r>
    </w:p>
    <w:p w:rsidR="00EA1BBF" w:rsidRPr="00EA1BBF" w:rsidRDefault="00EA1BBF" w:rsidP="00E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 Зимний лёд не менее опасен и коварен чем  осенний или весенний.</w:t>
      </w:r>
    </w:p>
    <w:p w:rsidR="00EA1BBF" w:rsidRPr="00EA1BBF" w:rsidRDefault="00EA1BBF" w:rsidP="00E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EA1BBF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EA1BBF">
        <w:rPr>
          <w:rFonts w:ascii="Times New Roman" w:hAnsi="Times New Roman" w:cs="Times New Roman"/>
          <w:sz w:val="24"/>
          <w:szCs w:val="24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EA1BBF" w:rsidRPr="00EA1BBF" w:rsidRDefault="00EA1BBF" w:rsidP="00E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EA1BBF" w:rsidRPr="00EA1BBF" w:rsidRDefault="00EA1BBF" w:rsidP="00E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Большую опасность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EA1BBF" w:rsidRPr="00EA1BBF" w:rsidRDefault="00EA1BBF" w:rsidP="00EA1BB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EA1BBF" w:rsidRPr="00EA1BBF" w:rsidRDefault="00EA1BBF" w:rsidP="00EA1BBF">
      <w:pPr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EA1BBF" w:rsidRPr="00EA1BBF" w:rsidRDefault="00EA1BBF" w:rsidP="00EA1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При оказании помощи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провалившемуся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откуда пришли, ведь лед здесь уже проверен на прочность.</w:t>
      </w:r>
    </w:p>
    <w:p w:rsidR="00EA1BBF" w:rsidRPr="00EA1BBF" w:rsidRDefault="00EA1BBF" w:rsidP="00EA1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lastRenderedPageBreak/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EA1BBF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EA1BBF">
        <w:rPr>
          <w:rFonts w:ascii="Times New Roman" w:hAnsi="Times New Roman" w:cs="Times New Roman"/>
          <w:sz w:val="24"/>
          <w:szCs w:val="24"/>
        </w:rPr>
        <w:t>, на одном конце которого должен быть закреплен груз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а на другом – изготовлена петля. Не лишними  будут 2 шила связанные между собой ш</w:t>
      </w:r>
      <w:r>
        <w:rPr>
          <w:rFonts w:ascii="Times New Roman" w:hAnsi="Times New Roman" w:cs="Times New Roman"/>
          <w:sz w:val="24"/>
          <w:szCs w:val="24"/>
        </w:rPr>
        <w:t xml:space="preserve">нуром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25-30 см.</w:t>
      </w:r>
    </w:p>
    <w:p w:rsidR="00EA1BBF" w:rsidRDefault="00EA1BBF" w:rsidP="00EA1BBF">
      <w:pPr>
        <w:pStyle w:val="a3"/>
        <w:jc w:val="right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proofErr w:type="spellStart"/>
      <w:r w:rsidRPr="00EA1BB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Здвинский</w:t>
      </w:r>
      <w:proofErr w:type="spellEnd"/>
      <w:r w:rsidRPr="00EA1BB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инспекторский участок ФКУ </w:t>
      </w:r>
    </w:p>
    <w:p w:rsidR="00EA1BBF" w:rsidRPr="00EA1BBF" w:rsidRDefault="00EA1BBF" w:rsidP="00EA1BBF">
      <w:pPr>
        <w:pStyle w:val="a3"/>
        <w:jc w:val="right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EA1BBF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«Центр ГИМС МЧС России по Новосибирской области»</w:t>
      </w:r>
    </w:p>
    <w:p w:rsidR="00DF6883" w:rsidRPr="00EA1BBF" w:rsidRDefault="00DF6883" w:rsidP="00DF68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от  17.01.2018  № 12-па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от 27.12.2016 № 93-па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BBF">
        <w:rPr>
          <w:rFonts w:ascii="Times New Roman" w:hAnsi="Times New Roman" w:cs="Times New Roman"/>
          <w:sz w:val="24"/>
          <w:szCs w:val="24"/>
        </w:rPr>
        <w:tab/>
      </w:r>
      <w:r w:rsidRPr="00EA1BBF">
        <w:rPr>
          <w:rFonts w:ascii="Times New Roman" w:hAnsi="Times New Roman" w:cs="Times New Roman"/>
          <w:sz w:val="24"/>
          <w:szCs w:val="24"/>
        </w:rPr>
        <w:tab/>
        <w:t>1. Внести в постановление администрации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27.12.2016 № 93-па "Об утверждении административного регламента предоставления муниципальной услуги "Предоставление земельных участков в аренду без проведения торгов" следующие изменения: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     1.1.Подпункт 2.5.1. п.. 2.5. раздела 2 административного регламента предоставления муниципальной услуги   "Предоставление земельных участков в аренду без проведения торгов"   дополнить абзацем следующего содержания: 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 xml:space="preserve">" Лицам, с которыми заключено концессионное соглашение, соглашением о государственно-частном партнерстве, соглашением о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-частном партнерстве, срок предоставления муниципальной услуги, составляет не позднее, чем через 15 (пятнадцать) календарных дней со дня подписания соглашения о государственно-частном партнерстве, соглашения о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>-частном партнерстве, если такой земельный участок образован и иные сроки не установлены конкурсной документацией, или не позднее чем через 60 (шестьдесят) календарных дней, если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такой земельный участок предстоит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образовать и иные сроки не установлены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конкурсной документацией".</w:t>
      </w:r>
    </w:p>
    <w:p w:rsid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 2. Опубликовать настоящее постановление газете «Вестник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от 22.01.2018 № 13 -па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Об определении мест для специального размещения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печатных предвыборных агитационных материалов</w:t>
      </w:r>
    </w:p>
    <w:p w:rsidR="00EA1BBF" w:rsidRPr="00EA1BBF" w:rsidRDefault="00EA1BBF" w:rsidP="00EA1B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и информационных материалов по выборам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 Федерального закона от 10.01.2003 №19-ФЗ «О выборах президента в 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  <w:r w:rsidRPr="00EA1BBF">
        <w:rPr>
          <w:rFonts w:ascii="Times New Roman" w:hAnsi="Times New Roman" w:cs="Times New Roman"/>
          <w:sz w:val="24"/>
          <w:szCs w:val="24"/>
        </w:rPr>
        <w:tab/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по избирательному участку № 221 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доска объявлений по адресу: с. Верх-Урюм, ул. Коммунальная,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дом № 4. Общая площадь стенда  </w:t>
      </w:r>
      <w:smartTag w:uri="urn:schemas-microsoft-com:office:smarttags" w:element="metricconverter">
        <w:smartTagPr>
          <w:attr w:name="ProductID" w:val="1,5 кв. м"/>
        </w:smartTagPr>
        <w:r w:rsidRPr="00EA1BBF">
          <w:rPr>
            <w:rFonts w:ascii="Times New Roman" w:hAnsi="Times New Roman" w:cs="Times New Roman"/>
            <w:sz w:val="24"/>
            <w:szCs w:val="24"/>
          </w:rPr>
          <w:t>1,5 кв. м</w:t>
        </w:r>
      </w:smartTag>
      <w:r w:rsidRPr="00EA1BBF">
        <w:rPr>
          <w:rFonts w:ascii="Times New Roman" w:hAnsi="Times New Roman" w:cs="Times New Roman"/>
          <w:sz w:val="24"/>
          <w:szCs w:val="24"/>
        </w:rPr>
        <w:t>., каждому зарегистрированному кандидату равную площадь.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- доска объявлений по адресу: д.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>ереговая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   д. 14 . Общей площадью  600 кв. см, каждому зарегистрированному кандидату равную площадь .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2. Направить данное постановление в участковую избирательную комиссию и территориальную избирательную комиссию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A1BBF" w:rsidRPr="00EA1BBF" w:rsidRDefault="00EA1BBF" w:rsidP="00EA1B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1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1BB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bookmarkStart w:id="0" w:name="_GoBack"/>
      <w:bookmarkEnd w:id="0"/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BB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A1BBF" w:rsidRPr="00EA1BBF" w:rsidRDefault="00EA1BBF" w:rsidP="00EA1B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A1BBF" w:rsidRPr="00C7044E" w:rsidRDefault="00EA1BBF" w:rsidP="00EA1BBF"/>
    <w:p w:rsidR="004230A9" w:rsidRPr="00EA1BBF" w:rsidRDefault="004230A9" w:rsidP="004A60F0">
      <w:pPr>
        <w:rPr>
          <w:rFonts w:ascii="Times New Roman" w:hAnsi="Times New Roman" w:cs="Times New Roman"/>
          <w:sz w:val="24"/>
          <w:szCs w:val="24"/>
        </w:rPr>
      </w:pPr>
    </w:p>
    <w:p w:rsidR="00E859A8" w:rsidRPr="00CB7871" w:rsidRDefault="00E859A8" w:rsidP="00E859A8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FB" w:rsidRDefault="009E5AFB">
      <w:pPr>
        <w:spacing w:after="0" w:line="240" w:lineRule="auto"/>
      </w:pPr>
      <w:r>
        <w:separator/>
      </w:r>
    </w:p>
  </w:endnote>
  <w:endnote w:type="continuationSeparator" w:id="0">
    <w:p w:rsidR="009E5AFB" w:rsidRDefault="009E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FB" w:rsidRDefault="009E5AFB">
      <w:pPr>
        <w:spacing w:after="0" w:line="240" w:lineRule="auto"/>
      </w:pPr>
      <w:r>
        <w:separator/>
      </w:r>
    </w:p>
  </w:footnote>
  <w:footnote w:type="continuationSeparator" w:id="0">
    <w:p w:rsidR="009E5AFB" w:rsidRDefault="009E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E5AF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784D73"/>
    <w:rsid w:val="007901E5"/>
    <w:rsid w:val="008C0612"/>
    <w:rsid w:val="008D7996"/>
    <w:rsid w:val="008E24D0"/>
    <w:rsid w:val="009E5AFB"/>
    <w:rsid w:val="00B44FA8"/>
    <w:rsid w:val="00D03466"/>
    <w:rsid w:val="00DF6883"/>
    <w:rsid w:val="00E859A8"/>
    <w:rsid w:val="00EA1BBF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EA1BB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EA1BB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2018-01-24T03:37:00Z</dcterms:modified>
</cp:coreProperties>
</file>